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8848A4"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8848A4"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8848A4"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Aprovado em dd/mm/aaaa</w:t>
      </w:r>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8848A4"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8848A4"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8848A4"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de Modelagem), c#</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ou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The work presented here aims to document the software development steps for patient control treatment outside home, which will be used by the State Department of Health - SESAU. The system is called SISPTD,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internacional,inclusive das palavras-chave. Serão aceitos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r w:rsidRPr="001C7845">
        <w:rPr>
          <w:rFonts w:ascii="Arial" w:hAnsi="Arial" w:cs="Arial"/>
          <w:b/>
          <w:sz w:val="24"/>
          <w:szCs w:val="24"/>
        </w:rPr>
        <w:t>Resumen</w:t>
      </w:r>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8848A4"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co, travessão, título e respectivo número da folha ou página. Quando necessário,recomenda-se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8848A4"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8848A4">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inicio do tratamento fora do seu domicílio, a Gerencia de TFD realiza uma pericia nos exames apresentados pelo paciente, só então é realizado o agendamento junto a clinica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r>
        <w:rPr>
          <w:rFonts w:ascii="Arial" w:hAnsi="Arial" w:cs="Arial"/>
          <w:color w:val="000000" w:themeColor="text1"/>
          <w:sz w:val="24"/>
          <w:szCs w:val="24"/>
        </w:rPr>
        <w:t>2 ANÁLISE</w:t>
      </w:r>
      <w:bookmarkEnd w:id="3"/>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 xml:space="preserve">Engholm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SISPTD a Elicitação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situações.”</w:t>
      </w:r>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p.44) “requisitos não funcionais falam da forma como os requisitos funcionais devem ser alcançados.”,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r>
              <w:rPr>
                <w:rFonts w:ascii="Arial" w:hAnsi="Arial" w:cs="Arial"/>
                <w:sz w:val="24"/>
                <w:szCs w:val="24"/>
              </w:rPr>
              <w:t>estar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p.63</w:t>
      </w:r>
      <w:r w:rsidR="009A14BC">
        <w:rPr>
          <w:rFonts w:ascii="Arial" w:hAnsi="Arial" w:cs="Arial"/>
          <w:sz w:val="24"/>
          <w:szCs w:val="24"/>
        </w:rPr>
        <w:t>)”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login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O Sistema retorna uma mensagem de “Registrado com Sucesso!”;</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3. O Sistema valida os campos dos formulários e retorna uma mensagem “Registrado com sucesso!”;</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5. O Sistema retorna uma mensagem de “Registrado com Sucesso!”;</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4525BC">
              <w:rPr>
                <w:rFonts w:ascii="Arial" w:hAnsi="Arial" w:cs="Arial"/>
                <w:sz w:val="24"/>
                <w:szCs w:val="24"/>
              </w:rPr>
              <w:t>o</w:t>
            </w:r>
            <w:r>
              <w:rPr>
                <w:rFonts w:ascii="Arial" w:hAnsi="Arial" w:cs="Arial"/>
                <w:sz w:val="24"/>
                <w:szCs w:val="24"/>
              </w:rPr>
              <w:t xml:space="preserve">s campos </w:t>
            </w:r>
            <w:r w:rsidR="004525BC">
              <w:rPr>
                <w:rFonts w:ascii="Arial" w:hAnsi="Arial" w:cs="Arial"/>
                <w:sz w:val="24"/>
                <w:szCs w:val="24"/>
              </w:rPr>
              <w:t xml:space="preserve">com os dados do médico </w:t>
            </w:r>
            <w:r>
              <w:rPr>
                <w:rFonts w:ascii="Arial" w:hAnsi="Arial" w:cs="Arial"/>
                <w:sz w:val="24"/>
                <w:szCs w:val="24"/>
              </w:rPr>
              <w:t>foi preenchido</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5. O Sistema retorna uma mensagem de “Registrado com Sucesso!”;</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os campos com os dados do </w:t>
            </w:r>
            <w:r w:rsidR="00413F5E">
              <w:rPr>
                <w:rFonts w:ascii="Arial" w:hAnsi="Arial" w:cs="Arial"/>
                <w:sz w:val="24"/>
                <w:szCs w:val="24"/>
              </w:rPr>
              <w:t>paciente</w:t>
            </w:r>
            <w:r>
              <w:rPr>
                <w:rFonts w:ascii="Arial" w:hAnsi="Arial" w:cs="Arial"/>
                <w:sz w:val="24"/>
                <w:szCs w:val="24"/>
              </w:rPr>
              <w:t xml:space="preserve"> foi preenchido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5. O Sistema retorna uma mensagem de “Registrado com Sucesso!”;</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9D4FE3">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Ator primário: Gerente</w:t>
            </w:r>
          </w:p>
          <w:p w:rsidR="00057257" w:rsidRDefault="00057257" w:rsidP="009D4FE3">
            <w:pPr>
              <w:jc w:val="left"/>
              <w:rPr>
                <w:rFonts w:ascii="Arial" w:hAnsi="Arial" w:cs="Arial"/>
                <w:sz w:val="24"/>
                <w:szCs w:val="24"/>
              </w:rPr>
            </w:pPr>
            <w:r>
              <w:rPr>
                <w:rFonts w:ascii="Arial" w:hAnsi="Arial" w:cs="Arial"/>
                <w:sz w:val="24"/>
                <w:szCs w:val="24"/>
              </w:rPr>
              <w:t xml:space="preserve">Ator secundário: </w:t>
            </w:r>
          </w:p>
          <w:p w:rsidR="00057257" w:rsidRDefault="00057257" w:rsidP="009D4FE3">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9D4FE3">
            <w:pPr>
              <w:pStyle w:val="PargrafodaLista"/>
              <w:ind w:left="1069"/>
              <w:jc w:val="left"/>
              <w:rPr>
                <w:rFonts w:ascii="Arial" w:hAnsi="Arial" w:cs="Arial"/>
                <w:sz w:val="24"/>
                <w:szCs w:val="24"/>
              </w:rPr>
            </w:pPr>
          </w:p>
          <w:p w:rsidR="00057257" w:rsidRDefault="00057257" w:rsidP="009D4FE3">
            <w:pPr>
              <w:jc w:val="left"/>
              <w:rPr>
                <w:rFonts w:ascii="Arial" w:hAnsi="Arial" w:cs="Arial"/>
                <w:sz w:val="24"/>
                <w:szCs w:val="24"/>
              </w:rPr>
            </w:pPr>
            <w:r>
              <w:rPr>
                <w:rFonts w:ascii="Arial" w:hAnsi="Arial" w:cs="Arial"/>
                <w:sz w:val="24"/>
                <w:szCs w:val="24"/>
              </w:rPr>
              <w:t>Pós-Condição:</w:t>
            </w:r>
          </w:p>
          <w:p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9D4FE3">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9D4FE3">
            <w:pPr>
              <w:jc w:val="left"/>
              <w:rPr>
                <w:rFonts w:ascii="Arial" w:hAnsi="Arial" w:cs="Arial"/>
                <w:sz w:val="24"/>
                <w:szCs w:val="24"/>
              </w:rPr>
            </w:pPr>
            <w:r>
              <w:rPr>
                <w:rFonts w:ascii="Arial" w:hAnsi="Arial" w:cs="Arial"/>
                <w:sz w:val="24"/>
                <w:szCs w:val="24"/>
              </w:rPr>
              <w:t>5. O Sistema retorna uma mensagem de “Registrado com Sucesso!”;</w:t>
            </w:r>
          </w:p>
          <w:p w:rsidR="00057257" w:rsidRDefault="00057257" w:rsidP="009D4FE3">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9D4FE3">
            <w:pPr>
              <w:jc w:val="left"/>
              <w:rPr>
                <w:rFonts w:ascii="Arial" w:hAnsi="Arial" w:cs="Arial"/>
                <w:sz w:val="24"/>
                <w:szCs w:val="24"/>
              </w:rPr>
            </w:pPr>
          </w:p>
          <w:p w:rsidR="00057257" w:rsidRPr="00565D6D"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fazer uma analogia da UML com uma caixa de ferramenta. Um construtor usa sua caixa de ferramentas para realizar suas tarefas.”</w:t>
      </w:r>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C767B2">
        <w:rPr>
          <w:rFonts w:ascii="Arial" w:hAnsi="Arial" w:cs="Arial"/>
          <w:b/>
          <w:i w:val="0"/>
          <w:noProof/>
          <w:color w:val="auto"/>
          <w:sz w:val="20"/>
        </w:rPr>
        <w:t>1</w:t>
      </w:r>
      <w:r w:rsidR="00494320">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C767B2">
        <w:rPr>
          <w:rFonts w:ascii="Arial" w:hAnsi="Arial" w:cs="Arial"/>
          <w:b/>
          <w:i w:val="0"/>
          <w:noProof/>
          <w:color w:val="auto"/>
          <w:sz w:val="20"/>
        </w:rPr>
        <w:t>2</w:t>
      </w:r>
      <w:r w:rsidR="00494320">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C767B2">
        <w:rPr>
          <w:rFonts w:ascii="Arial" w:hAnsi="Arial" w:cs="Arial"/>
          <w:b/>
          <w:i w:val="0"/>
          <w:noProof/>
          <w:color w:val="auto"/>
          <w:sz w:val="20"/>
        </w:rPr>
        <w:t>3</w:t>
      </w:r>
      <w:r w:rsidR="00494320">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Pr="00494320">
        <w:rPr>
          <w:rFonts w:ascii="Arial" w:hAnsi="Arial" w:cs="Arial"/>
          <w:b/>
          <w:i w:val="0"/>
          <w:color w:val="auto"/>
          <w:sz w:val="20"/>
        </w:rPr>
        <w:fldChar w:fldCharType="begin"/>
      </w:r>
      <w:r w:rsidRPr="00494320">
        <w:rPr>
          <w:rFonts w:ascii="Arial" w:hAnsi="Arial" w:cs="Arial"/>
          <w:b/>
          <w:i w:val="0"/>
          <w:color w:val="auto"/>
          <w:sz w:val="20"/>
        </w:rPr>
        <w:instrText xml:space="preserve"> SEQ Figura \* ARABIC </w:instrText>
      </w:r>
      <w:r w:rsidRPr="00494320">
        <w:rPr>
          <w:rFonts w:ascii="Arial" w:hAnsi="Arial" w:cs="Arial"/>
          <w:b/>
          <w:i w:val="0"/>
          <w:color w:val="auto"/>
          <w:sz w:val="20"/>
        </w:rPr>
        <w:fldChar w:fldCharType="separate"/>
      </w:r>
      <w:r w:rsidR="00C767B2">
        <w:rPr>
          <w:rFonts w:ascii="Arial" w:hAnsi="Arial" w:cs="Arial"/>
          <w:b/>
          <w:i w:val="0"/>
          <w:noProof/>
          <w:color w:val="auto"/>
          <w:sz w:val="20"/>
        </w:rPr>
        <w:t>4</w:t>
      </w:r>
      <w:r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C767B2">
        <w:rPr>
          <w:rFonts w:ascii="Arial" w:hAnsi="Arial" w:cs="Arial"/>
          <w:b/>
          <w:i w:val="0"/>
          <w:noProof/>
          <w:color w:val="auto"/>
          <w:sz w:val="20"/>
        </w:rPr>
        <w:t>5</w:t>
      </w:r>
      <w:r w:rsidR="00494320">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8848A4" w:rsidRDefault="008848A4" w:rsidP="00494320">
      <w:pPr>
        <w:spacing w:line="360" w:lineRule="auto"/>
        <w:ind w:firstLine="709"/>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494320" w:rsidRPr="00494320">
        <w:rPr>
          <w:rFonts w:ascii="Arial" w:hAnsi="Arial" w:cs="Arial"/>
          <w:b/>
          <w:i w:val="0"/>
          <w:color w:val="auto"/>
          <w:sz w:val="20"/>
        </w:rPr>
        <w:fldChar w:fldCharType="begin"/>
      </w:r>
      <w:r w:rsidR="00494320" w:rsidRPr="00494320">
        <w:rPr>
          <w:rFonts w:ascii="Arial" w:hAnsi="Arial" w:cs="Arial"/>
          <w:b/>
          <w:i w:val="0"/>
          <w:color w:val="auto"/>
          <w:sz w:val="20"/>
        </w:rPr>
        <w:instrText xml:space="preserve"> SEQ Figura \* ARABIC </w:instrText>
      </w:r>
      <w:r w:rsidR="00494320" w:rsidRPr="00494320">
        <w:rPr>
          <w:rFonts w:ascii="Arial" w:hAnsi="Arial" w:cs="Arial"/>
          <w:b/>
          <w:i w:val="0"/>
          <w:color w:val="auto"/>
          <w:sz w:val="20"/>
        </w:rPr>
        <w:fldChar w:fldCharType="separate"/>
      </w:r>
      <w:r w:rsidR="00C767B2">
        <w:rPr>
          <w:rFonts w:ascii="Arial" w:hAnsi="Arial" w:cs="Arial"/>
          <w:b/>
          <w:i w:val="0"/>
          <w:noProof/>
          <w:color w:val="auto"/>
          <w:sz w:val="20"/>
        </w:rPr>
        <w:t>6</w:t>
      </w:r>
      <w:r w:rsidR="00494320" w:rsidRPr="00494320">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494320">
        <w:rPr>
          <w:rFonts w:ascii="Arial" w:hAnsi="Arial" w:cs="Arial"/>
          <w:b/>
          <w:i w:val="0"/>
          <w:color w:val="auto"/>
          <w:sz w:val="20"/>
        </w:rPr>
        <w:fldChar w:fldCharType="begin"/>
      </w:r>
      <w:r w:rsidR="00494320">
        <w:rPr>
          <w:rFonts w:ascii="Arial" w:hAnsi="Arial" w:cs="Arial"/>
          <w:b/>
          <w:i w:val="0"/>
          <w:color w:val="auto"/>
          <w:sz w:val="20"/>
        </w:rPr>
        <w:instrText xml:space="preserve"> SEQ Figura \* ARABIC </w:instrText>
      </w:r>
      <w:r w:rsidR="00494320">
        <w:rPr>
          <w:rFonts w:ascii="Arial" w:hAnsi="Arial" w:cs="Arial"/>
          <w:b/>
          <w:i w:val="0"/>
          <w:color w:val="auto"/>
          <w:sz w:val="20"/>
        </w:rPr>
        <w:fldChar w:fldCharType="separate"/>
      </w:r>
      <w:r w:rsidR="00C767B2">
        <w:rPr>
          <w:rFonts w:ascii="Arial" w:hAnsi="Arial" w:cs="Arial"/>
          <w:b/>
          <w:i w:val="0"/>
          <w:noProof/>
          <w:color w:val="auto"/>
          <w:sz w:val="20"/>
        </w:rPr>
        <w:t>7</w:t>
      </w:r>
      <w:r w:rsidR="00494320">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Pr="00881B3E">
        <w:rPr>
          <w:rFonts w:ascii="Arial" w:hAnsi="Arial" w:cs="Arial"/>
          <w:b/>
          <w:i w:val="0"/>
          <w:color w:val="auto"/>
          <w:sz w:val="20"/>
        </w:rPr>
        <w:fldChar w:fldCharType="begin"/>
      </w:r>
      <w:r w:rsidRPr="00881B3E">
        <w:rPr>
          <w:rFonts w:ascii="Arial" w:hAnsi="Arial" w:cs="Arial"/>
          <w:b/>
          <w:i w:val="0"/>
          <w:color w:val="auto"/>
          <w:sz w:val="20"/>
        </w:rPr>
        <w:instrText xml:space="preserve"> SEQ Figura \* ARABIC </w:instrText>
      </w:r>
      <w:r w:rsidRPr="00881B3E">
        <w:rPr>
          <w:rFonts w:ascii="Arial" w:hAnsi="Arial" w:cs="Arial"/>
          <w:b/>
          <w:i w:val="0"/>
          <w:color w:val="auto"/>
          <w:sz w:val="20"/>
        </w:rPr>
        <w:fldChar w:fldCharType="separate"/>
      </w:r>
      <w:r w:rsidR="00C767B2">
        <w:rPr>
          <w:rFonts w:ascii="Arial" w:hAnsi="Arial" w:cs="Arial"/>
          <w:b/>
          <w:i w:val="0"/>
          <w:noProof/>
          <w:color w:val="auto"/>
          <w:sz w:val="20"/>
        </w:rPr>
        <w:t>8</w:t>
      </w:r>
      <w:r w:rsidRPr="00881B3E">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C0516F" w:rsidRDefault="00C0516F" w:rsidP="00C0516F">
      <w:pPr>
        <w:spacing w:line="360" w:lineRule="auto"/>
        <w:ind w:firstLine="709"/>
        <w:jc w:val="left"/>
        <w:rPr>
          <w:rFonts w:ascii="Arial" w:hAnsi="Arial" w:cs="Arial"/>
          <w:b/>
          <w:sz w:val="24"/>
          <w:szCs w:val="24"/>
        </w:rPr>
      </w:pPr>
      <w:bookmarkStart w:id="18" w:name="_Toc447048716"/>
      <w:r w:rsidRPr="00865C88">
        <w:rPr>
          <w:rFonts w:ascii="Arial" w:hAnsi="Arial" w:cs="Arial"/>
          <w:b/>
          <w:sz w:val="24"/>
          <w:szCs w:val="24"/>
        </w:rPr>
        <w:lastRenderedPageBreak/>
        <w:t xml:space="preserve">Manter </w:t>
      </w:r>
      <w:r>
        <w:rPr>
          <w:rFonts w:ascii="Arial" w:hAnsi="Arial" w:cs="Arial"/>
          <w:b/>
          <w:sz w:val="24"/>
          <w:szCs w:val="24"/>
        </w:rPr>
        <w:t>Médico</w:t>
      </w:r>
    </w:p>
    <w:p w:rsidR="00C0516F" w:rsidRDefault="00C0516F" w:rsidP="00C0516F">
      <w:pPr>
        <w:spacing w:line="360" w:lineRule="auto"/>
        <w:ind w:firstLine="709"/>
        <w:jc w:val="left"/>
        <w:rPr>
          <w:rFonts w:ascii="Arial" w:hAnsi="Arial" w:cs="Arial"/>
          <w:b/>
          <w:sz w:val="24"/>
          <w:szCs w:val="24"/>
        </w:rPr>
      </w:pPr>
    </w:p>
    <w:p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Pr="00C0516F">
        <w:rPr>
          <w:rFonts w:ascii="Arial" w:hAnsi="Arial" w:cs="Arial"/>
          <w:b/>
          <w:i w:val="0"/>
          <w:color w:val="auto"/>
          <w:sz w:val="20"/>
        </w:rPr>
        <w:fldChar w:fldCharType="begin"/>
      </w:r>
      <w:r w:rsidRPr="00C0516F">
        <w:rPr>
          <w:rFonts w:ascii="Arial" w:hAnsi="Arial" w:cs="Arial"/>
          <w:b/>
          <w:i w:val="0"/>
          <w:color w:val="auto"/>
          <w:sz w:val="20"/>
        </w:rPr>
        <w:instrText xml:space="preserve"> SEQ Figura \* ARABIC </w:instrText>
      </w:r>
      <w:r w:rsidRPr="00C0516F">
        <w:rPr>
          <w:rFonts w:ascii="Arial" w:hAnsi="Arial" w:cs="Arial"/>
          <w:b/>
          <w:i w:val="0"/>
          <w:color w:val="auto"/>
          <w:sz w:val="20"/>
        </w:rPr>
        <w:fldChar w:fldCharType="separate"/>
      </w:r>
      <w:r w:rsidR="00C767B2">
        <w:rPr>
          <w:rFonts w:ascii="Arial" w:hAnsi="Arial" w:cs="Arial"/>
          <w:b/>
          <w:i w:val="0"/>
          <w:noProof/>
          <w:color w:val="auto"/>
          <w:sz w:val="20"/>
        </w:rPr>
        <w:t>9</w:t>
      </w:r>
      <w:r w:rsidRPr="00C0516F">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rsidR="006D4138" w:rsidRDefault="006D4138" w:rsidP="00622000">
      <w:pPr>
        <w:pStyle w:val="Ttulo1"/>
        <w:spacing w:before="0" w:line="360" w:lineRule="auto"/>
        <w:jc w:val="both"/>
        <w:rPr>
          <w:rFonts w:ascii="Arial" w:hAnsi="Arial" w:cs="Arial"/>
          <w:color w:val="000000" w:themeColor="text1"/>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 (cada caso de uso)</w:t>
      </w:r>
      <w:bookmarkEnd w:id="18"/>
    </w:p>
    <w:p w:rsidR="006A05D9" w:rsidRDefault="006A05D9" w:rsidP="006A05D9">
      <w:pPr>
        <w:spacing w:line="360" w:lineRule="auto"/>
        <w:ind w:left="709"/>
        <w:jc w:val="both"/>
        <w:rPr>
          <w:rFonts w:ascii="Arial" w:hAnsi="Arial" w:cs="Arial"/>
          <w:sz w:val="24"/>
          <w:szCs w:val="24"/>
        </w:rPr>
      </w:pPr>
    </w:p>
    <w:p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 xml:space="preserve">3.2.2.1 Diagrama de sequência caso de uso </w:t>
      </w:r>
      <w:bookmarkEnd w:id="19"/>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rsidR="006A05D9" w:rsidRDefault="006A05D9" w:rsidP="006A05D9">
      <w:pPr>
        <w:spacing w:line="360" w:lineRule="auto"/>
        <w:ind w:left="709"/>
        <w:jc w:val="both"/>
        <w:rPr>
          <w:rFonts w:ascii="Arial" w:hAnsi="Arial" w:cs="Arial"/>
          <w:sz w:val="24"/>
          <w:szCs w:val="24"/>
        </w:rPr>
      </w:pPr>
    </w:p>
    <w:p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Pr="008848A4">
        <w:rPr>
          <w:rFonts w:ascii="Arial" w:hAnsi="Arial" w:cs="Arial"/>
          <w:b/>
          <w:i w:val="0"/>
          <w:color w:val="auto"/>
          <w:sz w:val="20"/>
          <w:szCs w:val="20"/>
        </w:rPr>
        <w:fldChar w:fldCharType="begin"/>
      </w:r>
      <w:r w:rsidRPr="008848A4">
        <w:rPr>
          <w:rFonts w:ascii="Arial" w:hAnsi="Arial" w:cs="Arial"/>
          <w:b/>
          <w:i w:val="0"/>
          <w:color w:val="auto"/>
          <w:sz w:val="20"/>
          <w:szCs w:val="20"/>
        </w:rPr>
        <w:instrText xml:space="preserve"> SEQ Figura \* ARABIC </w:instrText>
      </w:r>
      <w:r w:rsidRPr="008848A4">
        <w:rPr>
          <w:rFonts w:ascii="Arial" w:hAnsi="Arial" w:cs="Arial"/>
          <w:b/>
          <w:i w:val="0"/>
          <w:color w:val="auto"/>
          <w:sz w:val="20"/>
          <w:szCs w:val="20"/>
        </w:rPr>
        <w:fldChar w:fldCharType="separate"/>
      </w:r>
      <w:r w:rsidR="00C767B2">
        <w:rPr>
          <w:rFonts w:ascii="Arial" w:hAnsi="Arial" w:cs="Arial"/>
          <w:b/>
          <w:i w:val="0"/>
          <w:noProof/>
          <w:color w:val="auto"/>
          <w:sz w:val="20"/>
          <w:szCs w:val="20"/>
        </w:rPr>
        <w:t>10</w:t>
      </w:r>
      <w:r w:rsidRPr="008848A4">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rsidR="008848A4" w:rsidRPr="006A05D9" w:rsidRDefault="008848A4" w:rsidP="006A05D9">
      <w:pPr>
        <w:spacing w:line="360" w:lineRule="auto"/>
        <w:ind w:left="709"/>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6"/>
      <w:r w:rsidRPr="00813931">
        <w:rPr>
          <w:rFonts w:ascii="Arial" w:hAnsi="Arial" w:cs="Arial"/>
          <w:color w:val="000000" w:themeColor="text1"/>
          <w:sz w:val="24"/>
          <w:szCs w:val="24"/>
        </w:rPr>
        <w:t xml:space="preserve">3.2.2.2 Diagrama de sequência caso de uso </w:t>
      </w:r>
      <w:bookmarkEnd w:id="20"/>
      <w:r w:rsidR="00613006">
        <w:rPr>
          <w:rFonts w:ascii="Arial" w:hAnsi="Arial" w:cs="Arial"/>
          <w:color w:val="000000" w:themeColor="text1"/>
          <w:sz w:val="24"/>
          <w:szCs w:val="24"/>
        </w:rPr>
        <w:t>manter Paciente</w:t>
      </w:r>
    </w:p>
    <w:p w:rsidR="006A05D9" w:rsidRDefault="006A05D9" w:rsidP="006A05D9">
      <w:pPr>
        <w:spacing w:line="360" w:lineRule="auto"/>
        <w:ind w:left="709"/>
        <w:jc w:val="both"/>
        <w:rPr>
          <w:rFonts w:ascii="Arial" w:hAnsi="Arial" w:cs="Arial"/>
          <w:sz w:val="24"/>
          <w:szCs w:val="24"/>
        </w:rPr>
      </w:pPr>
    </w:p>
    <w:p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rsidR="006665AC" w:rsidRDefault="006665AC" w:rsidP="00613006">
      <w:pPr>
        <w:pStyle w:val="Legenda"/>
        <w:keepNext/>
        <w:spacing w:after="0"/>
        <w:rPr>
          <w:rFonts w:ascii="Arial" w:hAnsi="Arial" w:cs="Arial"/>
          <w:b/>
          <w:i w:val="0"/>
          <w:color w:val="auto"/>
          <w:sz w:val="20"/>
        </w:rPr>
      </w:pPr>
    </w:p>
    <w:p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Pr="00613006">
        <w:rPr>
          <w:rFonts w:ascii="Arial" w:hAnsi="Arial" w:cs="Arial"/>
          <w:b/>
          <w:i w:val="0"/>
          <w:color w:val="auto"/>
          <w:sz w:val="20"/>
        </w:rPr>
        <w:fldChar w:fldCharType="begin"/>
      </w:r>
      <w:r w:rsidRPr="00613006">
        <w:rPr>
          <w:rFonts w:ascii="Arial" w:hAnsi="Arial" w:cs="Arial"/>
          <w:b/>
          <w:i w:val="0"/>
          <w:color w:val="auto"/>
          <w:sz w:val="20"/>
        </w:rPr>
        <w:instrText xml:space="preserve"> SEQ Figura \* ARABIC </w:instrText>
      </w:r>
      <w:r w:rsidRPr="00613006">
        <w:rPr>
          <w:rFonts w:ascii="Arial" w:hAnsi="Arial" w:cs="Arial"/>
          <w:b/>
          <w:i w:val="0"/>
          <w:color w:val="auto"/>
          <w:sz w:val="20"/>
        </w:rPr>
        <w:fldChar w:fldCharType="separate"/>
      </w:r>
      <w:r w:rsidR="00C767B2">
        <w:rPr>
          <w:rFonts w:ascii="Arial" w:hAnsi="Arial" w:cs="Arial"/>
          <w:b/>
          <w:i w:val="0"/>
          <w:noProof/>
          <w:color w:val="auto"/>
          <w:sz w:val="20"/>
        </w:rPr>
        <w:t>11</w:t>
      </w:r>
      <w:r w:rsidRPr="00613006">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05F1C603" wp14:editId="27461D2F">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rsidR="004F7F7D" w:rsidRDefault="004F7F7D" w:rsidP="004F7F7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 xml:space="preserve">manter </w:t>
      </w:r>
      <w:r>
        <w:rPr>
          <w:rFonts w:ascii="Arial" w:hAnsi="Arial" w:cs="Arial"/>
          <w:color w:val="000000" w:themeColor="text1"/>
          <w:sz w:val="24"/>
          <w:szCs w:val="24"/>
        </w:rPr>
        <w:t>Pericia</w:t>
      </w:r>
    </w:p>
    <w:p w:rsidR="006D4138" w:rsidRDefault="006D4138" w:rsidP="006A05D9">
      <w:pPr>
        <w:spacing w:line="360" w:lineRule="auto"/>
        <w:ind w:left="709"/>
        <w:jc w:val="both"/>
        <w:rPr>
          <w:rFonts w:ascii="Arial" w:hAnsi="Arial" w:cs="Arial"/>
          <w:sz w:val="24"/>
          <w:szCs w:val="24"/>
        </w:rPr>
      </w:pPr>
    </w:p>
    <w:p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Pr="007F0420">
        <w:rPr>
          <w:rFonts w:ascii="Arial" w:hAnsi="Arial" w:cs="Arial"/>
          <w:b/>
          <w:i w:val="0"/>
          <w:color w:val="auto"/>
          <w:sz w:val="20"/>
        </w:rPr>
        <w:fldChar w:fldCharType="begin"/>
      </w:r>
      <w:r w:rsidRPr="007F0420">
        <w:rPr>
          <w:rFonts w:ascii="Arial" w:hAnsi="Arial" w:cs="Arial"/>
          <w:b/>
          <w:i w:val="0"/>
          <w:color w:val="auto"/>
          <w:sz w:val="20"/>
        </w:rPr>
        <w:instrText xml:space="preserve"> SEQ Figura \* ARABIC </w:instrText>
      </w:r>
      <w:r w:rsidRPr="007F0420">
        <w:rPr>
          <w:rFonts w:ascii="Arial" w:hAnsi="Arial" w:cs="Arial"/>
          <w:b/>
          <w:i w:val="0"/>
          <w:color w:val="auto"/>
          <w:sz w:val="20"/>
        </w:rPr>
        <w:fldChar w:fldCharType="separate"/>
      </w:r>
      <w:r w:rsidR="00C767B2">
        <w:rPr>
          <w:rFonts w:ascii="Arial" w:hAnsi="Arial" w:cs="Arial"/>
          <w:b/>
          <w:i w:val="0"/>
          <w:noProof/>
          <w:color w:val="auto"/>
          <w:sz w:val="20"/>
        </w:rPr>
        <w:t>12</w:t>
      </w:r>
      <w:r w:rsidRPr="007F0420">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rsidR="007F0420" w:rsidRDefault="007F0420" w:rsidP="007F0420">
      <w:pPr>
        <w:spacing w:line="360" w:lineRule="auto"/>
        <w:ind w:left="709"/>
        <w:rPr>
          <w:rFonts w:ascii="Arial" w:hAnsi="Arial" w:cs="Arial"/>
          <w:sz w:val="24"/>
          <w:szCs w:val="24"/>
        </w:rPr>
      </w:pPr>
    </w:p>
    <w:p w:rsidR="00281DFA" w:rsidRDefault="00281DFA" w:rsidP="00281DF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w:t>
      </w:r>
      <w:r>
        <w:rPr>
          <w:rFonts w:ascii="Arial" w:hAnsi="Arial" w:cs="Arial"/>
          <w:color w:val="000000" w:themeColor="text1"/>
          <w:sz w:val="24"/>
          <w:szCs w:val="24"/>
        </w:rPr>
        <w:t>4</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rsidR="00281DFA" w:rsidRDefault="00281DFA" w:rsidP="00281DFA">
      <w:pPr>
        <w:spacing w:line="360" w:lineRule="auto"/>
        <w:ind w:left="709"/>
        <w:jc w:val="both"/>
        <w:rPr>
          <w:rFonts w:ascii="Arial" w:hAnsi="Arial" w:cs="Arial"/>
          <w:sz w:val="24"/>
          <w:szCs w:val="24"/>
        </w:rPr>
      </w:pPr>
    </w:p>
    <w:p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Pr="00281DFA">
        <w:rPr>
          <w:rFonts w:ascii="Arial" w:hAnsi="Arial" w:cs="Arial"/>
          <w:b/>
          <w:i w:val="0"/>
          <w:color w:val="auto"/>
          <w:sz w:val="20"/>
        </w:rPr>
        <w:fldChar w:fldCharType="begin"/>
      </w:r>
      <w:r w:rsidRPr="00281DFA">
        <w:rPr>
          <w:rFonts w:ascii="Arial" w:hAnsi="Arial" w:cs="Arial"/>
          <w:b/>
          <w:i w:val="0"/>
          <w:color w:val="auto"/>
          <w:sz w:val="20"/>
        </w:rPr>
        <w:instrText xml:space="preserve"> SEQ Figura \* ARABIC </w:instrText>
      </w:r>
      <w:r w:rsidRPr="00281DFA">
        <w:rPr>
          <w:rFonts w:ascii="Arial" w:hAnsi="Arial" w:cs="Arial"/>
          <w:b/>
          <w:i w:val="0"/>
          <w:color w:val="auto"/>
          <w:sz w:val="20"/>
        </w:rPr>
        <w:fldChar w:fldCharType="separate"/>
      </w:r>
      <w:r w:rsidR="00C767B2">
        <w:rPr>
          <w:rFonts w:ascii="Arial" w:hAnsi="Arial" w:cs="Arial"/>
          <w:b/>
          <w:i w:val="0"/>
          <w:noProof/>
          <w:color w:val="auto"/>
          <w:sz w:val="20"/>
        </w:rPr>
        <w:t>13</w:t>
      </w:r>
      <w:r w:rsidRPr="00281DFA">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rsidR="00193A88" w:rsidRDefault="00193A88" w:rsidP="00281DFA">
      <w:pPr>
        <w:spacing w:line="360" w:lineRule="auto"/>
        <w:ind w:left="709"/>
        <w:rPr>
          <w:rFonts w:ascii="Arial" w:hAnsi="Arial" w:cs="Arial"/>
          <w:sz w:val="20"/>
          <w:szCs w:val="24"/>
        </w:rPr>
      </w:pPr>
    </w:p>
    <w:p w:rsidR="00193A88" w:rsidRDefault="00193A88"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w:t>
      </w:r>
      <w:r>
        <w:rPr>
          <w:rFonts w:ascii="Arial" w:hAnsi="Arial" w:cs="Arial"/>
          <w:color w:val="000000" w:themeColor="text1"/>
          <w:sz w:val="24"/>
          <w:szCs w:val="24"/>
        </w:rPr>
        <w:t>5</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requisição de Viagem</w:t>
      </w:r>
    </w:p>
    <w:p w:rsidR="006665AC" w:rsidRDefault="006665AC" w:rsidP="00193A88">
      <w:pPr>
        <w:spacing w:line="360" w:lineRule="auto"/>
        <w:jc w:val="both"/>
        <w:rPr>
          <w:rFonts w:ascii="Arial" w:hAnsi="Arial" w:cs="Arial"/>
          <w:color w:val="000000" w:themeColor="text1"/>
          <w:sz w:val="24"/>
          <w:szCs w:val="24"/>
        </w:rPr>
      </w:pPr>
    </w:p>
    <w:p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Pr="00995FC7">
        <w:rPr>
          <w:rFonts w:ascii="Arial" w:hAnsi="Arial" w:cs="Arial"/>
          <w:b/>
          <w:i w:val="0"/>
          <w:color w:val="auto"/>
          <w:sz w:val="20"/>
        </w:rPr>
        <w:fldChar w:fldCharType="begin"/>
      </w:r>
      <w:r w:rsidRPr="00995FC7">
        <w:rPr>
          <w:rFonts w:ascii="Arial" w:hAnsi="Arial" w:cs="Arial"/>
          <w:b/>
          <w:i w:val="0"/>
          <w:color w:val="auto"/>
          <w:sz w:val="20"/>
        </w:rPr>
        <w:instrText xml:space="preserve"> SEQ Figura \* ARABIC </w:instrText>
      </w:r>
      <w:r w:rsidRPr="00995FC7">
        <w:rPr>
          <w:rFonts w:ascii="Arial" w:hAnsi="Arial" w:cs="Arial"/>
          <w:b/>
          <w:i w:val="0"/>
          <w:color w:val="auto"/>
          <w:sz w:val="20"/>
        </w:rPr>
        <w:fldChar w:fldCharType="separate"/>
      </w:r>
      <w:r w:rsidR="00C767B2">
        <w:rPr>
          <w:rFonts w:ascii="Arial" w:hAnsi="Arial" w:cs="Arial"/>
          <w:b/>
          <w:i w:val="0"/>
          <w:noProof/>
          <w:color w:val="auto"/>
          <w:sz w:val="20"/>
        </w:rPr>
        <w:t>14</w:t>
      </w:r>
      <w:r w:rsidRPr="00995FC7">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rsidR="006665AC" w:rsidRDefault="006665AC" w:rsidP="00995FC7">
      <w:pPr>
        <w:spacing w:line="360" w:lineRule="auto"/>
        <w:rPr>
          <w:rFonts w:ascii="Arial" w:hAnsi="Arial" w:cs="Arial"/>
          <w:sz w:val="20"/>
          <w:szCs w:val="24"/>
        </w:rPr>
      </w:pPr>
      <w:r>
        <w:rPr>
          <w:rFonts w:ascii="Arial" w:hAnsi="Arial" w:cs="Arial"/>
          <w:sz w:val="20"/>
          <w:szCs w:val="24"/>
        </w:rPr>
        <w:t>Fonte: O autor.</w:t>
      </w:r>
    </w:p>
    <w:p w:rsidR="00995FC7" w:rsidRDefault="00995FC7" w:rsidP="00193A88">
      <w:pPr>
        <w:spacing w:line="360" w:lineRule="auto"/>
        <w:ind w:left="709"/>
        <w:jc w:val="both"/>
        <w:rPr>
          <w:rFonts w:ascii="Arial" w:hAnsi="Arial" w:cs="Arial"/>
          <w:sz w:val="20"/>
          <w:szCs w:val="24"/>
        </w:rPr>
      </w:pPr>
    </w:p>
    <w:p w:rsidR="005C2F16" w:rsidRDefault="005C2F16" w:rsidP="005C2F1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w:t>
      </w:r>
      <w:r>
        <w:rPr>
          <w:rFonts w:ascii="Arial" w:hAnsi="Arial" w:cs="Arial"/>
          <w:color w:val="000000" w:themeColor="text1"/>
          <w:sz w:val="24"/>
          <w:szCs w:val="24"/>
        </w:rPr>
        <w:t>6</w:t>
      </w:r>
      <w:r w:rsidRPr="00813931">
        <w:rPr>
          <w:rFonts w:ascii="Arial" w:hAnsi="Arial" w:cs="Arial"/>
          <w:color w:val="000000" w:themeColor="text1"/>
          <w:sz w:val="24"/>
          <w:szCs w:val="24"/>
        </w:rPr>
        <w:t xml:space="preserve"> Diagrama de sequência caso de uso </w:t>
      </w:r>
      <w:r w:rsidR="00B85E5E">
        <w:rPr>
          <w:rFonts w:ascii="Arial" w:hAnsi="Arial" w:cs="Arial"/>
          <w:color w:val="000000" w:themeColor="text1"/>
          <w:sz w:val="24"/>
          <w:szCs w:val="24"/>
        </w:rPr>
        <w:t>manter Clinica</w:t>
      </w:r>
    </w:p>
    <w:p w:rsidR="005C2F16" w:rsidRDefault="005C2F16" w:rsidP="00193A88">
      <w:pPr>
        <w:spacing w:line="360" w:lineRule="auto"/>
        <w:ind w:left="709"/>
        <w:jc w:val="both"/>
        <w:rPr>
          <w:rFonts w:ascii="Arial" w:hAnsi="Arial" w:cs="Arial"/>
          <w:sz w:val="24"/>
          <w:szCs w:val="24"/>
        </w:rPr>
      </w:pPr>
    </w:p>
    <w:p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Pr="00B85E5E">
        <w:rPr>
          <w:rFonts w:ascii="Arial" w:hAnsi="Arial" w:cs="Arial"/>
          <w:b/>
          <w:i w:val="0"/>
          <w:color w:val="auto"/>
          <w:sz w:val="20"/>
        </w:rPr>
        <w:fldChar w:fldCharType="begin"/>
      </w:r>
      <w:r w:rsidRPr="00B85E5E">
        <w:rPr>
          <w:rFonts w:ascii="Arial" w:hAnsi="Arial" w:cs="Arial"/>
          <w:b/>
          <w:i w:val="0"/>
          <w:color w:val="auto"/>
          <w:sz w:val="20"/>
        </w:rPr>
        <w:instrText xml:space="preserve"> SEQ Figura \* ARABIC </w:instrText>
      </w:r>
      <w:r w:rsidRPr="00B85E5E">
        <w:rPr>
          <w:rFonts w:ascii="Arial" w:hAnsi="Arial" w:cs="Arial"/>
          <w:b/>
          <w:i w:val="0"/>
          <w:color w:val="auto"/>
          <w:sz w:val="20"/>
        </w:rPr>
        <w:fldChar w:fldCharType="separate"/>
      </w:r>
      <w:r w:rsidR="00C767B2">
        <w:rPr>
          <w:rFonts w:ascii="Arial" w:hAnsi="Arial" w:cs="Arial"/>
          <w:b/>
          <w:i w:val="0"/>
          <w:noProof/>
          <w:color w:val="auto"/>
          <w:sz w:val="20"/>
        </w:rPr>
        <w:t>15</w:t>
      </w:r>
      <w:r w:rsidRPr="00B85E5E">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rsidR="00C767B2" w:rsidRDefault="00C767B2" w:rsidP="00C767B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w:t>
      </w:r>
      <w:r>
        <w:rPr>
          <w:rFonts w:ascii="Arial" w:hAnsi="Arial" w:cs="Arial"/>
          <w:color w:val="000000" w:themeColor="text1"/>
          <w:sz w:val="24"/>
          <w:szCs w:val="24"/>
        </w:rPr>
        <w:t>7</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 xml:space="preserve">manter </w:t>
      </w:r>
      <w:r>
        <w:rPr>
          <w:rFonts w:ascii="Arial" w:hAnsi="Arial" w:cs="Arial"/>
          <w:color w:val="000000" w:themeColor="text1"/>
          <w:sz w:val="24"/>
          <w:szCs w:val="24"/>
        </w:rPr>
        <w:t>Médico</w:t>
      </w:r>
    </w:p>
    <w:p w:rsidR="00C767B2" w:rsidRDefault="00C767B2" w:rsidP="00C767B2">
      <w:pPr>
        <w:spacing w:line="360" w:lineRule="auto"/>
        <w:jc w:val="both"/>
        <w:rPr>
          <w:rFonts w:ascii="Arial" w:hAnsi="Arial" w:cs="Arial"/>
          <w:b/>
          <w:color w:val="000000" w:themeColor="text1"/>
          <w:sz w:val="24"/>
          <w:szCs w:val="24"/>
        </w:rPr>
      </w:pPr>
      <w:bookmarkStart w:id="21" w:name="_GoBack"/>
      <w:bookmarkEnd w:id="21"/>
    </w:p>
    <w:p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Pr="00C767B2">
        <w:rPr>
          <w:rFonts w:ascii="Arial" w:hAnsi="Arial" w:cs="Arial"/>
          <w:b/>
          <w:i w:val="0"/>
          <w:color w:val="auto"/>
          <w:sz w:val="20"/>
        </w:rPr>
        <w:fldChar w:fldCharType="begin"/>
      </w:r>
      <w:r w:rsidRPr="00C767B2">
        <w:rPr>
          <w:rFonts w:ascii="Arial" w:hAnsi="Arial" w:cs="Arial"/>
          <w:b/>
          <w:i w:val="0"/>
          <w:color w:val="auto"/>
          <w:sz w:val="20"/>
        </w:rPr>
        <w:instrText xml:space="preserve"> SEQ Figura \* ARABIC </w:instrText>
      </w:r>
      <w:r w:rsidRPr="00C767B2">
        <w:rPr>
          <w:rFonts w:ascii="Arial" w:hAnsi="Arial" w:cs="Arial"/>
          <w:b/>
          <w:i w:val="0"/>
          <w:color w:val="auto"/>
          <w:sz w:val="20"/>
        </w:rPr>
        <w:fldChar w:fldCharType="separate"/>
      </w:r>
      <w:r w:rsidRPr="00C767B2">
        <w:rPr>
          <w:rFonts w:ascii="Arial" w:hAnsi="Arial" w:cs="Arial"/>
          <w:b/>
          <w:i w:val="0"/>
          <w:noProof/>
          <w:color w:val="auto"/>
          <w:sz w:val="20"/>
        </w:rPr>
        <w:t>16</w:t>
      </w:r>
      <w:r w:rsidRPr="00C767B2">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C767B2" w:rsidRDefault="00C767B2" w:rsidP="00C767B2">
      <w:pPr>
        <w:spacing w:line="360" w:lineRule="auto"/>
        <w:ind w:left="709"/>
        <w:jc w:val="both"/>
        <w:rPr>
          <w:rFonts w:ascii="Arial" w:hAnsi="Arial" w:cs="Arial"/>
          <w:sz w:val="20"/>
          <w:szCs w:val="24"/>
        </w:rPr>
      </w:pPr>
    </w:p>
    <w:p w:rsidR="00C767B2" w:rsidRPr="00C767B2" w:rsidRDefault="00C767B2" w:rsidP="00C767B2">
      <w:pPr>
        <w:spacing w:line="360" w:lineRule="auto"/>
        <w:ind w:left="709"/>
        <w:jc w:val="both"/>
        <w:rPr>
          <w:rFonts w:ascii="Arial" w:hAnsi="Arial" w:cs="Arial"/>
          <w:sz w:val="24"/>
          <w:szCs w:val="24"/>
        </w:rPr>
      </w:pPr>
    </w:p>
    <w:p w:rsidR="00193A88" w:rsidRPr="00193A88" w:rsidRDefault="00193A88" w:rsidP="00193A88">
      <w:pPr>
        <w:spacing w:line="360" w:lineRule="auto"/>
        <w:ind w:left="709"/>
        <w:jc w:val="both"/>
        <w:rPr>
          <w:rFonts w:ascii="Arial" w:hAnsi="Arial" w:cs="Arial"/>
          <w:sz w:val="20"/>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2"/>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3"/>
    </w:p>
    <w:p w:rsidR="006A05D9"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Dê um enter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este capítulo vocêfará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4"/>
      <w:footerReference w:type="first" r:id="rId25"/>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054" w:rsidRDefault="00156054" w:rsidP="005763B1">
      <w:r>
        <w:separator/>
      </w:r>
    </w:p>
  </w:endnote>
  <w:endnote w:type="continuationSeparator" w:id="0">
    <w:p w:rsidR="00156054" w:rsidRDefault="00156054"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8A4" w:rsidRPr="00777A79" w:rsidRDefault="008848A4">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054" w:rsidRDefault="00156054" w:rsidP="005763B1">
      <w:r>
        <w:separator/>
      </w:r>
    </w:p>
  </w:footnote>
  <w:footnote w:type="continuationSeparator" w:id="0">
    <w:p w:rsidR="00156054" w:rsidRDefault="00156054"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8848A4" w:rsidRDefault="008848A4">
        <w:pPr>
          <w:pStyle w:val="Cabealho"/>
          <w:jc w:val="right"/>
        </w:pPr>
        <w:r>
          <w:fldChar w:fldCharType="begin"/>
        </w:r>
        <w:r>
          <w:instrText>PAGE   \* MERGEFORMAT</w:instrText>
        </w:r>
        <w:r>
          <w:fldChar w:fldCharType="separate"/>
        </w:r>
        <w:r w:rsidR="00C767B2">
          <w:rPr>
            <w:noProof/>
          </w:rPr>
          <w:t>32</w:t>
        </w:r>
        <w:r>
          <w:fldChar w:fldCharType="end"/>
        </w:r>
      </w:p>
    </w:sdtContent>
  </w:sdt>
  <w:p w:rsidR="008848A4" w:rsidRDefault="008848A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5E7F"/>
    <w:rsid w:val="000E2C06"/>
    <w:rsid w:val="000E30BB"/>
    <w:rsid w:val="000F00CA"/>
    <w:rsid w:val="00117DDA"/>
    <w:rsid w:val="00135050"/>
    <w:rsid w:val="00150EAA"/>
    <w:rsid w:val="00156054"/>
    <w:rsid w:val="0016048E"/>
    <w:rsid w:val="00167354"/>
    <w:rsid w:val="00170696"/>
    <w:rsid w:val="00170F36"/>
    <w:rsid w:val="00171925"/>
    <w:rsid w:val="0018703B"/>
    <w:rsid w:val="00187447"/>
    <w:rsid w:val="001935A7"/>
    <w:rsid w:val="0019389B"/>
    <w:rsid w:val="00193A88"/>
    <w:rsid w:val="001B1FB2"/>
    <w:rsid w:val="001B2EBB"/>
    <w:rsid w:val="001C7845"/>
    <w:rsid w:val="001D06E1"/>
    <w:rsid w:val="001D2673"/>
    <w:rsid w:val="001D268A"/>
    <w:rsid w:val="001E65A6"/>
    <w:rsid w:val="001F1291"/>
    <w:rsid w:val="001F2296"/>
    <w:rsid w:val="00207E4D"/>
    <w:rsid w:val="00214950"/>
    <w:rsid w:val="0022015F"/>
    <w:rsid w:val="002220A4"/>
    <w:rsid w:val="00233997"/>
    <w:rsid w:val="00233B9D"/>
    <w:rsid w:val="00235F16"/>
    <w:rsid w:val="002466C6"/>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F5D52"/>
    <w:rsid w:val="003145F8"/>
    <w:rsid w:val="0032238D"/>
    <w:rsid w:val="003231C6"/>
    <w:rsid w:val="00330B4B"/>
    <w:rsid w:val="0034354F"/>
    <w:rsid w:val="003443FC"/>
    <w:rsid w:val="00352044"/>
    <w:rsid w:val="00352A05"/>
    <w:rsid w:val="00381DA1"/>
    <w:rsid w:val="003829E6"/>
    <w:rsid w:val="00383F8F"/>
    <w:rsid w:val="003A27F2"/>
    <w:rsid w:val="003B5D3D"/>
    <w:rsid w:val="003C0ABF"/>
    <w:rsid w:val="003C14BA"/>
    <w:rsid w:val="003C15F3"/>
    <w:rsid w:val="003C6D21"/>
    <w:rsid w:val="003E00F8"/>
    <w:rsid w:val="003E260D"/>
    <w:rsid w:val="003E6FF2"/>
    <w:rsid w:val="00413F5E"/>
    <w:rsid w:val="00415520"/>
    <w:rsid w:val="00421FAC"/>
    <w:rsid w:val="00425AC5"/>
    <w:rsid w:val="004273A2"/>
    <w:rsid w:val="00433CCC"/>
    <w:rsid w:val="004525BC"/>
    <w:rsid w:val="004572DC"/>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5D6D"/>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11BC"/>
    <w:rsid w:val="00674E3E"/>
    <w:rsid w:val="00677F32"/>
    <w:rsid w:val="006803A4"/>
    <w:rsid w:val="00685AA6"/>
    <w:rsid w:val="0069443F"/>
    <w:rsid w:val="006A05D9"/>
    <w:rsid w:val="006A1F34"/>
    <w:rsid w:val="006B0EC5"/>
    <w:rsid w:val="006B222D"/>
    <w:rsid w:val="006B3CA6"/>
    <w:rsid w:val="006B5EF9"/>
    <w:rsid w:val="006B7AC7"/>
    <w:rsid w:val="006C0127"/>
    <w:rsid w:val="006D4138"/>
    <w:rsid w:val="006D6492"/>
    <w:rsid w:val="006E706E"/>
    <w:rsid w:val="006F0004"/>
    <w:rsid w:val="006F1F3A"/>
    <w:rsid w:val="0070525F"/>
    <w:rsid w:val="00706569"/>
    <w:rsid w:val="00710064"/>
    <w:rsid w:val="0071359A"/>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74DA"/>
    <w:rsid w:val="007D27C0"/>
    <w:rsid w:val="007D3C24"/>
    <w:rsid w:val="007D4CBC"/>
    <w:rsid w:val="007E0489"/>
    <w:rsid w:val="007E379B"/>
    <w:rsid w:val="007E43F2"/>
    <w:rsid w:val="007E6835"/>
    <w:rsid w:val="007F0420"/>
    <w:rsid w:val="007F492D"/>
    <w:rsid w:val="00804B0B"/>
    <w:rsid w:val="0080693C"/>
    <w:rsid w:val="0081080B"/>
    <w:rsid w:val="00813931"/>
    <w:rsid w:val="00821D6A"/>
    <w:rsid w:val="00824047"/>
    <w:rsid w:val="00825403"/>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B17DC"/>
    <w:rsid w:val="008C3609"/>
    <w:rsid w:val="008C6E04"/>
    <w:rsid w:val="008C7B12"/>
    <w:rsid w:val="008D73BB"/>
    <w:rsid w:val="008E2DAA"/>
    <w:rsid w:val="008F7308"/>
    <w:rsid w:val="009119D4"/>
    <w:rsid w:val="00925E7B"/>
    <w:rsid w:val="00930E66"/>
    <w:rsid w:val="00936E23"/>
    <w:rsid w:val="009510BE"/>
    <w:rsid w:val="00955537"/>
    <w:rsid w:val="0095768D"/>
    <w:rsid w:val="00965162"/>
    <w:rsid w:val="009708B4"/>
    <w:rsid w:val="0097506C"/>
    <w:rsid w:val="009752CE"/>
    <w:rsid w:val="0097535D"/>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F2AB0"/>
    <w:rsid w:val="00A00A32"/>
    <w:rsid w:val="00A10EBB"/>
    <w:rsid w:val="00A2002A"/>
    <w:rsid w:val="00A276C8"/>
    <w:rsid w:val="00A30520"/>
    <w:rsid w:val="00A3250A"/>
    <w:rsid w:val="00A54954"/>
    <w:rsid w:val="00A63E4A"/>
    <w:rsid w:val="00A82D0D"/>
    <w:rsid w:val="00A859A5"/>
    <w:rsid w:val="00A92163"/>
    <w:rsid w:val="00A93E50"/>
    <w:rsid w:val="00AB5149"/>
    <w:rsid w:val="00AC2A7D"/>
    <w:rsid w:val="00AC5DDD"/>
    <w:rsid w:val="00AC6837"/>
    <w:rsid w:val="00AD5284"/>
    <w:rsid w:val="00AD7276"/>
    <w:rsid w:val="00B00612"/>
    <w:rsid w:val="00B230BD"/>
    <w:rsid w:val="00B40AF0"/>
    <w:rsid w:val="00B45B6F"/>
    <w:rsid w:val="00B46273"/>
    <w:rsid w:val="00B64207"/>
    <w:rsid w:val="00B67530"/>
    <w:rsid w:val="00B85E5E"/>
    <w:rsid w:val="00B86C6D"/>
    <w:rsid w:val="00B924CF"/>
    <w:rsid w:val="00BA4649"/>
    <w:rsid w:val="00BA6C65"/>
    <w:rsid w:val="00BA7724"/>
    <w:rsid w:val="00BB77E1"/>
    <w:rsid w:val="00BC6AAA"/>
    <w:rsid w:val="00BF00A6"/>
    <w:rsid w:val="00BF389B"/>
    <w:rsid w:val="00BF5DF9"/>
    <w:rsid w:val="00C01BA1"/>
    <w:rsid w:val="00C01BE6"/>
    <w:rsid w:val="00C0516F"/>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839"/>
    <w:rsid w:val="00CC4AD2"/>
    <w:rsid w:val="00CD0229"/>
    <w:rsid w:val="00CD3104"/>
    <w:rsid w:val="00CD34D0"/>
    <w:rsid w:val="00CD36EC"/>
    <w:rsid w:val="00CE4C24"/>
    <w:rsid w:val="00CE6818"/>
    <w:rsid w:val="00CF4C3E"/>
    <w:rsid w:val="00D063C4"/>
    <w:rsid w:val="00D1199E"/>
    <w:rsid w:val="00D159C2"/>
    <w:rsid w:val="00D15AEB"/>
    <w:rsid w:val="00D26247"/>
    <w:rsid w:val="00D27035"/>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D5FE1"/>
    <w:rsid w:val="00EE0808"/>
    <w:rsid w:val="00EE24B2"/>
    <w:rsid w:val="00EE336A"/>
    <w:rsid w:val="00EE43AD"/>
    <w:rsid w:val="00F05C2B"/>
    <w:rsid w:val="00F05DE8"/>
    <w:rsid w:val="00F324BD"/>
    <w:rsid w:val="00F3423A"/>
    <w:rsid w:val="00F444D0"/>
    <w:rsid w:val="00F46945"/>
    <w:rsid w:val="00F5410F"/>
    <w:rsid w:val="00F5494F"/>
    <w:rsid w:val="00F54E32"/>
    <w:rsid w:val="00F61CE2"/>
    <w:rsid w:val="00F6700B"/>
    <w:rsid w:val="00F81F4D"/>
    <w:rsid w:val="00F84EB7"/>
    <w:rsid w:val="00F850FA"/>
    <w:rsid w:val="00F87230"/>
    <w:rsid w:val="00F956BE"/>
    <w:rsid w:val="00FA1003"/>
    <w:rsid w:val="00FA735B"/>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0B34F-A41D-4C97-A02C-8E6FD0D0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4399</TotalTime>
  <Pages>37</Pages>
  <Words>5204</Words>
  <Characters>28102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163</cp:revision>
  <cp:lastPrinted>2015-03-20T19:35:00Z</cp:lastPrinted>
  <dcterms:created xsi:type="dcterms:W3CDTF">2015-08-15T22:17:00Z</dcterms:created>
  <dcterms:modified xsi:type="dcterms:W3CDTF">2016-07-20T21:11:00Z</dcterms:modified>
</cp:coreProperties>
</file>