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08" w:rsidRDefault="00641F01" w:rsidP="00601B0C">
      <w:pPr>
        <w:pStyle w:val="Textbody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Assignment #2</w:t>
      </w:r>
      <w:r w:rsidR="00C13A44">
        <w:rPr>
          <w:rFonts w:ascii="Calibri" w:hAnsi="Calibri"/>
          <w:b/>
        </w:rPr>
        <w:t xml:space="preserve"> – Converting a monolithic application into WCF Client and Service applications</w:t>
      </w:r>
    </w:p>
    <w:p w:rsidR="00541F08" w:rsidRDefault="00C13A44" w:rsidP="00601B0C">
      <w:pPr>
        <w:pStyle w:val="Textbody"/>
        <w:jc w:val="center"/>
        <w:rPr>
          <w:rFonts w:ascii="Calibri" w:hAnsi="Calibri"/>
          <w:b/>
        </w:rPr>
      </w:pPr>
      <w:r w:rsidRPr="00601B0C">
        <w:rPr>
          <w:rFonts w:ascii="Calibri" w:hAnsi="Calibri"/>
          <w:b/>
        </w:rPr>
        <w:t>PROG 3170</w:t>
      </w:r>
      <w:r>
        <w:rPr>
          <w:rFonts w:ascii="Calibri" w:hAnsi="Calibri"/>
          <w:b/>
        </w:rPr>
        <w:t xml:space="preserve"> – Distributed App</w:t>
      </w:r>
      <w:r w:rsidR="00D54384">
        <w:rPr>
          <w:rFonts w:ascii="Calibri" w:hAnsi="Calibri"/>
          <w:b/>
        </w:rPr>
        <w:t>lications Development</w:t>
      </w:r>
    </w:p>
    <w:p w:rsidR="00541F08" w:rsidRDefault="00C13A44" w:rsidP="00601B0C">
      <w:pPr>
        <w:pStyle w:val="Textbody"/>
        <w:jc w:val="center"/>
      </w:pPr>
      <w:r>
        <w:rPr>
          <w:rFonts w:ascii="Calibri" w:hAnsi="Calibri"/>
          <w:b/>
        </w:rPr>
        <w:t>P</w:t>
      </w:r>
      <w:r w:rsidR="005E3380">
        <w:rPr>
          <w:rFonts w:ascii="Calibri" w:hAnsi="Calibri"/>
          <w:b/>
        </w:rPr>
        <w:t xml:space="preserve">rofessor: </w:t>
      </w:r>
      <w:r w:rsidR="005E3380" w:rsidRPr="00601B0C">
        <w:rPr>
          <w:rFonts w:ascii="Calibri" w:hAnsi="Calibri"/>
        </w:rPr>
        <w:t xml:space="preserve">Steve </w:t>
      </w:r>
      <w:proofErr w:type="spellStart"/>
      <w:r w:rsidR="005E3380" w:rsidRPr="00601B0C">
        <w:rPr>
          <w:rFonts w:ascii="Calibri" w:hAnsi="Calibri"/>
        </w:rPr>
        <w:t>Hendrikse</w:t>
      </w:r>
      <w:proofErr w:type="spellEnd"/>
    </w:p>
    <w:p w:rsidR="00541F08" w:rsidRDefault="00C13A44" w:rsidP="00601B0C">
      <w:pPr>
        <w:pStyle w:val="Textbody"/>
        <w:jc w:val="center"/>
        <w:rPr>
          <w:rFonts w:ascii="Calibri" w:hAnsi="Calibri"/>
        </w:rPr>
      </w:pPr>
      <w:r w:rsidRPr="00601B0C">
        <w:rPr>
          <w:rFonts w:ascii="Calibri" w:hAnsi="Calibri"/>
          <w:b/>
        </w:rPr>
        <w:t>Students’ Name:</w:t>
      </w:r>
      <w:r>
        <w:rPr>
          <w:rFonts w:ascii="Calibri" w:hAnsi="Calibri"/>
        </w:rPr>
        <w:t xml:space="preserve"> </w:t>
      </w:r>
      <w:r w:rsidR="00601B0C">
        <w:rPr>
          <w:rFonts w:ascii="Calibri" w:hAnsi="Calibri"/>
        </w:rPr>
        <w:t xml:space="preserve">Peter Thomson &amp; Nicole </w:t>
      </w:r>
      <w:proofErr w:type="spellStart"/>
      <w:r w:rsidR="00601B0C">
        <w:rPr>
          <w:rFonts w:ascii="Calibri" w:hAnsi="Calibri"/>
        </w:rPr>
        <w:t>Dahlquist</w:t>
      </w:r>
      <w:proofErr w:type="spellEnd"/>
    </w:p>
    <w:p w:rsidR="00541F08" w:rsidRDefault="00541F08">
      <w:pPr>
        <w:pStyle w:val="Textbody"/>
        <w:spacing w:after="0"/>
        <w:rPr>
          <w:rFonts w:ascii="Courier New" w:hAnsi="Courier New"/>
          <w:sz w:val="16"/>
          <w:szCs w:val="16"/>
        </w:rPr>
      </w:pPr>
    </w:p>
    <w:p w:rsidR="00541F08" w:rsidRDefault="00C13A44">
      <w:pPr>
        <w:pStyle w:val="Textbody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Question 2:</w:t>
      </w:r>
    </w:p>
    <w:p w:rsidR="00541F08" w:rsidRPr="00B86DB5" w:rsidRDefault="00C13A44">
      <w:pPr>
        <w:pStyle w:val="Textbody"/>
        <w:jc w:val="both"/>
        <w:rPr>
          <w:rFonts w:ascii="Calibri" w:hAnsi="Calibri"/>
          <w:b/>
        </w:rPr>
      </w:pPr>
      <w:r w:rsidRPr="00B86DB5">
        <w:rPr>
          <w:rFonts w:ascii="Calibri" w:hAnsi="Calibri"/>
          <w:b/>
        </w:rPr>
        <w:t>Write down the name of each class and/or interface that is shared by the WCF client and WCF server applications. The classes/interfaces are typically declared at the server application and copied to the WCF client when a reference to the service is added. Obviously the names are project-dependent.</w:t>
      </w:r>
    </w:p>
    <w:p w:rsidR="00A17306" w:rsidRDefault="00A17306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proofErr w:type="spellStart"/>
      <w:r>
        <w:rPr>
          <w:rFonts w:ascii="Calibri" w:hAnsi="Calibri"/>
        </w:rPr>
        <w:t>IWordScrambleGame</w:t>
      </w:r>
      <w:proofErr w:type="spellEnd"/>
      <w:r>
        <w:rPr>
          <w:rFonts w:ascii="Calibri" w:hAnsi="Calibri"/>
        </w:rPr>
        <w:t xml:space="preserve"> interface</w:t>
      </w:r>
    </w:p>
    <w:p w:rsidR="00A17306" w:rsidRDefault="00A17306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>-Word class</w:t>
      </w:r>
    </w:p>
    <w:p w:rsidR="00541F08" w:rsidRDefault="00541F08">
      <w:pPr>
        <w:pStyle w:val="Textbody"/>
      </w:pPr>
    </w:p>
    <w:p w:rsidR="00541F08" w:rsidRDefault="00C13A44">
      <w:pPr>
        <w:pStyle w:val="Textbody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Question 3:</w:t>
      </w:r>
    </w:p>
    <w:p w:rsidR="00541F08" w:rsidRPr="00B86DB5" w:rsidRDefault="00C13A44">
      <w:pPr>
        <w:pStyle w:val="Textbody"/>
        <w:jc w:val="both"/>
        <w:rPr>
          <w:rFonts w:ascii="Calibri" w:hAnsi="Calibri"/>
          <w:b/>
        </w:rPr>
      </w:pPr>
      <w:r w:rsidRPr="00B86DB5">
        <w:rPr>
          <w:rFonts w:ascii="Calibri" w:hAnsi="Calibri"/>
          <w:b/>
        </w:rPr>
        <w:t xml:space="preserve">What WCF client class represents the WCF Server’s Service Behavior class at the client side? Why is WCF Server’s </w:t>
      </w:r>
      <w:proofErr w:type="spellStart"/>
      <w:r w:rsidRPr="00B86DB5">
        <w:rPr>
          <w:rFonts w:ascii="Calibri" w:hAnsi="Calibri"/>
          <w:b/>
        </w:rPr>
        <w:t>ServiceBehavior</w:t>
      </w:r>
      <w:proofErr w:type="spellEnd"/>
      <w:r w:rsidRPr="00B86DB5">
        <w:rPr>
          <w:rFonts w:ascii="Calibri" w:hAnsi="Calibri"/>
          <w:b/>
        </w:rPr>
        <w:t xml:space="preserve"> class is not available at the client side?</w:t>
      </w:r>
    </w:p>
    <w:p w:rsidR="00A17306" w:rsidRDefault="00A17306">
      <w:pPr>
        <w:pStyle w:val="Textbody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proxy class (in our case, </w:t>
      </w:r>
      <w:proofErr w:type="spellStart"/>
      <w:r>
        <w:rPr>
          <w:rFonts w:ascii="Calibri" w:hAnsi="Calibri"/>
        </w:rPr>
        <w:t>WordScramblerServiceClient</w:t>
      </w:r>
      <w:proofErr w:type="spellEnd"/>
      <w:r>
        <w:rPr>
          <w:rFonts w:ascii="Calibri" w:hAnsi="Calibri"/>
        </w:rPr>
        <w:t xml:space="preserve">) </w:t>
      </w:r>
      <w:r w:rsidR="00B86DB5">
        <w:rPr>
          <w:rFonts w:ascii="Calibri" w:hAnsi="Calibri"/>
        </w:rPr>
        <w:t xml:space="preserve">represents the WCF server's service behaviour class at the client side. The WCF server's </w:t>
      </w:r>
      <w:proofErr w:type="spellStart"/>
      <w:r w:rsidR="00B86DB5">
        <w:rPr>
          <w:rFonts w:ascii="Calibri" w:hAnsi="Calibri"/>
        </w:rPr>
        <w:t>serviceBehaviour</w:t>
      </w:r>
      <w:proofErr w:type="spellEnd"/>
      <w:r w:rsidR="00B86DB5">
        <w:rPr>
          <w:rFonts w:ascii="Calibri" w:hAnsi="Calibri"/>
        </w:rPr>
        <w:t xml:space="preserve"> class is not available at the client side because it could potentially expose more data or details than the developer</w:t>
      </w:r>
      <w:r w:rsidR="000E7812">
        <w:rPr>
          <w:rFonts w:ascii="Calibri" w:hAnsi="Calibri"/>
        </w:rPr>
        <w:t xml:space="preserve"> of the client</w:t>
      </w:r>
      <w:r w:rsidR="00B86DB5">
        <w:rPr>
          <w:rFonts w:ascii="Calibri" w:hAnsi="Calibri"/>
        </w:rPr>
        <w:t xml:space="preserve"> should have access to.</w:t>
      </w:r>
      <w:r w:rsidR="000E7812">
        <w:rPr>
          <w:rFonts w:ascii="Calibri" w:hAnsi="Calibri"/>
        </w:rPr>
        <w:t xml:space="preserve"> Exposing unnecessary information about the service could compromise the service's security.</w:t>
      </w:r>
    </w:p>
    <w:p w:rsidR="00A17306" w:rsidRDefault="00A17306">
      <w:pPr>
        <w:pStyle w:val="Textbody"/>
        <w:jc w:val="both"/>
        <w:rPr>
          <w:rFonts w:ascii="Calibri" w:hAnsi="Calibri"/>
        </w:rPr>
      </w:pPr>
    </w:p>
    <w:p w:rsidR="00541F08" w:rsidRDefault="00541F08">
      <w:pPr>
        <w:pStyle w:val="Textbody"/>
        <w:jc w:val="both"/>
      </w:pPr>
    </w:p>
    <w:sectPr w:rsidR="00541F08" w:rsidSect="00BA7F4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F47" w:rsidRDefault="00B40F47">
      <w:r>
        <w:separator/>
      </w:r>
    </w:p>
  </w:endnote>
  <w:endnote w:type="continuationSeparator" w:id="0">
    <w:p w:rsidR="00B40F47" w:rsidRDefault="00B4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F47" w:rsidRDefault="00B40F47">
      <w:r>
        <w:rPr>
          <w:color w:val="000000"/>
        </w:rPr>
        <w:separator/>
      </w:r>
    </w:p>
  </w:footnote>
  <w:footnote w:type="continuationSeparator" w:id="0">
    <w:p w:rsidR="00B40F47" w:rsidRDefault="00B40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356FD"/>
    <w:multiLevelType w:val="multilevel"/>
    <w:tmpl w:val="F9DAA8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677D6814"/>
    <w:multiLevelType w:val="multilevel"/>
    <w:tmpl w:val="1DFA5F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1F08"/>
    <w:rsid w:val="000E7812"/>
    <w:rsid w:val="00126C32"/>
    <w:rsid w:val="00166A1C"/>
    <w:rsid w:val="00363A78"/>
    <w:rsid w:val="00420505"/>
    <w:rsid w:val="00425B5C"/>
    <w:rsid w:val="00541F08"/>
    <w:rsid w:val="005C1F48"/>
    <w:rsid w:val="005E3380"/>
    <w:rsid w:val="00601B0C"/>
    <w:rsid w:val="00641F01"/>
    <w:rsid w:val="00676E9C"/>
    <w:rsid w:val="00877EEC"/>
    <w:rsid w:val="00933542"/>
    <w:rsid w:val="00A17306"/>
    <w:rsid w:val="00B40F47"/>
    <w:rsid w:val="00B86DB5"/>
    <w:rsid w:val="00BA7F4A"/>
    <w:rsid w:val="00BB2A5F"/>
    <w:rsid w:val="00C13A44"/>
    <w:rsid w:val="00D54384"/>
    <w:rsid w:val="00FF0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7F4A"/>
  </w:style>
  <w:style w:type="paragraph" w:customStyle="1" w:styleId="Heading">
    <w:name w:val="Heading"/>
    <w:basedOn w:val="Standard"/>
    <w:next w:val="Textbody"/>
    <w:rsid w:val="00BA7F4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A7F4A"/>
    <w:pPr>
      <w:spacing w:after="120"/>
    </w:pPr>
  </w:style>
  <w:style w:type="paragraph" w:styleId="List">
    <w:name w:val="List"/>
    <w:basedOn w:val="Textbody"/>
    <w:rsid w:val="00BA7F4A"/>
  </w:style>
  <w:style w:type="paragraph" w:styleId="Caption">
    <w:name w:val="caption"/>
    <w:basedOn w:val="Standard"/>
    <w:rsid w:val="00BA7F4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A7F4A"/>
    <w:pPr>
      <w:suppressLineNumbers/>
    </w:pPr>
  </w:style>
  <w:style w:type="paragraph" w:customStyle="1" w:styleId="TableContents">
    <w:name w:val="Table Contents"/>
    <w:basedOn w:val="Standard"/>
    <w:rsid w:val="00BA7F4A"/>
    <w:pPr>
      <w:suppressLineNumbers/>
    </w:pPr>
  </w:style>
  <w:style w:type="paragraph" w:customStyle="1" w:styleId="TableHeading">
    <w:name w:val="Table Heading"/>
    <w:basedOn w:val="TableContents"/>
    <w:rsid w:val="00BA7F4A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rsid w:val="00BA7F4A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BA7F4A"/>
    <w:rPr>
      <w:color w:val="000080"/>
      <w:u w:val="single"/>
    </w:rPr>
  </w:style>
  <w:style w:type="character" w:customStyle="1" w:styleId="BulletSymbols">
    <w:name w:val="Bullet Symbols"/>
    <w:rsid w:val="00BA7F4A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Kozak</dc:creator>
  <cp:lastModifiedBy>Peter Thomson</cp:lastModifiedBy>
  <cp:revision>4</cp:revision>
  <dcterms:created xsi:type="dcterms:W3CDTF">2015-11-06T23:52:00Z</dcterms:created>
  <dcterms:modified xsi:type="dcterms:W3CDTF">2015-11-07T00:17:00Z</dcterms:modified>
</cp:coreProperties>
</file>