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29" w:rsidRDefault="007E3300">
      <w:r>
        <w:rPr>
          <w:noProof/>
          <w:lang w:eastAsia="nl-NL"/>
        </w:rPr>
        <w:pict>
          <v:rect id="_x0000_s1026" style="position:absolute;margin-left:-.75pt;margin-top:30.75pt;width:741pt;height:75pt;z-index:251658240" fillcolor="yellow" strokecolor="red" strokeweight="4.5pt">
            <v:shadow on="t" color="yellow" opacity=".5" offset="-6pt,-6pt"/>
            <v:textbox>
              <w:txbxContent>
                <w:p w:rsidR="00BD7D77" w:rsidRDefault="00BD7D7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  <w:p w:rsidR="00BD7D77" w:rsidRPr="007E3300" w:rsidRDefault="00BD7D7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40"/>
                      <w:szCs w:val="40"/>
                    </w:rPr>
                    <w:t xml:space="preserve">BEDRIJVEN </w:t>
                  </w:r>
                  <w:r w:rsidR="007E3300">
                    <w:rPr>
                      <w:sz w:val="40"/>
                      <w:szCs w:val="40"/>
                    </w:rPr>
                    <w:t xml:space="preserve">                                                                                                      </w:t>
                  </w:r>
                  <w:r w:rsidR="007E3300">
                    <w:rPr>
                      <w:sz w:val="28"/>
                      <w:szCs w:val="28"/>
                    </w:rPr>
                    <w:t>Service van bedrijf tot bedrijf</w:t>
                  </w:r>
                </w:p>
              </w:txbxContent>
            </v:textbox>
          </v:rect>
        </w:pict>
      </w:r>
      <w:r w:rsidR="008E6A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139.5pt;width:736.5pt;height:519pt;z-index:251660288;mso-position-horizontal:center" fillcolor="yellow" strokecolor="red" strokeweight="4.5pt">
            <v:shadow on="t" color="yellow" opacity=".5" offset="-6pt,-6pt"/>
            <v:textbox>
              <w:txbxContent>
                <w:p w:rsidR="005F6AE3" w:rsidRDefault="005F6AE3" w:rsidP="005F6AE3">
                  <w:r>
                    <w:t xml:space="preserve">De Culemborgse Klussen Combinatie kan voor u als bedrijf veel betekenen, wij hebben ruime ervaring in de bouw – en montagesector. </w:t>
                  </w:r>
                </w:p>
                <w:p w:rsidR="005F6AE3" w:rsidRDefault="005F6AE3" w:rsidP="005F6AE3">
                  <w:r>
                    <w:t>We werken met teams die soms al meer dan 15 jaar samen werken in de bouw, dit geeft hoge kwaliteit en vaak ongekende prestaties als het gaat om snelheid en efficiëntie.</w:t>
                  </w:r>
                </w:p>
                <w:p w:rsidR="005F6AE3" w:rsidRDefault="005F6AE3" w:rsidP="005F6AE3">
                  <w:r>
                    <w:t>De inhuurmogelijkheden zijn flexibel, van een individueel werkende kracht, die voor u alleen arbeid verricht, tot sterke zelfstandig werkende koppels, voorzien van alle  gereedschap en eigen vervoer</w:t>
                  </w:r>
                  <w:r w:rsidR="008E6A1D">
                    <w:t>, allen VOL VCA gecertificeerd</w:t>
                  </w:r>
                  <w:r>
                    <w:t>. Tevens zijn wij per dagdeel inzetbaar.</w:t>
                  </w:r>
                  <w:r>
                    <w:rPr>
                      <w:color w:val="00B0F0"/>
                    </w:rPr>
                    <w:t xml:space="preserve"> Informeert </w:t>
                  </w:r>
                  <w:r>
                    <w:t xml:space="preserve">u eens naar de gunstige tarieven. </w:t>
                  </w:r>
                </w:p>
                <w:p w:rsidR="005F6AE3" w:rsidRDefault="005F6AE3" w:rsidP="005F6AE3"/>
                <w:p w:rsidR="005F6AE3" w:rsidRDefault="005F6AE3" w:rsidP="005F6AE3">
                  <w:r>
                    <w:t>Een greep uit onze specialismen:</w:t>
                  </w:r>
                </w:p>
                <w:p w:rsidR="008E6A1D" w:rsidRDefault="008E6A1D" w:rsidP="005F6AE3">
                  <w:proofErr w:type="spellStart"/>
                  <w:r>
                    <w:t>Metal-stud</w:t>
                  </w:r>
                  <w:proofErr w:type="spellEnd"/>
                  <w:r>
                    <w:t xml:space="preserve"> montage</w:t>
                  </w:r>
                </w:p>
                <w:p w:rsidR="005F6AE3" w:rsidRDefault="005F6AE3" w:rsidP="005F6AE3">
                  <w:r>
                    <w:t>Gipswanden en plafonds</w:t>
                  </w:r>
                  <w:r w:rsidR="008E6A1D">
                    <w:t xml:space="preserve">                                                                                                                                                                  </w:t>
                  </w:r>
                </w:p>
                <w:p w:rsidR="005F6AE3" w:rsidRDefault="005F6AE3" w:rsidP="005F6AE3">
                  <w:r>
                    <w:t>Systeemwanden van diverse fabrikanten</w:t>
                  </w:r>
                  <w:r w:rsidRPr="00E16628">
                    <w:t xml:space="preserve"> </w:t>
                  </w:r>
                </w:p>
                <w:p w:rsidR="005F6AE3" w:rsidRDefault="005F6AE3" w:rsidP="005F6AE3">
                  <w:r>
                    <w:t>Brandwerende bekleding van constructies</w:t>
                  </w:r>
                </w:p>
                <w:p w:rsidR="005F6AE3" w:rsidRDefault="005F6AE3" w:rsidP="005F6AE3">
                  <w:r>
                    <w:t>Systeemplafonds</w:t>
                  </w:r>
                </w:p>
                <w:p w:rsidR="005F6AE3" w:rsidRDefault="005F6AE3" w:rsidP="005F6AE3">
                  <w:r>
                    <w:t>Aftimmerwerk</w:t>
                  </w:r>
                  <w:r w:rsidRPr="00E16628">
                    <w:t xml:space="preserve"> </w:t>
                  </w:r>
                </w:p>
                <w:p w:rsidR="005F6AE3" w:rsidRDefault="008E6A1D" w:rsidP="005F6AE3">
                  <w:r>
      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noProof/>
                      <w:lang w:eastAsia="nl-NL"/>
                    </w:rPr>
                    <w:drawing>
                      <wp:inline distT="0" distB="0" distL="0" distR="0">
                        <wp:extent cx="2543175" cy="1819275"/>
                        <wp:effectExtent l="19050" t="0" r="9525" b="0"/>
                        <wp:docPr id="2" name="Afbeelding 1" descr="C:\Documents and Settings\Gebruiker\Mijn documenten\website\vca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Gebruiker\Mijn documenten\website\vca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1819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452A" w:rsidRDefault="005B452A"/>
              </w:txbxContent>
            </v:textbox>
          </v:shape>
        </w:pict>
      </w:r>
    </w:p>
    <w:sectPr w:rsidR="00A42229" w:rsidSect="00A4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BD7D77"/>
    <w:rsid w:val="000775C4"/>
    <w:rsid w:val="002C7608"/>
    <w:rsid w:val="005B452A"/>
    <w:rsid w:val="005F6AE3"/>
    <w:rsid w:val="006808B4"/>
    <w:rsid w:val="00786E19"/>
    <w:rsid w:val="007E3300"/>
    <w:rsid w:val="008E6A1D"/>
    <w:rsid w:val="009E6A0A"/>
    <w:rsid w:val="00A42229"/>
    <w:rsid w:val="00BC12CF"/>
    <w:rsid w:val="00BD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 shadow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422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B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4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9A38D-A5FD-4099-92E3-1FABC71D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Dhr. Beltman</dc:creator>
  <cp:keywords/>
  <dc:description/>
  <cp:lastModifiedBy>Dhr. Beltman</cp:lastModifiedBy>
  <cp:revision>7</cp:revision>
  <dcterms:created xsi:type="dcterms:W3CDTF">2012-08-13T08:13:00Z</dcterms:created>
  <dcterms:modified xsi:type="dcterms:W3CDTF">2012-08-13T20:09:00Z</dcterms:modified>
</cp:coreProperties>
</file>