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</w:t>
      </w:r>
      <w:hyperlink r:id="rId5" w:history="1">
        <w:r w:rsidRPr="0042413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</w:t>
      </w:r>
      <w:hyperlink r:id="rId6" w:history="1">
        <w:r w:rsidRPr="00290063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le fichier </w:t>
      </w:r>
      <w:proofErr w:type="spellStart"/>
      <w:r w:rsidRPr="007D2113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une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F113F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F113F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7F5C6D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7F5C6D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eastAsia="de-DE" w:bidi="th-TH"/>
        </w:rPr>
        <w:t xml:space="preserve">Créer la classe </w:t>
      </w:r>
      <w:proofErr w:type="spellStart"/>
      <w:r w:rsidRPr="00645849">
        <w:rPr>
          <w:rFonts w:ascii="Courier New" w:eastAsia="Times New Roman" w:hAnsi="Courier New" w:cs="Courier New"/>
          <w:sz w:val="20"/>
          <w:highlight w:val="red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eastAsia="de-DE" w:bidi="th-TH"/>
        </w:rPr>
        <w:t xml:space="preserve"> et tester de manière intégrée la méthode </w:t>
      </w:r>
      <w:proofErr w:type="spellStart"/>
      <w:r w:rsidRPr="00645849">
        <w:rPr>
          <w:rFonts w:ascii="Courier New" w:eastAsia="Times New Roman" w:hAnsi="Courier New" w:cs="Courier New"/>
          <w:sz w:val="20"/>
          <w:highlight w:val="red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red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61138"/>
    <w:rsid w:val="001F1987"/>
    <w:rsid w:val="00290063"/>
    <w:rsid w:val="002A32BD"/>
    <w:rsid w:val="00316FDA"/>
    <w:rsid w:val="003B00A1"/>
    <w:rsid w:val="003D5F5E"/>
    <w:rsid w:val="00424135"/>
    <w:rsid w:val="0046269A"/>
    <w:rsid w:val="00470531"/>
    <w:rsid w:val="004B33C2"/>
    <w:rsid w:val="005C782A"/>
    <w:rsid w:val="00645849"/>
    <w:rsid w:val="0069225F"/>
    <w:rsid w:val="007D2113"/>
    <w:rsid w:val="007F5C6D"/>
    <w:rsid w:val="0092186D"/>
    <w:rsid w:val="009B42DC"/>
    <w:rsid w:val="00A915A7"/>
    <w:rsid w:val="00B9142D"/>
    <w:rsid w:val="00E15129"/>
    <w:rsid w:val="00E513C2"/>
    <w:rsid w:val="00F1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13</cp:revision>
  <dcterms:created xsi:type="dcterms:W3CDTF">2018-03-03T15:58:00Z</dcterms:created>
  <dcterms:modified xsi:type="dcterms:W3CDTF">2018-03-04T06:29:00Z</dcterms:modified>
</cp:coreProperties>
</file>