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 Unicode MS" w:hAnsi="Arial Unicode MS" w:eastAsia="Arial Unicode MS" w:cs="Arial Unicode MS"/>
          <w:b/>
          <w:color w:val="A66B00"/>
          <w:sz w:val="22"/>
        </w:rPr>
        <w:t>售前方案与选型手册</w:t>
      </w:r>
    </w:p>
    <w:p>
      <w:pPr>
        <w:spacing w:before="0" w:after="160"/>
      </w:pPr>
      <w:r>
        <w:rPr>
          <w:rFonts w:ascii="Arial Unicode MS" w:hAnsi="Arial Unicode MS" w:eastAsia="Arial Unicode MS" w:cs="Arial Unicode MS"/>
          <w:b/>
          <w:color w:val="0B2545"/>
          <w:sz w:val="60"/>
        </w:rPr>
        <w:t>澄风 C-Air 系列</w:t>
      </w:r>
    </w:p>
    <w:p>
      <w:pPr>
        <w:spacing w:after="320"/>
      </w:pPr>
      <w:r>
        <w:rPr>
          <w:rFonts w:ascii="Arial Unicode MS" w:hAnsi="Arial Unicode MS" w:eastAsia="Arial Unicode MS" w:cs="Arial Unicode MS"/>
          <w:color w:val="5B6573"/>
          <w:sz w:val="28"/>
        </w:rPr>
        <w:t>面向家庭与小型商用场景的空气净化方案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1EA"/>
          <w:left w:val="single" w:sz="6" w:space="0" w:color="D8E1EA"/>
          <w:bottom w:val="single" w:sz="6" w:space="0" w:color="D8E1EA"/>
          <w:right w:val="single" w:sz="6" w:space="0" w:color="D8E1EA"/>
          <w:insideH w:val="single" w:sz="6" w:space="0" w:color="D8E1EA"/>
          <w:insideV w:val="single" w:sz="6" w:space="0" w:color="D8E1EA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适用产品：C-Air Mini / S / Pro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资料版本：v1.0 · 2026-07-26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适用区域：中国大陆 220V / 50Hz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资料属性：完全虚构，仅用于系统测试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ingfeng-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i/>
          <w:color w:val="5B6573"/>
          <w:sz w:val="17"/>
        </w:rPr>
        <w:t>产品示意图仅用于验证含图片文档的文本解析稳定性，不承载关键知识。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AF2F8"/>
          <w:left w:val="single" w:sz="6" w:space="0" w:color="EAF2F8"/>
          <w:bottom w:val="single" w:sz="6" w:space="0" w:color="EAF2F8"/>
          <w:right w:val="single" w:sz="6" w:space="0" w:color="EAF2F8"/>
          <w:insideH w:val="single" w:sz="6" w:space="0" w:color="EAF2F8"/>
          <w:insideV w:val="single" w:sz="6" w:space="0" w:color="EAF2F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</w:rPr>
              <w:t xml:space="preserve">快速结论： </w:t>
            </w:r>
            <w:r>
              <w:rPr>
                <w:rFonts w:ascii="Arial Unicode MS" w:hAnsi="Arial Unicode MS" w:eastAsia="Arial Unicode MS" w:cs="Arial Unicode MS"/>
                <w:color w:val="111827"/>
                <w:sz w:val="21"/>
              </w:rPr>
              <w:t>20㎡以内选 Mini；21-40㎡优先选 S；41-70㎡或需要双传感器、完整联网能力时选 Pro。</w:t>
            </w:r>
          </w:p>
        </w:tc>
      </w:tr>
    </w:tbl>
    <w:p>
      <w:pPr>
        <w:spacing w:after="0"/>
      </w:pPr>
    </w:p>
    <w:p>
      <w:pPr>
        <w:pStyle w:val="Heading1"/>
      </w:pPr>
      <w:r>
        <w:t>1. 产品定位与核心能力</w:t>
      </w:r>
    </w:p>
    <w:p>
      <w:r>
        <w:t>C-Air 系列是虚构的空气净化产品线，用于演示售前知识解析、型号选型、价格问答与来源溯源。三款主机均使用 H13 级复合滤芯，支持颗粒物与常见异味治理，但不替代新风、除湿或医疗设备。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颗粒物能力：实时显示 PM2.5，自动模式根据传感器读数调节风量。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气态污染物能力：活性炭层用于日常异味与轻度装修气味，不承诺清除全部甲醛。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安全设计：倾倒断电、儿童锁和滤芯未安装保护；仅限室内干燥环境。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联网能力：Mini 不支持 Wi-Fi；S 支持选配联网模块；Pro 标配 Wi-Fi 与双传感器。</w:t>
      </w:r>
    </w:p>
    <w:p>
      <w:pPr>
        <w:pStyle w:val="Heading1"/>
      </w:pPr>
      <w:r>
        <w:t>2. 型号选型矩阵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260"/>
        <w:gridCol w:w="1260"/>
        <w:gridCol w:w="1440"/>
        <w:gridCol w:w="1260"/>
        <w:gridCol w:w="1440"/>
        <w:gridCol w:w="1320"/>
        <w:gridCol w:w="1380"/>
      </w:tblGrid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建议面积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颗粒物 CADR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最低噪音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联网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建议零售价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适配滤芯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C-Air Mini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8-20㎡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220 m³/h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25 dB(A)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不支持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¥1,299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CF-20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C-Air 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18-40㎡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420 m³/h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22 dB(A)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选配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¥2,399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CF-40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C-Air Pro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35-70㎡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680 m³/h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21 dB(A)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标配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¥3,999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7"/>
              </w:rPr>
              <w:t>CF-70</w:t>
            </w:r>
          </w:p>
        </w:tc>
      </w:tr>
    </w:tbl>
    <w:p>
      <w:pPr>
        <w:pStyle w:val="Heading2"/>
      </w:pPr>
      <w:r>
        <w:t>选型建议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卧室、书房或单间公寓：优先 Mini；对静音特别敏感且面积超过 18㎡时选 S。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客厅、两居室公共区或小型会议室：优先 S；门窗常开时按更大面积档选择。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开放式客餐厅、宠物家庭或 40㎡以上空间：优先 Pro，并保持进风口四周至少 30cm 空隙。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多房间不能仅靠一台主机跨墙净化；建议按独立房间分别配置。</w:t>
      </w:r>
    </w:p>
    <w:p>
      <w:pPr>
        <w:pStyle w:val="Heading1"/>
      </w:pPr>
      <w:r>
        <w:t>3. 套装、耗材与预算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2250"/>
        <w:gridCol w:w="2070"/>
        <w:gridCol w:w="1980"/>
        <w:gridCol w:w="306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Mini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Pro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主机标准包装</w:t>
            </w:r>
          </w:p>
        </w:tc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主机 + CF-20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主机 + CF-40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主机 + CF-70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替换滤芯单价</w:t>
            </w:r>
          </w:p>
        </w:tc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¥299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¥499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¥699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建议更换周期</w:t>
            </w:r>
          </w:p>
        </w:tc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8-12 个月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8-12 个月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6-12 个月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首年预算参考</w:t>
            </w:r>
          </w:p>
        </w:tc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¥1,598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¥2,898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11827"/>
                <w:sz w:val="18"/>
              </w:rPr>
              <w:t>¥4,698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F2F4F7"/>
          <w:left w:val="single" w:sz="6" w:space="0" w:color="F2F4F7"/>
          <w:bottom w:val="single" w:sz="6" w:space="0" w:color="F2F4F7"/>
          <w:right w:val="single" w:sz="6" w:space="0" w:color="F2F4F7"/>
          <w:insideH w:val="single" w:sz="6" w:space="0" w:color="F2F4F7"/>
          <w:insideV w:val="single" w:sz="6" w:space="0" w:color="F2F4F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</w:rPr>
              <w:t xml:space="preserve">预算口径： </w:t>
            </w:r>
            <w:r>
              <w:rPr>
                <w:rFonts w:ascii="Arial Unicode MS" w:hAnsi="Arial Unicode MS" w:eastAsia="Arial Unicode MS" w:cs="Arial Unicode MS"/>
                <w:color w:val="111827"/>
                <w:sz w:val="21"/>
              </w:rPr>
              <w:t>“首年预算参考”按主机建议零售价加一只替换滤芯计算，不含促销、延保或选配联网模块。</w:t>
            </w:r>
          </w:p>
        </w:tc>
      </w:tr>
    </w:tbl>
    <w:p>
      <w:pPr>
        <w:spacing w:after="0"/>
      </w:pPr>
    </w:p>
    <w:p>
      <w:pPr>
        <w:pStyle w:val="Heading1"/>
      </w:pPr>
      <w:r>
        <w:t>4. 购买、交付与安装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中国大陆常规地区标准配送免运费；偏远地区与港澳台不适用本测试政策。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现货订单通常在付款后 48 小时内发出，预计 3-5 个工作日送达。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主机无需工程安装：拆除滤芯保护袋、复位底盖、接通 220V / 50Hz 电源即可。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S 的联网模块为选配件；购买前须确认套装名称中包含“Connect”。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企业采购 10 台起可申请分批交付；具体折扣需转人工销售确认。</w:t>
      </w:r>
    </w:p>
    <w:p>
      <w:pPr>
        <w:pStyle w:val="Heading1"/>
      </w:pPr>
      <w:r>
        <w:t>5. 售前常见问答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Q：家里有猫，哪款更合适？</w:t>
      </w:r>
    </w:p>
    <w:p>
      <w:pPr>
        <w:spacing w:after="120"/>
        <w:ind w:left="259"/>
      </w:pPr>
      <w:r>
        <w:t>A：20㎡以内可选 Mini；客厅或多宠物家庭优先 Pro。宠物毛发应先用吸尘器清理，净化器主要处理悬浮颗粒与异味。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Q：C-Air S 是否自带 Wi-Fi？</w:t>
      </w:r>
    </w:p>
    <w:p>
      <w:pPr>
        <w:spacing w:after="120"/>
        <w:ind w:left="259"/>
      </w:pPr>
      <w:r>
        <w:t>A：不一定。S 仅在 Connect 套装中包含联网模块；普通 S 套装不具备联网功能。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Q：能否在 110V 地区使用？</w:t>
      </w:r>
    </w:p>
    <w:p>
      <w:pPr>
        <w:spacing w:after="120"/>
        <w:ind w:left="259"/>
      </w:pPr>
      <w:r>
        <w:t>A：不能直接使用。本测试产品仅支持中国大陆 220V / 50Hz，禁止通过不合规变压器长期运行。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Q：可以除湿或代替新风吗？</w:t>
      </w:r>
    </w:p>
    <w:p>
      <w:pPr>
        <w:spacing w:after="120"/>
        <w:ind w:left="259"/>
      </w:pPr>
      <w:r>
        <w:t>A：不可以。C-Air 不调节湿度，也不补充室外新鲜空气。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F4D78"/>
          <w:sz w:val="22"/>
        </w:rPr>
        <w:t>Q：滤芯寿命为什么是范围？</w:t>
      </w:r>
    </w:p>
    <w:p>
      <w:pPr>
        <w:spacing w:after="120"/>
        <w:ind w:left="259"/>
      </w:pPr>
      <w:r>
        <w:t>A：更换周期受污染浓度、运行时长和风量影响；机器提示与实际气味变化应共同参考。</w:t>
      </w:r>
    </w:p>
    <w:p>
      <w:pPr>
        <w:pStyle w:val="Heading1"/>
      </w:pPr>
      <w:r>
        <w:t>6. 售前边界与人工转接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折扣、企业账期、非标准交付地址和超过 10 台的采购方案必须转人工确认。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健康治疗、过敏疗效、甲醛清零等医疗或绝对化承诺不得由客服直接给出。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客户提及冒烟、烧焦味、触电或儿童误触内部结构时，应停止售前推荐并进入安全处置流程。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FFF4DB"/>
          <w:left w:val="single" w:sz="6" w:space="0" w:color="FFF4DB"/>
          <w:bottom w:val="single" w:sz="6" w:space="0" w:color="FFF4DB"/>
          <w:right w:val="single" w:sz="6" w:space="0" w:color="FFF4DB"/>
          <w:insideH w:val="single" w:sz="6" w:space="0" w:color="FFF4DB"/>
          <w:insideV w:val="single" w:sz="6" w:space="0" w:color="FFF4DB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1"/>
              </w:rPr>
              <w:t xml:space="preserve">测试锚点： </w:t>
            </w:r>
            <w:r>
              <w:rPr>
                <w:rFonts w:ascii="Arial Unicode MS" w:hAnsi="Arial Unicode MS" w:eastAsia="Arial Unicode MS" w:cs="Arial Unicode MS"/>
                <w:color w:val="111827"/>
                <w:sz w:val="21"/>
              </w:rPr>
              <w:t>当被问到“40㎡会议室、需要 Wi-Fi、预算 4000 元以内”时，预期推荐 C-Air Pro，建议零售价 ¥3,999，适配 CF-70 滤芯。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/>
        <w:color w:val="5B6573"/>
        <w:sz w:val="18"/>
      </w:rPr>
      <w:t xml:space="preserve">虚构测试资料 ·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B6573"/>
        <w:sz w:val="18"/>
      </w:rPr>
      <w:t>澄风 C-Air | 售前测试资料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Arial Unicode MS" w:hAnsi="Arial Unicode MS" w:eastAsia="Arial Unicode MS" w:cs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澄风 C-Air 系列售前方案与选型手册</dc:title>
  <dc:subject>Xiaofei P0 knowledge ingestion test fixture</dc:subject>
  <dc:creator>Xiaofei Test Fixtures</dc:creator>
  <cp:keywords>虚构, 测试, 售前, 空气净化器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