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CHANDRAKANTH</w:t>
      </w:r>
      <w:r>
        <w:rPr>
          <w:spacing w:val="-11"/>
        </w:rPr>
        <w:t> </w:t>
      </w:r>
      <w:r>
        <w:rPr/>
        <w:t>NANDEM</w:t>
      </w:r>
    </w:p>
    <w:p>
      <w:pPr>
        <w:tabs>
          <w:tab w:pos="3894" w:val="left" w:leader="none"/>
        </w:tabs>
        <w:spacing w:line="367" w:lineRule="auto" w:before="308"/>
        <w:ind w:left="220" w:right="3247" w:firstLine="23"/>
        <w:jc w:val="left"/>
        <w:rPr>
          <w:rFonts w:ascii="Arial MT"/>
          <w:sz w:val="23"/>
        </w:rPr>
      </w:pPr>
      <w:r>
        <w:rPr/>
        <w:pict>
          <v:shape style="position:absolute;margin-left:72pt;margin-top:63.639999pt;width:510pt;height:.1pt;mso-position-horizontal-relative:page;mso-position-vertical-relative:paragraph;z-index:-15728640;mso-wrap-distance-left:0;mso-wrap-distance-right:0" coordorigin="1440,1273" coordsize="10200,0" path="m1440,1273l11640,1273e" filled="false" stroked="true" strokeweight=".48pt" strokecolor="#155f82">
            <v:path arrowok="t"/>
            <v:stroke dashstyle="solid"/>
            <w10:wrap type="topAndBottom"/>
          </v:shape>
        </w:pict>
      </w:r>
      <w:r>
        <w:rPr>
          <w:position w:val="2"/>
        </w:rPr>
        <w:drawing>
          <wp:inline distT="0" distB="0" distL="0" distR="0">
            <wp:extent cx="158496" cy="156972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496" cy="156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-9"/>
          <w:position w:val="1"/>
          <w:sz w:val="20"/>
        </w:rPr>
        <w:t> </w:t>
      </w:r>
      <w:r>
        <w:rPr>
          <w:color w:val="153A60"/>
          <w:position w:val="1"/>
          <w:sz w:val="24"/>
        </w:rPr>
        <w:t>:</w:t>
      </w:r>
      <w:r>
        <w:rPr>
          <w:color w:val="153A60"/>
          <w:spacing w:val="-6"/>
          <w:position w:val="1"/>
          <w:sz w:val="24"/>
        </w:rPr>
        <w:t> </w:t>
      </w:r>
      <w:r>
        <w:rPr>
          <w:color w:val="153A60"/>
          <w:position w:val="1"/>
          <w:sz w:val="24"/>
        </w:rPr>
        <w:t>+91</w:t>
      </w:r>
      <w:r>
        <w:rPr>
          <w:color w:val="153A60"/>
          <w:spacing w:val="-5"/>
          <w:position w:val="1"/>
          <w:sz w:val="24"/>
        </w:rPr>
        <w:t> </w:t>
      </w:r>
      <w:r>
        <w:rPr>
          <w:color w:val="153A60"/>
          <w:position w:val="1"/>
          <w:sz w:val="24"/>
        </w:rPr>
        <w:t>6300470877</w:t>
        <w:tab/>
      </w:r>
      <w:r>
        <w:rPr>
          <w:color w:val="153A60"/>
          <w:sz w:val="24"/>
        </w:rPr>
        <w:drawing>
          <wp:inline distT="0" distB="0" distL="0" distR="0">
            <wp:extent cx="138683" cy="150875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683" cy="1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53A60"/>
          <w:sz w:val="24"/>
        </w:rPr>
      </w:r>
      <w:r>
        <w:rPr>
          <w:rFonts w:ascii="Times New Roman"/>
          <w:color w:val="153A60"/>
          <w:spacing w:val="3"/>
          <w:position w:val="1"/>
          <w:sz w:val="24"/>
        </w:rPr>
        <w:t> </w:t>
      </w:r>
      <w:hyperlink r:id="rId7">
        <w:r>
          <w:rPr>
            <w:position w:val="1"/>
            <w:sz w:val="24"/>
          </w:rPr>
          <w:t>:</w:t>
        </w:r>
        <w:r>
          <w:rPr>
            <w:color w:val="467885"/>
            <w:position w:val="1"/>
            <w:sz w:val="24"/>
            <w:u w:val="single" w:color="467885"/>
          </w:rPr>
          <w:t>kanthchandra361@gamil.com</w:t>
        </w:r>
      </w:hyperlink>
      <w:r>
        <w:rPr>
          <w:color w:val="467885"/>
          <w:spacing w:val="-70"/>
          <w:position w:val="1"/>
          <w:sz w:val="24"/>
        </w:rPr>
        <w:t> </w:t>
      </w:r>
      <w:r>
        <w:rPr>
          <w:sz w:val="24"/>
        </w:rPr>
        <w:t>Address:</w:t>
      </w:r>
      <w:r>
        <w:rPr>
          <w:color w:val="153A60"/>
          <w:spacing w:val="-9"/>
          <w:sz w:val="24"/>
          <w:shd w:fill="EBF4F8" w:color="auto" w:val="clear"/>
        </w:rPr>
        <w:t> </w:t>
      </w:r>
      <w:r>
        <w:rPr>
          <w:rFonts w:ascii="Arial MT"/>
          <w:color w:val="153A60"/>
          <w:sz w:val="23"/>
          <w:shd w:fill="EBF4F8" w:color="auto" w:val="clear"/>
        </w:rPr>
        <w:t>CHENNUR-516162,</w:t>
      </w:r>
      <w:r>
        <w:rPr>
          <w:rFonts w:ascii="Arial MT"/>
          <w:color w:val="153A60"/>
          <w:spacing w:val="1"/>
          <w:sz w:val="23"/>
          <w:shd w:fill="EBF4F8" w:color="auto" w:val="clear"/>
        </w:rPr>
        <w:t> </w:t>
      </w:r>
      <w:r>
        <w:rPr>
          <w:rFonts w:ascii="Arial MT"/>
          <w:color w:val="153A60"/>
          <w:sz w:val="23"/>
          <w:shd w:fill="EBF4F8" w:color="auto" w:val="clear"/>
        </w:rPr>
        <w:t>AP</w:t>
      </w:r>
    </w:p>
    <w:p>
      <w:pPr>
        <w:pStyle w:val="BodyText"/>
        <w:ind w:left="0"/>
        <w:rPr>
          <w:rFonts w:ascii="Arial MT"/>
          <w:sz w:val="28"/>
        </w:rPr>
      </w:pPr>
    </w:p>
    <w:p>
      <w:pPr>
        <w:pStyle w:val="BodyText"/>
        <w:spacing w:before="220"/>
        <w:ind w:right="1391"/>
        <w:jc w:val="both"/>
      </w:pPr>
      <w:r>
        <w:rPr/>
        <w:t>To work in an organization where culture of freedom and working for initiatives is</w:t>
      </w:r>
      <w:r>
        <w:rPr>
          <w:spacing w:val="1"/>
        </w:rPr>
        <w:t> </w:t>
      </w:r>
      <w:r>
        <w:rPr/>
        <w:t>ensured, facilitating my contribution through thoughts and action to the company’s</w:t>
      </w:r>
      <w:r>
        <w:rPr>
          <w:spacing w:val="-70"/>
        </w:rPr>
        <w:t> </w:t>
      </w:r>
      <w:r>
        <w:rPr/>
        <w:t>vision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thus</w:t>
      </w:r>
      <w:r>
        <w:rPr>
          <w:spacing w:val="-12"/>
        </w:rPr>
        <w:t> </w:t>
      </w:r>
      <w:r>
        <w:rPr/>
        <w:t>achieve</w:t>
      </w:r>
      <w:r>
        <w:rPr>
          <w:spacing w:val="-6"/>
        </w:rPr>
        <w:t> </w:t>
      </w:r>
      <w:r>
        <w:rPr/>
        <w:t>self-development</w:t>
      </w:r>
      <w:r>
        <w:rPr>
          <w:spacing w:val="-8"/>
        </w:rPr>
        <w:t> </w:t>
      </w:r>
      <w:r>
        <w:rPr/>
        <w:t>by</w:t>
      </w:r>
      <w:r>
        <w:rPr>
          <w:spacing w:val="-12"/>
        </w:rPr>
        <w:t> </w:t>
      </w:r>
      <w:r>
        <w:rPr/>
        <w:t>playing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significant</w:t>
      </w:r>
      <w:r>
        <w:rPr>
          <w:spacing w:val="-10"/>
        </w:rPr>
        <w:t> </w:t>
      </w:r>
      <w:r>
        <w:rPr/>
        <w:t>role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building</w:t>
      </w:r>
      <w:r>
        <w:rPr>
          <w:spacing w:val="-13"/>
        </w:rPr>
        <w:t> </w:t>
      </w:r>
      <w:r>
        <w:rPr/>
        <w:t>the</w:t>
      </w:r>
      <w:r>
        <w:rPr>
          <w:spacing w:val="-70"/>
        </w:rPr>
        <w:t> </w:t>
      </w:r>
      <w:r>
        <w:rPr/>
        <w:t>organization.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6"/>
        <w:ind w:left="0"/>
        <w:rPr>
          <w:sz w:val="26"/>
        </w:rPr>
      </w:pPr>
    </w:p>
    <w:p>
      <w:pPr>
        <w:pStyle w:val="Heading1"/>
      </w:pPr>
      <w:r>
        <w:rPr/>
        <w:pict>
          <v:line style="position:absolute;mso-position-horizontal-relative:page;mso-position-vertical-relative:paragraph;z-index:15730176" from="145.559998pt,11.013437pt" to="581.989998pt,11.013437pt" stroked="true" strokeweight=".48pt" strokecolor="#155f82">
            <v:stroke dashstyle="solid"/>
            <w10:wrap type="none"/>
          </v:line>
        </w:pict>
      </w:r>
      <w:r>
        <w:rPr/>
        <w:t>Education</w:t>
      </w:r>
    </w:p>
    <w:p>
      <w:pPr>
        <w:pStyle w:val="BodyText"/>
        <w:tabs>
          <w:tab w:pos="9237" w:val="right" w:leader="none"/>
        </w:tabs>
        <w:spacing w:before="217"/>
      </w:pPr>
      <w:r>
        <w:rPr>
          <w:spacing w:val="-3"/>
        </w:rPr>
        <w:t>Ramireddy</w:t>
      </w:r>
      <w:r>
        <w:rPr>
          <w:spacing w:val="-23"/>
        </w:rPr>
        <w:t> </w:t>
      </w:r>
      <w:r>
        <w:rPr>
          <w:spacing w:val="-2"/>
        </w:rPr>
        <w:t>High</w:t>
      </w:r>
      <w:r>
        <w:rPr>
          <w:spacing w:val="-19"/>
        </w:rPr>
        <w:t> </w:t>
      </w:r>
      <w:r>
        <w:rPr>
          <w:spacing w:val="-2"/>
        </w:rPr>
        <w:t>School,</w:t>
      </w:r>
      <w:r>
        <w:rPr>
          <w:spacing w:val="-28"/>
        </w:rPr>
        <w:t> </w:t>
      </w:r>
      <w:r>
        <w:rPr>
          <w:spacing w:val="-2"/>
        </w:rPr>
        <w:t>Chennur</w:t>
        <w:tab/>
        <w:t>2016</w:t>
      </w:r>
    </w:p>
    <w:p>
      <w:pPr>
        <w:pStyle w:val="BodyText"/>
        <w:tabs>
          <w:tab w:pos="9220" w:val="right" w:leader="none"/>
        </w:tabs>
        <w:spacing w:before="141"/>
      </w:pPr>
      <w:r>
        <w:rPr/>
        <w:t>New</w:t>
      </w:r>
      <w:r>
        <w:rPr>
          <w:spacing w:val="-17"/>
        </w:rPr>
        <w:t> </w:t>
      </w:r>
      <w:r>
        <w:rPr/>
        <w:t>Vikram</w:t>
      </w:r>
      <w:r>
        <w:rPr>
          <w:spacing w:val="-15"/>
        </w:rPr>
        <w:t> </w:t>
      </w:r>
      <w:r>
        <w:rPr/>
        <w:t>Junior</w:t>
      </w:r>
      <w:r>
        <w:rPr>
          <w:spacing w:val="-12"/>
        </w:rPr>
        <w:t> </w:t>
      </w:r>
      <w:r>
        <w:rPr/>
        <w:t>College,</w:t>
      </w:r>
      <w:r>
        <w:rPr>
          <w:spacing w:val="-7"/>
        </w:rPr>
        <w:t> </w:t>
      </w:r>
      <w:r>
        <w:rPr/>
        <w:t>Kadapa</w:t>
        <w:tab/>
        <w:t>2018</w:t>
      </w:r>
    </w:p>
    <w:p>
      <w:pPr>
        <w:pStyle w:val="BodyText"/>
        <w:tabs>
          <w:tab w:pos="9237" w:val="right" w:leader="none"/>
        </w:tabs>
        <w:spacing w:before="139"/>
      </w:pPr>
      <w:r>
        <w:rPr>
          <w:spacing w:val="-6"/>
        </w:rPr>
        <w:t>Annamacharya</w:t>
      </w:r>
      <w:r>
        <w:rPr>
          <w:spacing w:val="-17"/>
        </w:rPr>
        <w:t> </w:t>
      </w:r>
      <w:r>
        <w:rPr>
          <w:spacing w:val="-6"/>
        </w:rPr>
        <w:t>Institute</w:t>
      </w:r>
      <w:r>
        <w:rPr>
          <w:spacing w:val="-11"/>
        </w:rPr>
        <w:t> </w:t>
      </w:r>
      <w:r>
        <w:rPr>
          <w:spacing w:val="-6"/>
        </w:rPr>
        <w:t>Of</w:t>
      </w:r>
      <w:r>
        <w:rPr>
          <w:spacing w:val="-18"/>
        </w:rPr>
        <w:t> </w:t>
      </w:r>
      <w:r>
        <w:rPr>
          <w:spacing w:val="-6"/>
        </w:rPr>
        <w:t>Technology</w:t>
      </w:r>
      <w:r>
        <w:rPr>
          <w:spacing w:val="-21"/>
        </w:rPr>
        <w:t> </w:t>
      </w:r>
      <w:r>
        <w:rPr>
          <w:spacing w:val="-6"/>
        </w:rPr>
        <w:t>and</w:t>
      </w:r>
      <w:r>
        <w:rPr>
          <w:spacing w:val="-14"/>
        </w:rPr>
        <w:t> </w:t>
      </w:r>
      <w:r>
        <w:rPr>
          <w:spacing w:val="-6"/>
        </w:rPr>
        <w:t>Sciences,</w:t>
      </w:r>
      <w:r>
        <w:rPr>
          <w:spacing w:val="-17"/>
        </w:rPr>
        <w:t> </w:t>
      </w:r>
      <w:r>
        <w:rPr>
          <w:spacing w:val="-5"/>
        </w:rPr>
        <w:t>Kadapa</w:t>
        <w:tab/>
        <w:t>2024</w:t>
      </w:r>
    </w:p>
    <w:p>
      <w:pPr>
        <w:pStyle w:val="BodyText"/>
        <w:ind w:left="0"/>
        <w:rPr>
          <w:sz w:val="28"/>
        </w:rPr>
      </w:pPr>
    </w:p>
    <w:p>
      <w:pPr>
        <w:spacing w:before="209"/>
        <w:ind w:left="220" w:right="0" w:firstLine="0"/>
        <w:jc w:val="left"/>
        <w:rPr>
          <w:b/>
          <w:sz w:val="32"/>
        </w:rPr>
      </w:pPr>
      <w:r>
        <w:rPr/>
        <w:pict>
          <v:line style="position:absolute;mso-position-horizontal-relative:page;mso-position-vertical-relative:paragraph;z-index:15729664" from="184.559998pt,20.863445pt" to="580.559998pt,20.863445pt" stroked="true" strokeweight=".48pt" strokecolor="#155f82">
            <v:stroke dashstyle="solid"/>
            <w10:wrap type="none"/>
          </v:line>
        </w:pict>
      </w:r>
      <w:r>
        <w:rPr>
          <w:b/>
          <w:color w:val="232323"/>
          <w:w w:val="95"/>
          <w:sz w:val="32"/>
        </w:rPr>
        <w:t>Technical</w:t>
      </w:r>
      <w:r>
        <w:rPr>
          <w:b/>
          <w:color w:val="232323"/>
          <w:spacing w:val="-2"/>
          <w:w w:val="95"/>
          <w:sz w:val="32"/>
        </w:rPr>
        <w:t> </w:t>
      </w:r>
      <w:r>
        <w:rPr>
          <w:b/>
          <w:color w:val="232323"/>
          <w:w w:val="95"/>
          <w:sz w:val="32"/>
        </w:rPr>
        <w:t>skills</w:t>
      </w:r>
    </w:p>
    <w:p>
      <w:pPr>
        <w:tabs>
          <w:tab w:pos="5395" w:val="left" w:leader="none"/>
        </w:tabs>
        <w:spacing w:before="43"/>
        <w:ind w:left="119" w:right="0" w:firstLine="0"/>
        <w:jc w:val="left"/>
        <w:rPr>
          <w:sz w:val="28"/>
        </w:rPr>
      </w:pPr>
      <w:r>
        <w:rPr>
          <w:sz w:val="28"/>
        </w:rPr>
        <w:t>Amazon</w:t>
      </w:r>
      <w:r>
        <w:rPr>
          <w:spacing w:val="-14"/>
          <w:sz w:val="28"/>
        </w:rPr>
        <w:t> </w:t>
      </w:r>
      <w:r>
        <w:rPr>
          <w:sz w:val="28"/>
        </w:rPr>
        <w:t>Web</w:t>
      </w:r>
      <w:r>
        <w:rPr>
          <w:spacing w:val="-12"/>
          <w:sz w:val="28"/>
        </w:rPr>
        <w:t> </w:t>
      </w:r>
      <w:r>
        <w:rPr>
          <w:sz w:val="28"/>
        </w:rPr>
        <w:t>Services(AWS)</w:t>
        <w:tab/>
        <w:t>Jenkins</w:t>
      </w:r>
    </w:p>
    <w:p>
      <w:pPr>
        <w:tabs>
          <w:tab w:pos="5438" w:val="left" w:leader="none"/>
        </w:tabs>
        <w:spacing w:before="33"/>
        <w:ind w:left="119" w:right="0" w:firstLine="0"/>
        <w:jc w:val="left"/>
        <w:rPr>
          <w:sz w:val="28"/>
        </w:rPr>
      </w:pPr>
      <w:r>
        <w:rPr>
          <w:sz w:val="28"/>
        </w:rPr>
        <w:t>DevOps</w:t>
      </w:r>
      <w:r>
        <w:rPr>
          <w:spacing w:val="-6"/>
          <w:sz w:val="28"/>
        </w:rPr>
        <w:t> </w:t>
      </w:r>
      <w:r>
        <w:rPr>
          <w:sz w:val="28"/>
        </w:rPr>
        <w:t>CI/CD</w:t>
        <w:tab/>
        <w:t>Git</w:t>
      </w:r>
      <w:r>
        <w:rPr>
          <w:spacing w:val="-6"/>
          <w:sz w:val="28"/>
        </w:rPr>
        <w:t> </w:t>
      </w:r>
      <w:r>
        <w:rPr>
          <w:sz w:val="28"/>
        </w:rPr>
        <w:t>Hub</w:t>
      </w:r>
    </w:p>
    <w:p>
      <w:pPr>
        <w:tabs>
          <w:tab w:pos="5450" w:val="left" w:leader="none"/>
        </w:tabs>
        <w:spacing w:before="32"/>
        <w:ind w:left="119" w:right="0" w:firstLine="0"/>
        <w:jc w:val="left"/>
        <w:rPr>
          <w:sz w:val="28"/>
        </w:rPr>
      </w:pPr>
      <w:r>
        <w:rPr>
          <w:sz w:val="28"/>
        </w:rPr>
        <w:t>Kubernetes</w:t>
        <w:tab/>
        <w:t>Docker</w:t>
      </w:r>
    </w:p>
    <w:p>
      <w:pPr>
        <w:tabs>
          <w:tab w:pos="5477" w:val="left" w:leader="none"/>
        </w:tabs>
        <w:spacing w:before="35"/>
        <w:ind w:left="119" w:right="0" w:firstLine="0"/>
        <w:jc w:val="left"/>
        <w:rPr>
          <w:sz w:val="28"/>
        </w:rPr>
      </w:pPr>
      <w:r>
        <w:rPr>
          <w:sz w:val="28"/>
        </w:rPr>
        <w:t>Terraform</w:t>
        <w:tab/>
        <w:t>Maven</w:t>
      </w:r>
    </w:p>
    <w:p>
      <w:pPr>
        <w:tabs>
          <w:tab w:pos="5462" w:val="left" w:leader="none"/>
        </w:tabs>
        <w:spacing w:before="33"/>
        <w:ind w:left="119" w:right="0" w:firstLine="0"/>
        <w:jc w:val="left"/>
        <w:rPr>
          <w:sz w:val="28"/>
        </w:rPr>
      </w:pPr>
      <w:r>
        <w:rPr>
          <w:sz w:val="28"/>
        </w:rPr>
        <w:t>Linux</w:t>
        <w:tab/>
        <w:t>Ansible</w:t>
      </w:r>
    </w:p>
    <w:p>
      <w:pPr>
        <w:pStyle w:val="BodyText"/>
        <w:spacing w:before="4"/>
        <w:ind w:left="0"/>
        <w:rPr>
          <w:sz w:val="22"/>
        </w:rPr>
      </w:pPr>
      <w:r>
        <w:rPr/>
        <w:pict>
          <v:shape style="position:absolute;margin-left:152.520004pt;margin-top:15.172461pt;width:430.2pt;height:.1pt;mso-position-horizontal-relative:page;mso-position-vertical-relative:paragraph;z-index:-15728128;mso-wrap-distance-left:0;mso-wrap-distance-right:0" coordorigin="3050,303" coordsize="8604,0" path="m3050,303l11654,303e" filled="false" stroked="true" strokeweight=".48pt" strokecolor="#155f82">
            <v:path arrowok="t"/>
            <v:stroke dashstyle="solid"/>
            <w10:wrap type="topAndBottom"/>
          </v:shape>
        </w:pict>
      </w:r>
    </w:p>
    <w:p>
      <w:pPr>
        <w:pStyle w:val="Heading1"/>
        <w:ind w:left="119"/>
      </w:pPr>
      <w:r>
        <w:rPr/>
        <w:t>Internship</w:t>
      </w:r>
    </w:p>
    <w:p>
      <w:pPr>
        <w:spacing w:before="0"/>
        <w:ind w:left="220" w:right="0" w:firstLine="0"/>
        <w:jc w:val="left"/>
        <w:rPr>
          <w:b/>
          <w:sz w:val="32"/>
        </w:rPr>
      </w:pPr>
      <w:r>
        <w:rPr>
          <w:b/>
          <w:color w:val="232323"/>
          <w:w w:val="95"/>
          <w:sz w:val="32"/>
        </w:rPr>
        <w:t>Cloud</w:t>
      </w:r>
      <w:r>
        <w:rPr>
          <w:b/>
          <w:color w:val="232323"/>
          <w:spacing w:val="-1"/>
          <w:w w:val="95"/>
          <w:sz w:val="32"/>
        </w:rPr>
        <w:t> </w:t>
      </w:r>
      <w:r>
        <w:rPr>
          <w:b/>
          <w:color w:val="232323"/>
          <w:w w:val="95"/>
          <w:sz w:val="32"/>
        </w:rPr>
        <w:t>Institution</w:t>
      </w:r>
      <w:r>
        <w:rPr>
          <w:b/>
          <w:color w:val="232323"/>
          <w:spacing w:val="4"/>
          <w:w w:val="95"/>
          <w:sz w:val="32"/>
        </w:rPr>
        <w:t> </w:t>
      </w:r>
      <w:r>
        <w:rPr>
          <w:b/>
          <w:color w:val="232323"/>
          <w:w w:val="95"/>
          <w:sz w:val="32"/>
        </w:rPr>
        <w:t>-</w:t>
      </w:r>
      <w:r>
        <w:rPr>
          <w:b/>
          <w:color w:val="232323"/>
          <w:spacing w:val="-3"/>
          <w:w w:val="95"/>
          <w:sz w:val="32"/>
        </w:rPr>
        <w:t> </w:t>
      </w:r>
      <w:r>
        <w:rPr>
          <w:b/>
          <w:color w:val="232323"/>
          <w:w w:val="95"/>
          <w:sz w:val="32"/>
        </w:rPr>
        <w:t>Intern</w:t>
      </w:r>
    </w:p>
    <w:p>
      <w:pPr>
        <w:pStyle w:val="BodyText"/>
        <w:spacing w:before="134"/>
      </w:pPr>
      <w:r>
        <w:rPr>
          <w:spacing w:val="-5"/>
        </w:rPr>
        <w:t>AUG-</w:t>
      </w:r>
      <w:r>
        <w:rPr>
          <w:spacing w:val="-31"/>
        </w:rPr>
        <w:t> </w:t>
      </w:r>
      <w:r>
        <w:rPr>
          <w:spacing w:val="-5"/>
        </w:rPr>
        <w:t>2024</w:t>
      </w:r>
      <w:r>
        <w:rPr>
          <w:spacing w:val="-30"/>
        </w:rPr>
        <w:t> </w:t>
      </w:r>
      <w:r>
        <w:rPr>
          <w:spacing w:val="-4"/>
        </w:rPr>
        <w:t>–</w:t>
      </w:r>
      <w:r>
        <w:rPr>
          <w:spacing w:val="-29"/>
        </w:rPr>
        <w:t> </w:t>
      </w:r>
      <w:r>
        <w:rPr>
          <w:spacing w:val="-4"/>
        </w:rPr>
        <w:t>Till</w:t>
      </w:r>
      <w:r>
        <w:rPr>
          <w:spacing w:val="-32"/>
        </w:rPr>
        <w:t> </w:t>
      </w:r>
      <w:r>
        <w:rPr>
          <w:spacing w:val="-4"/>
        </w:rPr>
        <w:t>Now</w:t>
      </w:r>
    </w:p>
    <w:p>
      <w:pPr>
        <w:pStyle w:val="BodyText"/>
        <w:spacing w:before="166"/>
        <w:ind w:right="1384"/>
        <w:jc w:val="both"/>
      </w:pPr>
      <w:r>
        <w:rPr>
          <w:spacing w:val="-2"/>
        </w:rPr>
        <w:t>Strong</w:t>
      </w:r>
      <w:r>
        <w:rPr>
          <w:spacing w:val="-18"/>
        </w:rPr>
        <w:t> </w:t>
      </w:r>
      <w:r>
        <w:rPr>
          <w:spacing w:val="-2"/>
        </w:rPr>
        <w:t>knowledge</w:t>
      </w:r>
      <w:r>
        <w:rPr>
          <w:spacing w:val="-16"/>
        </w:rPr>
        <w:t> </w:t>
      </w:r>
      <w:r>
        <w:rPr>
          <w:spacing w:val="-2"/>
        </w:rPr>
        <w:t>of</w:t>
      </w:r>
      <w:r>
        <w:rPr>
          <w:spacing w:val="-17"/>
        </w:rPr>
        <w:t> </w:t>
      </w:r>
      <w:r>
        <w:rPr>
          <w:spacing w:val="-2"/>
        </w:rPr>
        <w:t>cloud</w:t>
      </w:r>
      <w:r>
        <w:rPr>
          <w:spacing w:val="-17"/>
        </w:rPr>
        <w:t> </w:t>
      </w:r>
      <w:r>
        <w:rPr>
          <w:spacing w:val="-2"/>
        </w:rPr>
        <w:t>computing</w:t>
      </w:r>
      <w:r>
        <w:rPr>
          <w:spacing w:val="-18"/>
        </w:rPr>
        <w:t> </w:t>
      </w:r>
      <w:r>
        <w:rPr>
          <w:spacing w:val="-2"/>
        </w:rPr>
        <w:t>platforms,</w:t>
      </w:r>
      <w:r>
        <w:rPr>
          <w:spacing w:val="-14"/>
        </w:rPr>
        <w:t> </w:t>
      </w:r>
      <w:r>
        <w:rPr>
          <w:spacing w:val="-2"/>
        </w:rPr>
        <w:t>such</w:t>
      </w:r>
      <w:r>
        <w:rPr>
          <w:spacing w:val="-17"/>
        </w:rPr>
        <w:t> </w:t>
      </w:r>
      <w:r>
        <w:rPr>
          <w:spacing w:val="-2"/>
        </w:rPr>
        <w:t>as</w:t>
      </w:r>
      <w:r>
        <w:rPr>
          <w:spacing w:val="-19"/>
        </w:rPr>
        <w:t> </w:t>
      </w:r>
      <w:r>
        <w:rPr>
          <w:spacing w:val="-2"/>
        </w:rPr>
        <w:t>AWS,</w:t>
      </w:r>
      <w:r>
        <w:rPr>
          <w:spacing w:val="-16"/>
        </w:rPr>
        <w:t> </w:t>
      </w:r>
      <w:r>
        <w:rPr>
          <w:spacing w:val="-2"/>
        </w:rPr>
        <w:t>Azure,</w:t>
      </w:r>
      <w:r>
        <w:rPr>
          <w:spacing w:val="-17"/>
        </w:rPr>
        <w:t> </w:t>
      </w:r>
      <w:r>
        <w:rPr>
          <w:spacing w:val="-2"/>
        </w:rPr>
        <w:t>or</w:t>
      </w:r>
      <w:r>
        <w:rPr>
          <w:spacing w:val="-17"/>
        </w:rPr>
        <w:t> </w:t>
      </w:r>
      <w:r>
        <w:rPr>
          <w:spacing w:val="-2"/>
        </w:rPr>
        <w:t>Google</w:t>
      </w:r>
      <w:r>
        <w:rPr>
          <w:spacing w:val="-16"/>
        </w:rPr>
        <w:t> </w:t>
      </w:r>
      <w:r>
        <w:rPr>
          <w:spacing w:val="-1"/>
        </w:rPr>
        <w:t>Cloud.</w:t>
      </w:r>
      <w:r>
        <w:rPr>
          <w:spacing w:val="-69"/>
        </w:rPr>
        <w:t> </w:t>
      </w:r>
      <w:r>
        <w:rPr/>
        <w:t>Experience in designing, developing, and managing cloud-based infrastructure and</w:t>
      </w:r>
      <w:r>
        <w:rPr>
          <w:spacing w:val="1"/>
        </w:rPr>
        <w:t> </w:t>
      </w:r>
      <w:r>
        <w:rPr>
          <w:spacing w:val="-1"/>
        </w:rPr>
        <w:t>applications.</w:t>
      </w:r>
      <w:r>
        <w:rPr>
          <w:spacing w:val="-20"/>
        </w:rPr>
        <w:t> </w:t>
      </w:r>
      <w:r>
        <w:rPr>
          <w:spacing w:val="-1"/>
        </w:rPr>
        <w:t>Familiarity</w:t>
      </w:r>
      <w:r>
        <w:rPr>
          <w:spacing w:val="-24"/>
        </w:rPr>
        <w:t> </w:t>
      </w:r>
      <w:r>
        <w:rPr>
          <w:spacing w:val="-1"/>
        </w:rPr>
        <w:t>with</w:t>
      </w:r>
      <w:r>
        <w:rPr>
          <w:spacing w:val="-21"/>
        </w:rPr>
        <w:t> </w:t>
      </w:r>
      <w:r>
        <w:rPr>
          <w:spacing w:val="-1"/>
        </w:rPr>
        <w:t>programming</w:t>
      </w:r>
      <w:r>
        <w:rPr>
          <w:spacing w:val="-20"/>
        </w:rPr>
        <w:t> </w:t>
      </w:r>
      <w:r>
        <w:rPr/>
        <w:t>languages,</w:t>
      </w:r>
      <w:r>
        <w:rPr>
          <w:spacing w:val="-19"/>
        </w:rPr>
        <w:t> </w:t>
      </w:r>
      <w:r>
        <w:rPr/>
        <w:t>such</w:t>
      </w:r>
      <w:r>
        <w:rPr>
          <w:spacing w:val="-21"/>
        </w:rPr>
        <w:t> </w:t>
      </w:r>
      <w:r>
        <w:rPr/>
        <w:t>as</w:t>
      </w:r>
      <w:r>
        <w:rPr>
          <w:spacing w:val="-23"/>
        </w:rPr>
        <w:t> </w:t>
      </w:r>
      <w:r>
        <w:rPr/>
        <w:t>Python,</w:t>
      </w:r>
      <w:r>
        <w:rPr>
          <w:spacing w:val="-21"/>
        </w:rPr>
        <w:t> </w:t>
      </w:r>
      <w:r>
        <w:rPr/>
        <w:t>Java.</w:t>
      </w:r>
    </w:p>
    <w:p>
      <w:pPr>
        <w:spacing w:after="0"/>
        <w:jc w:val="both"/>
        <w:sectPr>
          <w:type w:val="continuous"/>
          <w:pgSz w:w="11930" w:h="16860"/>
          <w:pgMar w:top="1420" w:bottom="280" w:left="1220" w:right="40"/>
        </w:sectPr>
      </w:pPr>
    </w:p>
    <w:p>
      <w:pPr>
        <w:pStyle w:val="BodyText"/>
        <w:ind w:left="0"/>
        <w:rPr>
          <w:sz w:val="10"/>
        </w:rPr>
      </w:pPr>
    </w:p>
    <w:p>
      <w:pPr>
        <w:pStyle w:val="Heading1"/>
        <w:tabs>
          <w:tab w:pos="10541" w:val="left" w:leader="none"/>
        </w:tabs>
        <w:spacing w:before="100"/>
        <w:ind w:left="119"/>
      </w:pPr>
      <w:r>
        <w:rPr/>
        <w:t>Projects</w:t>
      </w:r>
      <w:r>
        <w:rPr>
          <w:spacing w:val="16"/>
        </w:rPr>
        <w:t> </w:t>
      </w:r>
      <w:r>
        <w:rPr>
          <w:w w:val="99"/>
          <w:u w:val="single" w:color="155F82"/>
        </w:rPr>
        <w:t> </w:t>
      </w:r>
      <w:r>
        <w:rPr>
          <w:u w:val="single" w:color="155F82"/>
        </w:rPr>
        <w:tab/>
      </w:r>
    </w:p>
    <w:p>
      <w:pPr>
        <w:pStyle w:val="Heading2"/>
        <w:spacing w:before="219"/>
      </w:pPr>
      <w:r>
        <w:rPr>
          <w:spacing w:val="-3"/>
        </w:rPr>
        <w:t>Start</w:t>
      </w:r>
      <w:r>
        <w:rPr>
          <w:spacing w:val="-29"/>
        </w:rPr>
        <w:t> </w:t>
      </w:r>
      <w:r>
        <w:rPr>
          <w:spacing w:val="-3"/>
        </w:rPr>
        <w:t>and</w:t>
      </w:r>
      <w:r>
        <w:rPr>
          <w:spacing w:val="-25"/>
        </w:rPr>
        <w:t> </w:t>
      </w:r>
      <w:r>
        <w:rPr>
          <w:spacing w:val="-2"/>
        </w:rPr>
        <w:t>Stop</w:t>
      </w:r>
      <w:r>
        <w:rPr>
          <w:spacing w:val="-25"/>
        </w:rPr>
        <w:t> </w:t>
      </w:r>
      <w:r>
        <w:rPr>
          <w:spacing w:val="-2"/>
        </w:rPr>
        <w:t>ec2</w:t>
      </w:r>
      <w:r>
        <w:rPr>
          <w:spacing w:val="-22"/>
        </w:rPr>
        <w:t> </w:t>
      </w:r>
      <w:r>
        <w:rPr>
          <w:spacing w:val="-2"/>
        </w:rPr>
        <w:t>instance</w:t>
      </w:r>
      <w:r>
        <w:rPr>
          <w:spacing w:val="-31"/>
        </w:rPr>
        <w:t> </w:t>
      </w:r>
      <w:r>
        <w:rPr>
          <w:spacing w:val="-2"/>
        </w:rPr>
        <w:t>using</w:t>
      </w:r>
      <w:r>
        <w:rPr>
          <w:spacing w:val="-23"/>
        </w:rPr>
        <w:t> </w:t>
      </w:r>
      <w:r>
        <w:rPr>
          <w:spacing w:val="-2"/>
        </w:rPr>
        <w:t>Lambda</w:t>
      </w:r>
      <w:r>
        <w:rPr>
          <w:spacing w:val="31"/>
        </w:rPr>
        <w:t> </w:t>
      </w:r>
      <w:r>
        <w:rPr>
          <w:spacing w:val="-2"/>
        </w:rPr>
        <w:t>Function</w:t>
      </w:r>
      <w:r>
        <w:rPr>
          <w:spacing w:val="-25"/>
        </w:rPr>
        <w:t> </w:t>
      </w:r>
      <w:r>
        <w:rPr>
          <w:spacing w:val="-2"/>
        </w:rPr>
        <w:t>in</w:t>
      </w:r>
      <w:r>
        <w:rPr>
          <w:spacing w:val="-27"/>
        </w:rPr>
        <w:t> </w:t>
      </w:r>
      <w:r>
        <w:rPr>
          <w:spacing w:val="-2"/>
        </w:rPr>
        <w:t>AWS</w:t>
      </w:r>
    </w:p>
    <w:p>
      <w:pPr>
        <w:pStyle w:val="BodyText"/>
        <w:spacing w:before="158"/>
        <w:ind w:right="1379"/>
        <w:jc w:val="both"/>
      </w:pPr>
      <w:r>
        <w:rPr/>
        <w:t>Developed a serverless Python Lambda function deployed on AWS Lambda. This</w:t>
      </w:r>
      <w:r>
        <w:rPr>
          <w:spacing w:val="1"/>
        </w:rPr>
        <w:t> </w:t>
      </w:r>
      <w:r>
        <w:rPr>
          <w:spacing w:val="-3"/>
        </w:rPr>
        <w:t>function</w:t>
      </w:r>
      <w:r>
        <w:rPr>
          <w:spacing w:val="-14"/>
        </w:rPr>
        <w:t> </w:t>
      </w:r>
      <w:r>
        <w:rPr>
          <w:spacing w:val="-3"/>
        </w:rPr>
        <w:t>perform</w:t>
      </w:r>
      <w:r>
        <w:rPr>
          <w:spacing w:val="-15"/>
        </w:rPr>
        <w:t> </w:t>
      </w:r>
      <w:r>
        <w:rPr>
          <w:spacing w:val="-2"/>
        </w:rPr>
        <w:t>[functionality,e.g.,image</w:t>
      </w:r>
      <w:r>
        <w:rPr>
          <w:spacing w:val="-13"/>
        </w:rPr>
        <w:t> </w:t>
      </w:r>
      <w:r>
        <w:rPr>
          <w:spacing w:val="-2"/>
        </w:rPr>
        <w:t>resizing]</w:t>
      </w:r>
      <w:r>
        <w:rPr>
          <w:spacing w:val="-12"/>
        </w:rPr>
        <w:t> </w:t>
      </w:r>
      <w:r>
        <w:rPr>
          <w:spacing w:val="-2"/>
        </w:rPr>
        <w:t>when</w:t>
      </w:r>
      <w:r>
        <w:rPr>
          <w:spacing w:val="-13"/>
        </w:rPr>
        <w:t> </w:t>
      </w:r>
      <w:r>
        <w:rPr>
          <w:spacing w:val="-2"/>
        </w:rPr>
        <w:t>triggered</w:t>
      </w:r>
      <w:r>
        <w:rPr>
          <w:spacing w:val="-14"/>
        </w:rPr>
        <w:t> </w:t>
      </w:r>
      <w:r>
        <w:rPr>
          <w:spacing w:val="-2"/>
        </w:rPr>
        <w:t>by</w:t>
      </w:r>
      <w:r>
        <w:rPr>
          <w:spacing w:val="-16"/>
        </w:rPr>
        <w:t> </w:t>
      </w:r>
      <w:r>
        <w:rPr>
          <w:spacing w:val="-2"/>
        </w:rPr>
        <w:t>an</w:t>
      </w:r>
      <w:r>
        <w:rPr>
          <w:spacing w:val="-12"/>
        </w:rPr>
        <w:t> </w:t>
      </w:r>
      <w:r>
        <w:rPr>
          <w:spacing w:val="-2"/>
        </w:rPr>
        <w:t>event</w:t>
      </w:r>
      <w:r>
        <w:rPr>
          <w:spacing w:val="-14"/>
        </w:rPr>
        <w:t> </w:t>
      </w:r>
      <w:r>
        <w:rPr>
          <w:spacing w:val="-2"/>
        </w:rPr>
        <w:t>[e.g.,</w:t>
      </w:r>
      <w:r>
        <w:rPr>
          <w:spacing w:val="-70"/>
        </w:rPr>
        <w:t> </w:t>
      </w:r>
      <w:r>
        <w:rPr/>
        <w:t>S3</w:t>
      </w:r>
      <w:r>
        <w:rPr>
          <w:spacing w:val="1"/>
        </w:rPr>
        <w:t> </w:t>
      </w:r>
      <w:r>
        <w:rPr/>
        <w:t>object</w:t>
      </w:r>
      <w:r>
        <w:rPr>
          <w:spacing w:val="1"/>
        </w:rPr>
        <w:t> </w:t>
      </w:r>
      <w:r>
        <w:rPr/>
        <w:t>upload].This</w:t>
      </w:r>
      <w:r>
        <w:rPr>
          <w:spacing w:val="1"/>
        </w:rPr>
        <w:t> </w:t>
      </w:r>
      <w:r>
        <w:rPr/>
        <w:t>project</w:t>
      </w:r>
      <w:r>
        <w:rPr>
          <w:spacing w:val="1"/>
        </w:rPr>
        <w:t> </w:t>
      </w:r>
      <w:r>
        <w:rPr/>
        <w:t>demonstrates</w:t>
      </w:r>
      <w:r>
        <w:rPr>
          <w:spacing w:val="1"/>
        </w:rPr>
        <w:t> </w:t>
      </w:r>
      <w:r>
        <w:rPr/>
        <w:t>my</w:t>
      </w:r>
      <w:r>
        <w:rPr>
          <w:spacing w:val="1"/>
        </w:rPr>
        <w:t> </w:t>
      </w:r>
      <w:r>
        <w:rPr/>
        <w:t>understanding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serverless</w:t>
      </w:r>
      <w:r>
        <w:rPr>
          <w:spacing w:val="1"/>
        </w:rPr>
        <w:t> </w:t>
      </w:r>
      <w:r>
        <w:rPr/>
        <w:t>architecture using AWS Lambda and Python for building scalable and cost-effective</w:t>
      </w:r>
      <w:r>
        <w:rPr>
          <w:spacing w:val="1"/>
        </w:rPr>
        <w:t> </w:t>
      </w:r>
      <w:r>
        <w:rPr/>
        <w:t>functionalities.</w:t>
      </w:r>
    </w:p>
    <w:p>
      <w:pPr>
        <w:pStyle w:val="Heading2"/>
        <w:spacing w:before="160"/>
      </w:pPr>
      <w:r>
        <w:rPr/>
        <w:t>Cloud-Native</w:t>
      </w:r>
      <w:r>
        <w:rPr>
          <w:spacing w:val="-14"/>
        </w:rPr>
        <w:t> </w:t>
      </w:r>
      <w:r>
        <w:rPr/>
        <w:t>web</w:t>
      </w:r>
      <w:r>
        <w:rPr>
          <w:spacing w:val="-10"/>
        </w:rPr>
        <w:t> </w:t>
      </w:r>
      <w:r>
        <w:rPr/>
        <w:t>Voting</w:t>
      </w:r>
      <w:r>
        <w:rPr>
          <w:spacing w:val="-12"/>
        </w:rPr>
        <w:t> </w:t>
      </w:r>
      <w:r>
        <w:rPr/>
        <w:t>Application</w:t>
      </w:r>
      <w:r>
        <w:rPr>
          <w:spacing w:val="-11"/>
        </w:rPr>
        <w:t> </w:t>
      </w:r>
      <w:r>
        <w:rPr/>
        <w:t>With</w:t>
      </w:r>
      <w:r>
        <w:rPr>
          <w:spacing w:val="-8"/>
        </w:rPr>
        <w:t> </w:t>
      </w:r>
      <w:r>
        <w:rPr/>
        <w:t>Kubernetes</w:t>
      </w:r>
    </w:p>
    <w:p>
      <w:pPr>
        <w:pStyle w:val="BodyText"/>
        <w:spacing w:before="199"/>
        <w:ind w:right="1391"/>
        <w:jc w:val="both"/>
      </w:pPr>
      <w:r>
        <w:rPr/>
        <w:t>This cloud-native web application is built using a mix of technologies.it’s designed</w:t>
      </w:r>
      <w:r>
        <w:rPr>
          <w:spacing w:val="1"/>
        </w:rPr>
        <w:t> </w:t>
      </w:r>
      <w:r>
        <w:rPr/>
        <w:t>to be accessible to user via the internet, allowing them to vote for their preferred</w:t>
      </w:r>
      <w:r>
        <w:rPr>
          <w:spacing w:val="1"/>
        </w:rPr>
        <w:t> </w:t>
      </w:r>
      <w:r>
        <w:rPr/>
        <w:t>programming</w:t>
      </w:r>
      <w:r>
        <w:rPr>
          <w:spacing w:val="1"/>
        </w:rPr>
        <w:t> </w:t>
      </w:r>
      <w:r>
        <w:rPr/>
        <w:t>language</w:t>
      </w:r>
      <w:r>
        <w:rPr>
          <w:spacing w:val="1"/>
        </w:rPr>
        <w:t> </w:t>
      </w:r>
      <w:r>
        <w:rPr/>
        <w:t>out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six</w:t>
      </w:r>
      <w:r>
        <w:rPr>
          <w:spacing w:val="1"/>
        </w:rPr>
        <w:t> </w:t>
      </w:r>
      <w:r>
        <w:rPr/>
        <w:t>choices:C#,</w:t>
      </w:r>
      <w:r>
        <w:rPr>
          <w:spacing w:val="1"/>
        </w:rPr>
        <w:t> </w:t>
      </w:r>
      <w:r>
        <w:rPr/>
        <w:t>Python,Javascript,Go,Java,And</w:t>
      </w:r>
      <w:r>
        <w:rPr>
          <w:spacing w:val="1"/>
        </w:rPr>
        <w:t> </w:t>
      </w:r>
      <w:r>
        <w:rPr/>
        <w:t>NodeJS.</w:t>
      </w:r>
    </w:p>
    <w:p>
      <w:pPr>
        <w:pStyle w:val="Heading2"/>
        <w:ind w:left="119"/>
      </w:pPr>
      <w:r>
        <w:rPr>
          <w:spacing w:val="-6"/>
        </w:rPr>
        <w:t>Three-Tier</w:t>
      </w:r>
      <w:r>
        <w:rPr>
          <w:spacing w:val="-22"/>
        </w:rPr>
        <w:t> </w:t>
      </w:r>
      <w:r>
        <w:rPr>
          <w:spacing w:val="-6"/>
        </w:rPr>
        <w:t>Architecture</w:t>
      </w:r>
      <w:r>
        <w:rPr>
          <w:spacing w:val="-25"/>
        </w:rPr>
        <w:t> </w:t>
      </w:r>
      <w:r>
        <w:rPr>
          <w:spacing w:val="-6"/>
        </w:rPr>
        <w:t>Deployment</w:t>
      </w:r>
      <w:r>
        <w:rPr>
          <w:spacing w:val="-21"/>
        </w:rPr>
        <w:t> </w:t>
      </w:r>
      <w:r>
        <w:rPr>
          <w:spacing w:val="-6"/>
        </w:rPr>
        <w:t>on</w:t>
      </w:r>
      <w:r>
        <w:rPr>
          <w:spacing w:val="-22"/>
        </w:rPr>
        <w:t> </w:t>
      </w:r>
      <w:r>
        <w:rPr>
          <w:spacing w:val="-6"/>
        </w:rPr>
        <w:t>AWS</w:t>
      </w:r>
      <w:r>
        <w:rPr>
          <w:spacing w:val="-27"/>
        </w:rPr>
        <w:t> </w:t>
      </w:r>
      <w:r>
        <w:rPr>
          <w:spacing w:val="-5"/>
        </w:rPr>
        <w:t>with</w:t>
      </w:r>
      <w:r>
        <w:rPr>
          <w:spacing w:val="-24"/>
        </w:rPr>
        <w:t> </w:t>
      </w:r>
      <w:r>
        <w:rPr>
          <w:spacing w:val="-5"/>
        </w:rPr>
        <w:t>Terraform</w:t>
      </w:r>
    </w:p>
    <w:p>
      <w:pPr>
        <w:pStyle w:val="BodyText"/>
        <w:spacing w:before="173"/>
        <w:ind w:left="119" w:right="1392"/>
        <w:jc w:val="both"/>
      </w:pPr>
      <w:r>
        <w:rPr>
          <w:spacing w:val="-4"/>
        </w:rPr>
        <w:t>A</w:t>
      </w:r>
      <w:r>
        <w:rPr>
          <w:spacing w:val="-18"/>
        </w:rPr>
        <w:t> </w:t>
      </w:r>
      <w:r>
        <w:rPr>
          <w:b/>
          <w:spacing w:val="-4"/>
        </w:rPr>
        <w:t>Three</w:t>
      </w:r>
      <w:r>
        <w:rPr>
          <w:b/>
          <w:spacing w:val="-12"/>
        </w:rPr>
        <w:t> </w:t>
      </w:r>
      <w:r>
        <w:rPr>
          <w:spacing w:val="-4"/>
        </w:rPr>
        <w:t>three-tier</w:t>
      </w:r>
      <w:r>
        <w:rPr>
          <w:spacing w:val="-16"/>
        </w:rPr>
        <w:t> </w:t>
      </w:r>
      <w:r>
        <w:rPr>
          <w:spacing w:val="-4"/>
        </w:rPr>
        <w:t>architecture</w:t>
      </w:r>
      <w:r>
        <w:rPr>
          <w:spacing w:val="-16"/>
        </w:rPr>
        <w:t> </w:t>
      </w:r>
      <w:r>
        <w:rPr>
          <w:spacing w:val="-4"/>
        </w:rPr>
        <w:t>consisting</w:t>
      </w:r>
      <w:r>
        <w:rPr>
          <w:spacing w:val="-18"/>
        </w:rPr>
        <w:t> </w:t>
      </w:r>
      <w:r>
        <w:rPr>
          <w:spacing w:val="-3"/>
        </w:rPr>
        <w:t>of</w:t>
      </w:r>
      <w:r>
        <w:rPr>
          <w:spacing w:val="-14"/>
        </w:rPr>
        <w:t> </w:t>
      </w:r>
      <w:r>
        <w:rPr>
          <w:spacing w:val="-3"/>
        </w:rPr>
        <w:t>a</w:t>
      </w:r>
      <w:r>
        <w:rPr>
          <w:spacing w:val="-14"/>
        </w:rPr>
        <w:t> </w:t>
      </w:r>
      <w:r>
        <w:rPr>
          <w:spacing w:val="-3"/>
        </w:rPr>
        <w:t>Web</w:t>
      </w:r>
      <w:r>
        <w:rPr>
          <w:spacing w:val="-17"/>
        </w:rPr>
        <w:t> </w:t>
      </w:r>
      <w:r>
        <w:rPr>
          <w:spacing w:val="-3"/>
        </w:rPr>
        <w:t>tier,</w:t>
      </w:r>
      <w:r>
        <w:rPr>
          <w:spacing w:val="-14"/>
        </w:rPr>
        <w:t> </w:t>
      </w:r>
      <w:r>
        <w:rPr>
          <w:spacing w:val="-3"/>
        </w:rPr>
        <w:t>Application</w:t>
      </w:r>
      <w:r>
        <w:rPr>
          <w:spacing w:val="-16"/>
        </w:rPr>
        <w:t> </w:t>
      </w:r>
      <w:r>
        <w:rPr>
          <w:spacing w:val="-3"/>
        </w:rPr>
        <w:t>tier</w:t>
      </w:r>
      <w:r>
        <w:rPr>
          <w:spacing w:val="-16"/>
        </w:rPr>
        <w:t> </w:t>
      </w:r>
      <w:r>
        <w:rPr>
          <w:spacing w:val="-3"/>
        </w:rPr>
        <w:t>and</w:t>
      </w:r>
      <w:r>
        <w:rPr>
          <w:spacing w:val="-17"/>
        </w:rPr>
        <w:t> </w:t>
      </w:r>
      <w:r>
        <w:rPr>
          <w:spacing w:val="-3"/>
        </w:rPr>
        <w:t>a</w:t>
      </w:r>
      <w:r>
        <w:rPr>
          <w:spacing w:val="-14"/>
        </w:rPr>
        <w:t> </w:t>
      </w:r>
      <w:r>
        <w:rPr>
          <w:spacing w:val="-3"/>
        </w:rPr>
        <w:t>Database</w:t>
      </w:r>
      <w:r>
        <w:rPr>
          <w:spacing w:val="-70"/>
        </w:rPr>
        <w:t> </w:t>
      </w:r>
      <w:r>
        <w:rPr/>
        <w:t>tier in private subnets with Autoscaling for the web and application tier and a load</w:t>
      </w:r>
      <w:r>
        <w:rPr>
          <w:spacing w:val="1"/>
        </w:rPr>
        <w:t> </w:t>
      </w:r>
      <w:r>
        <w:rPr/>
        <w:t>balancer. A Bastion Host and Nat gateway provisioned to allow ssh access to the</w:t>
      </w:r>
      <w:r>
        <w:rPr>
          <w:spacing w:val="1"/>
        </w:rPr>
        <w:t> </w:t>
      </w:r>
      <w:r>
        <w:rPr/>
        <w:t>instances</w:t>
      </w:r>
      <w:r>
        <w:rPr>
          <w:spacing w:val="-3"/>
        </w:rPr>
        <w:t> </w:t>
      </w:r>
      <w:r>
        <w:rPr/>
        <w:t>and access</w:t>
      </w:r>
      <w:r>
        <w:rPr>
          <w:spacing w:val="-2"/>
        </w:rPr>
        <w:t> </w:t>
      </w:r>
      <w:r>
        <w:rPr/>
        <w:t>to the</w:t>
      </w:r>
      <w:r>
        <w:rPr>
          <w:spacing w:val="-3"/>
        </w:rPr>
        <w:t> </w:t>
      </w:r>
      <w:r>
        <w:rPr/>
        <w:t>internet.</w:t>
      </w:r>
    </w:p>
    <w:p>
      <w:pPr>
        <w:pStyle w:val="BodyText"/>
        <w:ind w:left="0"/>
        <w:rPr>
          <w:sz w:val="28"/>
        </w:rPr>
      </w:pPr>
    </w:p>
    <w:p>
      <w:pPr>
        <w:pStyle w:val="Heading1"/>
        <w:spacing w:before="201"/>
      </w:pPr>
      <w:r>
        <w:rPr/>
        <w:pict>
          <v:shape style="position:absolute;margin-left:113.279999pt;margin-top:31.983423pt;width:467.05pt;height:.1pt;mso-position-horizontal-relative:page;mso-position-vertical-relative:paragraph;z-index:-15726592;mso-wrap-distance-left:0;mso-wrap-distance-right:0" coordorigin="2266,640" coordsize="9341,0" path="m2266,640l11606,640e" filled="false" stroked="true" strokeweight=".48pt" strokecolor="#155f82">
            <v:path arrowok="t"/>
            <v:stroke dashstyle="solid"/>
            <w10:wrap type="topAndBottom"/>
          </v:shape>
        </w:pict>
      </w:r>
      <w:r>
        <w:rPr>
          <w:w w:val="105"/>
        </w:rPr>
        <w:t>Skills</w:t>
      </w:r>
    </w:p>
    <w:p>
      <w:pPr>
        <w:pStyle w:val="BodyText"/>
        <w:spacing w:before="147"/>
        <w:ind w:right="4432"/>
      </w:pPr>
      <w:r>
        <w:rPr/>
        <w:t>Strong analytical and problem-solving abilities.</w:t>
      </w:r>
      <w:r>
        <w:rPr>
          <w:spacing w:val="-70"/>
        </w:rPr>
        <w:t> </w:t>
      </w:r>
      <w:r>
        <w:rPr>
          <w:spacing w:val="-4"/>
        </w:rPr>
        <w:t>Excellent</w:t>
      </w:r>
      <w:r>
        <w:rPr>
          <w:spacing w:val="-19"/>
        </w:rPr>
        <w:t> </w:t>
      </w:r>
      <w:r>
        <w:rPr>
          <w:spacing w:val="-4"/>
        </w:rPr>
        <w:t>communication</w:t>
      </w:r>
      <w:r>
        <w:rPr>
          <w:spacing w:val="-19"/>
        </w:rPr>
        <w:t> </w:t>
      </w:r>
      <w:r>
        <w:rPr>
          <w:spacing w:val="-4"/>
        </w:rPr>
        <w:t>and</w:t>
      </w:r>
      <w:r>
        <w:rPr>
          <w:spacing w:val="-19"/>
        </w:rPr>
        <w:t> </w:t>
      </w:r>
      <w:r>
        <w:rPr>
          <w:spacing w:val="-4"/>
        </w:rPr>
        <w:t>collaboration</w:t>
      </w:r>
      <w:r>
        <w:rPr>
          <w:spacing w:val="-19"/>
        </w:rPr>
        <w:t> </w:t>
      </w:r>
      <w:r>
        <w:rPr>
          <w:spacing w:val="-3"/>
        </w:rPr>
        <w:t>skills.</w:t>
      </w:r>
    </w:p>
    <w:p>
      <w:pPr>
        <w:pStyle w:val="BodyText"/>
        <w:spacing w:before="7"/>
      </w:pPr>
      <w:r>
        <w:rPr>
          <w:spacing w:val="-4"/>
        </w:rPr>
        <w:t>In-depth</w:t>
      </w:r>
      <w:r>
        <w:rPr>
          <w:spacing w:val="-26"/>
        </w:rPr>
        <w:t> </w:t>
      </w:r>
      <w:r>
        <w:rPr>
          <w:spacing w:val="-4"/>
        </w:rPr>
        <w:t>knowledge</w:t>
      </w:r>
      <w:r>
        <w:rPr>
          <w:spacing w:val="-24"/>
        </w:rPr>
        <w:t> </w:t>
      </w:r>
      <w:r>
        <w:rPr>
          <w:spacing w:val="-4"/>
        </w:rPr>
        <w:t>of</w:t>
      </w:r>
      <w:r>
        <w:rPr>
          <w:spacing w:val="-22"/>
        </w:rPr>
        <w:t> </w:t>
      </w:r>
      <w:r>
        <w:rPr>
          <w:spacing w:val="-4"/>
        </w:rPr>
        <w:t>cloud</w:t>
      </w:r>
      <w:r>
        <w:rPr>
          <w:spacing w:val="-26"/>
        </w:rPr>
        <w:t> </w:t>
      </w:r>
      <w:r>
        <w:rPr>
          <w:spacing w:val="-4"/>
        </w:rPr>
        <w:t>computing</w:t>
      </w:r>
      <w:r>
        <w:rPr>
          <w:spacing w:val="-28"/>
        </w:rPr>
        <w:t> </w:t>
      </w:r>
      <w:r>
        <w:rPr>
          <w:spacing w:val="-4"/>
        </w:rPr>
        <w:t>platforms</w:t>
      </w:r>
      <w:r>
        <w:rPr>
          <w:spacing w:val="-25"/>
        </w:rPr>
        <w:t> </w:t>
      </w:r>
      <w:r>
        <w:rPr>
          <w:spacing w:val="-3"/>
        </w:rPr>
        <w:t>and</w:t>
      </w:r>
      <w:r>
        <w:rPr>
          <w:spacing w:val="-21"/>
        </w:rPr>
        <w:t> </w:t>
      </w:r>
      <w:r>
        <w:rPr>
          <w:spacing w:val="-3"/>
        </w:rPr>
        <w:t>services.</w:t>
      </w:r>
    </w:p>
    <w:p>
      <w:pPr>
        <w:pStyle w:val="BodyText"/>
        <w:spacing w:line="244" w:lineRule="auto" w:before="209"/>
        <w:ind w:right="1167"/>
      </w:pPr>
      <w:r>
        <w:rPr>
          <w:spacing w:val="-3"/>
        </w:rPr>
        <w:t>Familiarity</w:t>
      </w:r>
      <w:r>
        <w:rPr>
          <w:spacing w:val="-30"/>
        </w:rPr>
        <w:t> </w:t>
      </w:r>
      <w:r>
        <w:rPr>
          <w:spacing w:val="-2"/>
        </w:rPr>
        <w:t>with</w:t>
      </w:r>
      <w:r>
        <w:rPr>
          <w:spacing w:val="-25"/>
        </w:rPr>
        <w:t> </w:t>
      </w:r>
      <w:r>
        <w:rPr>
          <w:spacing w:val="-2"/>
        </w:rPr>
        <w:t>DevOps</w:t>
      </w:r>
      <w:r>
        <w:rPr>
          <w:spacing w:val="-29"/>
        </w:rPr>
        <w:t> </w:t>
      </w:r>
      <w:r>
        <w:rPr>
          <w:spacing w:val="-2"/>
        </w:rPr>
        <w:t>practices</w:t>
      </w:r>
      <w:r>
        <w:rPr>
          <w:spacing w:val="-30"/>
        </w:rPr>
        <w:t> </w:t>
      </w:r>
      <w:r>
        <w:rPr>
          <w:spacing w:val="-2"/>
        </w:rPr>
        <w:t>and</w:t>
      </w:r>
      <w:r>
        <w:rPr>
          <w:spacing w:val="-28"/>
        </w:rPr>
        <w:t> </w:t>
      </w:r>
      <w:r>
        <w:rPr>
          <w:spacing w:val="-2"/>
        </w:rPr>
        <w:t>tools,</w:t>
      </w:r>
      <w:r>
        <w:rPr>
          <w:spacing w:val="-26"/>
        </w:rPr>
        <w:t> </w:t>
      </w:r>
      <w:r>
        <w:rPr>
          <w:spacing w:val="-2"/>
        </w:rPr>
        <w:t>such</w:t>
      </w:r>
      <w:r>
        <w:rPr>
          <w:spacing w:val="-25"/>
        </w:rPr>
        <w:t> </w:t>
      </w:r>
      <w:r>
        <w:rPr>
          <w:spacing w:val="-2"/>
        </w:rPr>
        <w:t>as</w:t>
      </w:r>
      <w:r>
        <w:rPr>
          <w:spacing w:val="-30"/>
        </w:rPr>
        <w:t> </w:t>
      </w:r>
      <w:r>
        <w:rPr>
          <w:spacing w:val="-2"/>
        </w:rPr>
        <w:t>continuous</w:t>
      </w:r>
      <w:r>
        <w:rPr>
          <w:spacing w:val="-29"/>
        </w:rPr>
        <w:t> </w:t>
      </w:r>
      <w:r>
        <w:rPr>
          <w:spacing w:val="-2"/>
        </w:rPr>
        <w:t>integration</w:t>
      </w:r>
      <w:r>
        <w:rPr>
          <w:spacing w:val="-28"/>
        </w:rPr>
        <w:t> </w:t>
      </w:r>
      <w:r>
        <w:rPr>
          <w:spacing w:val="-2"/>
        </w:rPr>
        <w:t>and</w:t>
      </w:r>
      <w:r>
        <w:rPr>
          <w:spacing w:val="-70"/>
        </w:rPr>
        <w:t> </w:t>
      </w:r>
      <w:r>
        <w:rPr/>
        <w:t>continuous</w:t>
      </w:r>
      <w:r>
        <w:rPr>
          <w:spacing w:val="-3"/>
        </w:rPr>
        <w:t> </w:t>
      </w:r>
      <w:r>
        <w:rPr/>
        <w:t>deployment (CI/CD).</w:t>
      </w:r>
    </w:p>
    <w:p>
      <w:pPr>
        <w:pStyle w:val="BodyText"/>
        <w:spacing w:line="244" w:lineRule="auto" w:before="149"/>
        <w:ind w:right="1167"/>
      </w:pPr>
      <w:r>
        <w:rPr>
          <w:spacing w:val="-3"/>
        </w:rPr>
        <w:t>Knowledge</w:t>
      </w:r>
      <w:r>
        <w:rPr>
          <w:spacing w:val="-21"/>
        </w:rPr>
        <w:t> </w:t>
      </w:r>
      <w:r>
        <w:rPr>
          <w:spacing w:val="-2"/>
        </w:rPr>
        <w:t>of</w:t>
      </w:r>
      <w:r>
        <w:rPr>
          <w:spacing w:val="-24"/>
        </w:rPr>
        <w:t> </w:t>
      </w:r>
      <w:r>
        <w:rPr>
          <w:spacing w:val="-2"/>
        </w:rPr>
        <w:t>networking</w:t>
      </w:r>
      <w:r>
        <w:rPr>
          <w:spacing w:val="-24"/>
        </w:rPr>
        <w:t> </w:t>
      </w:r>
      <w:r>
        <w:rPr>
          <w:spacing w:val="-2"/>
        </w:rPr>
        <w:t>concepts,</w:t>
      </w:r>
      <w:r>
        <w:rPr>
          <w:spacing w:val="-23"/>
        </w:rPr>
        <w:t> </w:t>
      </w:r>
      <w:r>
        <w:rPr>
          <w:spacing w:val="-2"/>
        </w:rPr>
        <w:t>such</w:t>
      </w:r>
      <w:r>
        <w:rPr>
          <w:spacing w:val="-24"/>
        </w:rPr>
        <w:t> </w:t>
      </w:r>
      <w:r>
        <w:rPr>
          <w:spacing w:val="-2"/>
        </w:rPr>
        <w:t>as</w:t>
      </w:r>
      <w:r>
        <w:rPr>
          <w:spacing w:val="-27"/>
        </w:rPr>
        <w:t> </w:t>
      </w:r>
      <w:r>
        <w:rPr>
          <w:spacing w:val="-2"/>
        </w:rPr>
        <w:t>IP</w:t>
      </w:r>
      <w:r>
        <w:rPr>
          <w:spacing w:val="-24"/>
        </w:rPr>
        <w:t> </w:t>
      </w:r>
      <w:r>
        <w:rPr>
          <w:spacing w:val="-2"/>
        </w:rPr>
        <w:t>addressing,</w:t>
      </w:r>
      <w:r>
        <w:rPr>
          <w:spacing w:val="-21"/>
        </w:rPr>
        <w:t> </w:t>
      </w:r>
      <w:hyperlink r:id="rId8">
        <w:r>
          <w:rPr>
            <w:spacing w:val="-2"/>
          </w:rPr>
          <w:t>DNS</w:t>
        </w:r>
      </w:hyperlink>
      <w:r>
        <w:rPr>
          <w:spacing w:val="-2"/>
        </w:rPr>
        <w:t>,</w:t>
      </w:r>
      <w:r>
        <w:rPr>
          <w:spacing w:val="-20"/>
        </w:rPr>
        <w:t> </w:t>
      </w:r>
      <w:r>
        <w:rPr>
          <w:spacing w:val="-2"/>
        </w:rPr>
        <w:t>and</w:t>
      </w:r>
      <w:r>
        <w:rPr>
          <w:spacing w:val="-19"/>
        </w:rPr>
        <w:t> </w:t>
      </w:r>
      <w:r>
        <w:rPr>
          <w:spacing w:val="-2"/>
        </w:rPr>
        <w:t>load</w:t>
      </w:r>
      <w:r>
        <w:rPr>
          <w:spacing w:val="-23"/>
        </w:rPr>
        <w:t> </w:t>
      </w:r>
      <w:r>
        <w:rPr>
          <w:spacing w:val="-2"/>
        </w:rPr>
        <w:t>balancing.</w:t>
      </w:r>
      <w:r>
        <w:rPr>
          <w:spacing w:val="-1"/>
        </w:rPr>
        <w:t> Understanding</w:t>
      </w:r>
      <w:r>
        <w:rPr>
          <w:spacing w:val="-21"/>
        </w:rPr>
        <w:t> </w:t>
      </w:r>
      <w:r>
        <w:rPr>
          <w:spacing w:val="-1"/>
        </w:rPr>
        <w:t>of</w:t>
      </w:r>
      <w:r>
        <w:rPr>
          <w:spacing w:val="-22"/>
        </w:rPr>
        <w:t> </w:t>
      </w:r>
      <w:r>
        <w:rPr>
          <w:spacing w:val="-1"/>
        </w:rPr>
        <w:t>data</w:t>
      </w:r>
      <w:r>
        <w:rPr>
          <w:spacing w:val="-20"/>
        </w:rPr>
        <w:t> </w:t>
      </w:r>
      <w:r>
        <w:rPr>
          <w:spacing w:val="-1"/>
        </w:rPr>
        <w:t>storage</w:t>
      </w:r>
      <w:r>
        <w:rPr>
          <w:spacing w:val="-21"/>
        </w:rPr>
        <w:t> </w:t>
      </w:r>
      <w:r>
        <w:rPr>
          <w:spacing w:val="-1"/>
        </w:rPr>
        <w:t>and</w:t>
      </w:r>
      <w:r>
        <w:rPr>
          <w:spacing w:val="-19"/>
        </w:rPr>
        <w:t> </w:t>
      </w:r>
      <w:r>
        <w:rPr>
          <w:spacing w:val="-1"/>
        </w:rPr>
        <w:t>database</w:t>
      </w:r>
      <w:r>
        <w:rPr>
          <w:spacing w:val="-19"/>
        </w:rPr>
        <w:t> </w:t>
      </w:r>
      <w:r>
        <w:rPr/>
        <w:t>technologies,</w:t>
      </w:r>
      <w:r>
        <w:rPr>
          <w:spacing w:val="-20"/>
        </w:rPr>
        <w:t> </w:t>
      </w:r>
      <w:r>
        <w:rPr/>
        <w:t>such</w:t>
      </w:r>
      <w:r>
        <w:rPr>
          <w:spacing w:val="-20"/>
        </w:rPr>
        <w:t> </w:t>
      </w:r>
      <w:r>
        <w:rPr/>
        <w:t>as</w:t>
      </w:r>
      <w:r>
        <w:rPr>
          <w:spacing w:val="-24"/>
        </w:rPr>
        <w:t> </w:t>
      </w:r>
      <w:r>
        <w:rPr/>
        <w:t>SQL</w:t>
      </w:r>
      <w:r>
        <w:rPr>
          <w:spacing w:val="-18"/>
        </w:rPr>
        <w:t> </w:t>
      </w:r>
      <w:r>
        <w:rPr/>
        <w:t>and</w:t>
      </w:r>
      <w:r>
        <w:rPr>
          <w:spacing w:val="-21"/>
        </w:rPr>
        <w:t> </w:t>
      </w:r>
      <w:r>
        <w:rPr/>
        <w:t>NoSQL.</w:t>
      </w:r>
    </w:p>
    <w:sectPr>
      <w:pgSz w:w="11930" w:h="16860"/>
      <w:pgMar w:top="1600" w:bottom="280" w:left="1220" w:right="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Trebuchet MS">
    <w:altName w:val="Trebuchet MS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20"/>
    </w:pPr>
    <w:rPr>
      <w:rFonts w:ascii="Trebuchet MS" w:hAnsi="Trebuchet MS" w:eastAsia="Trebuchet MS" w:cs="Trebuchet MS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20"/>
      <w:outlineLvl w:val="1"/>
    </w:pPr>
    <w:rPr>
      <w:rFonts w:ascii="Trebuchet MS" w:hAnsi="Trebuchet MS" w:eastAsia="Trebuchet MS" w:cs="Trebuchet MS"/>
      <w:b/>
      <w:bCs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"/>
      <w:ind w:left="220"/>
      <w:outlineLvl w:val="2"/>
    </w:pPr>
    <w:rPr>
      <w:rFonts w:ascii="Trebuchet MS" w:hAnsi="Trebuchet MS" w:eastAsia="Trebuchet MS" w:cs="Trebuchet MS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0"/>
      <w:ind w:left="220"/>
    </w:pPr>
    <w:rPr>
      <w:rFonts w:ascii="Trebuchet MS" w:hAnsi="Trebuchet MS" w:eastAsia="Trebuchet MS" w:cs="Trebuchet MS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mailto:kanthchandra361@gamil.com" TargetMode="External"/><Relationship Id="rId8" Type="http://schemas.openxmlformats.org/officeDocument/2006/relationships/hyperlink" Target="https://anywhere.epam.com/en/blog/dns-as-your-edge-database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tender</dc:creator>
  <dcterms:created xsi:type="dcterms:W3CDTF">2024-12-11T17:36:12Z</dcterms:created>
  <dcterms:modified xsi:type="dcterms:W3CDTF">2024-12-11T17:36:12Z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2024-12-11T00:00:00Z</vt:filetime>
  </property>
</Properties>
</file>