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55" w:rsidRDefault="006A7BD6">
      <w:pPr>
        <w:jc w:val="center"/>
        <w:rPr>
          <w:b/>
          <w:color w:val="000000"/>
        </w:rPr>
      </w:pPr>
      <w:r>
        <w:rPr>
          <w:b/>
          <w:color w:val="000000"/>
        </w:rPr>
        <w:t>CỘNG HÒA XÃ HỘI CHỦ NGHĨA VIỆT NAM</w:t>
      </w:r>
    </w:p>
    <w:p w:rsidR="00303E55" w:rsidRDefault="006A7BD6">
      <w:pPr>
        <w:jc w:val="center"/>
        <w:rPr>
          <w:b/>
          <w:color w:val="000000"/>
        </w:rPr>
      </w:pPr>
      <w:r>
        <w:rPr>
          <w:b/>
          <w:color w:val="000000"/>
        </w:rPr>
        <w:t>Độc lập - Tự do - Hạnh phúc</w:t>
      </w:r>
    </w:p>
    <w:p w:rsidR="00303E55" w:rsidRDefault="00303E55">
      <w:pPr>
        <w:jc w:val="center"/>
        <w:rPr>
          <w:b/>
          <w:color w:val="000000"/>
        </w:rPr>
      </w:pPr>
    </w:p>
    <w:p w:rsidR="00303E55" w:rsidRDefault="006A7BD6">
      <w:pPr>
        <w:spacing w:line="312" w:lineRule="auto"/>
        <w:jc w:val="center"/>
        <w:rPr>
          <w:b/>
          <w:i/>
        </w:rPr>
      </w:pPr>
      <w:r>
        <w:rPr>
          <w:b/>
          <w:i/>
        </w:rPr>
        <w:t>SOCIALIST REPUBLIC OF VIETNAM</w:t>
      </w:r>
    </w:p>
    <w:p w:rsidR="00303E55" w:rsidRDefault="006A7BD6">
      <w:pPr>
        <w:spacing w:line="312" w:lineRule="auto"/>
        <w:jc w:val="center"/>
        <w:rPr>
          <w:b/>
          <w:i/>
        </w:rPr>
      </w:pPr>
      <w:r>
        <w:rPr>
          <w:b/>
          <w:i/>
        </w:rPr>
        <w:t>Independence – Freedom - Happiness</w:t>
      </w:r>
    </w:p>
    <w:p w:rsidR="00303E55" w:rsidRDefault="00303E55">
      <w:pPr>
        <w:jc w:val="center"/>
        <w:rPr>
          <w:color w:val="000000"/>
        </w:rPr>
      </w:pPr>
    </w:p>
    <w:p w:rsidR="00303E55" w:rsidRDefault="006A7BD6">
      <w:pPr>
        <w:jc w:val="center"/>
        <w:rPr>
          <w:color w:val="000000"/>
        </w:rPr>
      </w:pPr>
      <w:r>
        <w:rPr>
          <w:color w:val="000000"/>
        </w:rPr>
        <w:sym w:font="Wingdings" w:char="F098"/>
      </w:r>
      <w:r>
        <w:rPr>
          <w:color w:val="000000"/>
        </w:rPr>
        <w:sym w:font="Wingdings" w:char="F0AB"/>
      </w:r>
      <w:r>
        <w:rPr>
          <w:color w:val="000000"/>
        </w:rPr>
        <w:sym w:font="Wingdings" w:char="F099"/>
      </w:r>
    </w:p>
    <w:p w:rsidR="00303E55" w:rsidRDefault="006A7BD6">
      <w:pPr>
        <w:spacing w:before="240" w:line="360" w:lineRule="exact"/>
        <w:jc w:val="center"/>
        <w:rPr>
          <w:b/>
          <w:color w:val="000000"/>
          <w:sz w:val="32"/>
          <w:szCs w:val="30"/>
        </w:rPr>
      </w:pPr>
      <w:r>
        <w:rPr>
          <w:b/>
          <w:color w:val="000000"/>
          <w:sz w:val="32"/>
          <w:szCs w:val="30"/>
        </w:rPr>
        <w:t xml:space="preserve">HỢP ĐỒNG </w:t>
      </w:r>
      <w:r w:rsidR="006C6DDE">
        <w:rPr>
          <w:b/>
          <w:color w:val="000000"/>
          <w:sz w:val="32"/>
          <w:szCs w:val="30"/>
        </w:rPr>
        <w:t>PHẦN MỀM QUẢN LÝ DỊCH VỤ KHUYẾN MẠI</w:t>
      </w:r>
    </w:p>
    <w:p w:rsidR="00303E55" w:rsidRPr="009C547F" w:rsidRDefault="006A7BD6" w:rsidP="009C547F">
      <w:pPr>
        <w:spacing w:line="360" w:lineRule="exact"/>
        <w:jc w:val="center"/>
        <w:outlineLvl w:val="0"/>
        <w:rPr>
          <w:b/>
          <w:i/>
          <w:sz w:val="28"/>
          <w:szCs w:val="28"/>
        </w:rPr>
      </w:pPr>
      <w:r>
        <w:rPr>
          <w:b/>
          <w:i/>
          <w:sz w:val="28"/>
          <w:szCs w:val="28"/>
        </w:rPr>
        <w:t xml:space="preserve">CONTRACT ON </w:t>
      </w:r>
      <w:r w:rsidR="00705C9B">
        <w:rPr>
          <w:b/>
          <w:i/>
          <w:sz w:val="28"/>
          <w:szCs w:val="28"/>
        </w:rPr>
        <w:t>PROMOTION SERVICE MANAGEMENT</w:t>
      </w:r>
      <w:r w:rsidR="00A17E19">
        <w:rPr>
          <w:b/>
          <w:i/>
          <w:sz w:val="28"/>
          <w:szCs w:val="28"/>
        </w:rPr>
        <w:t xml:space="preserve"> SOFTWARE</w:t>
      </w:r>
    </w:p>
    <w:p w:rsidR="00303E55" w:rsidRDefault="006A7BD6">
      <w:pPr>
        <w:jc w:val="center"/>
        <w:rPr>
          <w:color w:val="000000"/>
        </w:rPr>
      </w:pPr>
      <w:r>
        <w:rPr>
          <w:color w:val="000000"/>
        </w:rPr>
        <w:t xml:space="preserve">(Số: </w:t>
      </w:r>
      <w:r w:rsidR="00DD2774" w:rsidRPr="00DD2774">
        <w:rPr>
          <w:color w:val="000000" w:themeColor="text1"/>
          <w:sz w:val="26"/>
          <w:szCs w:val="26"/>
        </w:rPr>
        <w:t>…/HĐKT/BYTECH-NISSAN/2019</w:t>
      </w:r>
      <w:r>
        <w:rPr>
          <w:color w:val="000000"/>
        </w:rPr>
        <w:t>)</w:t>
      </w:r>
    </w:p>
    <w:p w:rsidR="00303E55" w:rsidRDefault="006A7BD6">
      <w:pPr>
        <w:jc w:val="center"/>
        <w:rPr>
          <w:i/>
          <w:color w:val="000000"/>
        </w:rPr>
      </w:pPr>
      <w:r>
        <w:rPr>
          <w:i/>
          <w:color w:val="000000"/>
        </w:rPr>
        <w:t xml:space="preserve">(No: </w:t>
      </w:r>
      <w:r w:rsidR="00DD2774" w:rsidRPr="00DD2774">
        <w:rPr>
          <w:color w:val="000000" w:themeColor="text1"/>
          <w:sz w:val="26"/>
          <w:szCs w:val="26"/>
        </w:rPr>
        <w:t>…/HĐKT/BYTECH-NISSAN/2019</w:t>
      </w:r>
      <w:r>
        <w:rPr>
          <w:i/>
          <w:szCs w:val="30"/>
        </w:rPr>
        <w:t>)</w:t>
      </w:r>
    </w:p>
    <w:p w:rsidR="00303E55" w:rsidRDefault="00303E55">
      <w:pPr>
        <w:rPr>
          <w:i/>
          <w:color w:val="000000"/>
        </w:rPr>
      </w:pPr>
    </w:p>
    <w:p w:rsidR="00303E55" w:rsidRDefault="006A7BD6">
      <w:pPr>
        <w:spacing w:line="312" w:lineRule="auto"/>
        <w:jc w:val="both"/>
        <w:rPr>
          <w:i/>
          <w:color w:val="000000"/>
          <w:lang w:val="nl-NL"/>
        </w:rPr>
      </w:pPr>
      <w:r>
        <w:rPr>
          <w:i/>
          <w:color w:val="000000"/>
          <w:lang w:val="nl-NL"/>
        </w:rPr>
        <w:t xml:space="preserve">Hợp đồng sản xuất phần mềm </w:t>
      </w:r>
      <w:r>
        <w:rPr>
          <w:i/>
          <w:lang w:val="nl-NL"/>
        </w:rPr>
        <w:t xml:space="preserve">website </w:t>
      </w:r>
      <w:r>
        <w:rPr>
          <w:i/>
          <w:color w:val="000000"/>
          <w:lang w:val="nl-NL"/>
        </w:rPr>
        <w:t>(sau đây gọi tắt là “Hợp đồng”) được lập và ký kết  ngày ..... tháng ..... năm 2019  giữa các bên gồm:</w:t>
      </w:r>
    </w:p>
    <w:p w:rsidR="00303E55" w:rsidRDefault="006A7BD6">
      <w:pPr>
        <w:spacing w:line="312" w:lineRule="auto"/>
        <w:jc w:val="both"/>
        <w:rPr>
          <w:i/>
          <w:color w:val="000000"/>
        </w:rPr>
      </w:pPr>
      <w:r>
        <w:rPr>
          <w:i/>
          <w:color w:val="000000"/>
        </w:rPr>
        <w:t xml:space="preserve">Contract of website software production </w:t>
      </w:r>
      <w:r>
        <w:rPr>
          <w:i/>
        </w:rPr>
        <w:t>(hereinafter referred to as “Contract”) is made and signed on ………………..  by and between:</w:t>
      </w:r>
    </w:p>
    <w:p w:rsidR="00303E55" w:rsidRDefault="00303E55">
      <w:pPr>
        <w:spacing w:line="312" w:lineRule="auto"/>
        <w:jc w:val="both"/>
        <w:rPr>
          <w:i/>
          <w:color w:val="000000"/>
          <w:lang w:val="nl-NL"/>
        </w:rPr>
      </w:pPr>
    </w:p>
    <w:p w:rsidR="00303E55" w:rsidRDefault="006A7BD6">
      <w:pPr>
        <w:numPr>
          <w:ilvl w:val="0"/>
          <w:numId w:val="2"/>
        </w:numPr>
        <w:spacing w:after="120" w:line="288" w:lineRule="auto"/>
        <w:ind w:left="714" w:hanging="357"/>
        <w:jc w:val="both"/>
        <w:rPr>
          <w:b/>
          <w:iCs/>
        </w:rPr>
      </w:pPr>
      <w:r>
        <w:rPr>
          <w:b/>
          <w:iCs/>
        </w:rPr>
        <w:t>CÔNG TY TNHH NISSAN VIỆT NAM (NVL)</w:t>
      </w:r>
    </w:p>
    <w:p w:rsidR="00303E55" w:rsidRDefault="006A7BD6">
      <w:pPr>
        <w:spacing w:after="120" w:line="288" w:lineRule="auto"/>
        <w:ind w:left="357" w:firstLine="357"/>
        <w:rPr>
          <w:b/>
          <w:i/>
          <w:iCs/>
        </w:rPr>
      </w:pPr>
      <w:r>
        <w:rPr>
          <w:b/>
          <w:i/>
        </w:rPr>
        <w:t>NISSAN VIETNAM LIMITED COMPANY (NVL)</w:t>
      </w:r>
    </w:p>
    <w:p w:rsidR="00303E55" w:rsidRDefault="006A7BD6">
      <w:pPr>
        <w:tabs>
          <w:tab w:val="left" w:pos="2700"/>
        </w:tabs>
        <w:spacing w:after="120" w:line="288" w:lineRule="auto"/>
        <w:ind w:left="2700" w:hanging="1980"/>
        <w:jc w:val="both"/>
        <w:rPr>
          <w:lang w:val="nl-NL"/>
        </w:rPr>
      </w:pPr>
      <w:r>
        <w:rPr>
          <w:lang w:val="nl-NL"/>
        </w:rPr>
        <w:t>Địa chỉ</w:t>
      </w:r>
      <w:r>
        <w:rPr>
          <w:lang w:val="nl-NL"/>
        </w:rPr>
        <w:tab/>
        <w:t>: Tầng 3, Tòa nhà PVI Tower, Số 01 phố Phạm Văn Bạch, Phường Yên Hòa,  Quận Cầu Giấy, Hà Nội</w:t>
      </w:r>
    </w:p>
    <w:p w:rsidR="00303E55" w:rsidRDefault="006A7BD6">
      <w:pPr>
        <w:tabs>
          <w:tab w:val="left" w:pos="2700"/>
        </w:tabs>
        <w:spacing w:after="120" w:line="288" w:lineRule="auto"/>
        <w:ind w:left="2700" w:hanging="1980"/>
        <w:jc w:val="both"/>
        <w:rPr>
          <w:i/>
          <w:lang w:val="nl-NL"/>
        </w:rPr>
      </w:pPr>
      <w:r>
        <w:rPr>
          <w:i/>
          <w:lang w:val="nl-NL"/>
        </w:rPr>
        <w:t>Adress</w:t>
      </w:r>
      <w:r>
        <w:rPr>
          <w:i/>
          <w:lang w:val="nl-NL"/>
        </w:rPr>
        <w:tab/>
        <w:t>: 3rd floor, PVI Tower, 01 Pham Van Bach Street, Yen Hoa ward, Cau Giay Distr, Ha Noi</w:t>
      </w:r>
    </w:p>
    <w:p w:rsidR="00303E55" w:rsidRDefault="006A7BD6">
      <w:pPr>
        <w:tabs>
          <w:tab w:val="left" w:pos="2700"/>
        </w:tabs>
        <w:spacing w:after="120" w:line="288" w:lineRule="auto"/>
        <w:ind w:left="720"/>
        <w:jc w:val="both"/>
        <w:rPr>
          <w:lang w:val="nl-NL"/>
        </w:rPr>
      </w:pPr>
      <w:r>
        <w:rPr>
          <w:lang w:val="nl-NL"/>
        </w:rPr>
        <w:t>Điện thoại /Tel</w:t>
      </w:r>
      <w:r>
        <w:rPr>
          <w:lang w:val="nl-NL"/>
        </w:rPr>
        <w:tab/>
        <w:t>: +84 24 73011333</w:t>
      </w:r>
    </w:p>
    <w:p w:rsidR="00303E55" w:rsidRDefault="006A7BD6">
      <w:pPr>
        <w:tabs>
          <w:tab w:val="left" w:pos="2700"/>
        </w:tabs>
        <w:spacing w:after="120" w:line="288" w:lineRule="auto"/>
        <w:ind w:left="720"/>
        <w:jc w:val="both"/>
        <w:rPr>
          <w:lang w:val="nl-NL"/>
        </w:rPr>
      </w:pPr>
      <w:r>
        <w:rPr>
          <w:lang w:val="nl-NL"/>
        </w:rPr>
        <w:t>Fax</w:t>
      </w:r>
      <w:r>
        <w:rPr>
          <w:lang w:val="nl-NL"/>
        </w:rPr>
        <w:tab/>
        <w:t>: +84 24 32006552</w:t>
      </w:r>
    </w:p>
    <w:p w:rsidR="00303E55" w:rsidRDefault="006A7BD6">
      <w:pPr>
        <w:tabs>
          <w:tab w:val="left" w:pos="2700"/>
        </w:tabs>
        <w:spacing w:after="120" w:line="288" w:lineRule="auto"/>
        <w:ind w:left="720"/>
        <w:jc w:val="both"/>
        <w:rPr>
          <w:lang w:val="nl-NL"/>
        </w:rPr>
      </w:pPr>
      <w:r>
        <w:rPr>
          <w:lang w:val="nl-NL"/>
        </w:rPr>
        <w:t>MST/Tax code</w:t>
      </w:r>
      <w:r>
        <w:rPr>
          <w:lang w:val="nl-NL"/>
        </w:rPr>
        <w:tab/>
        <w:t>: 0103008177</w:t>
      </w:r>
    </w:p>
    <w:p w:rsidR="00303E55" w:rsidRDefault="006A7BD6">
      <w:pPr>
        <w:tabs>
          <w:tab w:val="left" w:pos="2700"/>
        </w:tabs>
        <w:spacing w:after="120" w:line="288" w:lineRule="auto"/>
        <w:ind w:left="720"/>
        <w:jc w:val="both"/>
        <w:rPr>
          <w:b/>
          <w:lang w:val="nl-NL"/>
        </w:rPr>
      </w:pPr>
      <w:r>
        <w:rPr>
          <w:lang w:val="nl-NL"/>
        </w:rPr>
        <w:t>Người đại diện</w:t>
      </w:r>
      <w:r>
        <w:rPr>
          <w:lang w:val="nl-NL"/>
        </w:rPr>
        <w:tab/>
        <w:t xml:space="preserve">: Ông </w:t>
      </w:r>
      <w:r>
        <w:rPr>
          <w:b/>
          <w:lang w:val="nl-NL"/>
        </w:rPr>
        <w:t>Khoo Cheng Pah</w:t>
      </w:r>
    </w:p>
    <w:p w:rsidR="00303E55" w:rsidRDefault="006A7BD6">
      <w:pPr>
        <w:tabs>
          <w:tab w:val="left" w:pos="2700"/>
        </w:tabs>
        <w:spacing w:after="120" w:line="288" w:lineRule="auto"/>
        <w:ind w:left="720"/>
        <w:jc w:val="both"/>
        <w:rPr>
          <w:i/>
          <w:lang w:val="nl-NL"/>
        </w:rPr>
      </w:pPr>
      <w:r>
        <w:rPr>
          <w:bCs/>
          <w:i/>
        </w:rPr>
        <w:t xml:space="preserve">Represented by        : Mr. </w:t>
      </w:r>
      <w:r>
        <w:rPr>
          <w:b/>
          <w:bCs/>
          <w:i/>
        </w:rPr>
        <w:t>Khoo Cheng Pah</w:t>
      </w:r>
    </w:p>
    <w:p w:rsidR="00303E55" w:rsidRDefault="006A7BD6">
      <w:pPr>
        <w:tabs>
          <w:tab w:val="left" w:pos="2700"/>
        </w:tabs>
        <w:spacing w:after="120" w:line="288" w:lineRule="auto"/>
        <w:ind w:left="720"/>
        <w:jc w:val="both"/>
        <w:rPr>
          <w:lang w:val="nl-NL"/>
        </w:rPr>
      </w:pPr>
      <w:r>
        <w:rPr>
          <w:lang w:val="nl-NL"/>
        </w:rPr>
        <w:t>Chức vụ</w:t>
      </w:r>
      <w:r>
        <w:rPr>
          <w:lang w:val="nl-NL"/>
        </w:rPr>
        <w:tab/>
        <w:t xml:space="preserve">: Tổng Giám Đốc </w:t>
      </w:r>
    </w:p>
    <w:p w:rsidR="00303E55" w:rsidRDefault="006A7BD6">
      <w:pPr>
        <w:tabs>
          <w:tab w:val="left" w:pos="2700"/>
        </w:tabs>
        <w:spacing w:after="120" w:line="288" w:lineRule="auto"/>
        <w:ind w:left="720"/>
        <w:jc w:val="both"/>
        <w:rPr>
          <w:i/>
        </w:rPr>
      </w:pPr>
      <w:r>
        <w:rPr>
          <w:i/>
          <w:lang w:val="nl-NL"/>
        </w:rPr>
        <w:t xml:space="preserve"> Title</w:t>
      </w:r>
      <w:r>
        <w:rPr>
          <w:i/>
          <w:lang w:val="nl-NL"/>
        </w:rPr>
        <w:tab/>
        <w:t xml:space="preserve">: </w:t>
      </w:r>
      <w:r>
        <w:rPr>
          <w:i/>
        </w:rPr>
        <w:t>General Director</w:t>
      </w:r>
    </w:p>
    <w:p w:rsidR="00303E55" w:rsidRDefault="006A7BD6">
      <w:pPr>
        <w:tabs>
          <w:tab w:val="left" w:pos="709"/>
          <w:tab w:val="left" w:pos="2700"/>
        </w:tabs>
        <w:ind w:right="166"/>
        <w:jc w:val="both"/>
        <w:rPr>
          <w:color w:val="000000"/>
        </w:rPr>
      </w:pPr>
      <w:r>
        <w:rPr>
          <w:iCs/>
        </w:rPr>
        <w:tab/>
      </w:r>
      <w:r>
        <w:rPr>
          <w:color w:val="000000"/>
        </w:rPr>
        <w:t xml:space="preserve">(sau đây gọi tắt là </w:t>
      </w:r>
      <w:r>
        <w:rPr>
          <w:b/>
          <w:color w:val="000000"/>
        </w:rPr>
        <w:t>“Bên A”</w:t>
      </w:r>
      <w:r>
        <w:rPr>
          <w:color w:val="000000"/>
        </w:rPr>
        <w:t>)</w:t>
      </w:r>
    </w:p>
    <w:p w:rsidR="00303E55" w:rsidRDefault="006A7BD6">
      <w:pPr>
        <w:pStyle w:val="ListParagraph"/>
        <w:tabs>
          <w:tab w:val="left" w:pos="2700"/>
        </w:tabs>
        <w:jc w:val="both"/>
        <w:rPr>
          <w:i/>
          <w:color w:val="000000"/>
        </w:rPr>
      </w:pPr>
      <w:r>
        <w:rPr>
          <w:i/>
        </w:rPr>
        <w:t xml:space="preserve">(Hereinafter referred to as </w:t>
      </w:r>
      <w:r>
        <w:rPr>
          <w:b/>
          <w:i/>
        </w:rPr>
        <w:t>“Party A”</w:t>
      </w:r>
      <w:r>
        <w:rPr>
          <w:i/>
        </w:rPr>
        <w:t>)</w:t>
      </w:r>
    </w:p>
    <w:p w:rsidR="00E3549D" w:rsidRDefault="00480B88" w:rsidP="00582175">
      <w:pPr>
        <w:pStyle w:val="ListParagraph"/>
        <w:numPr>
          <w:ilvl w:val="0"/>
          <w:numId w:val="2"/>
        </w:numPr>
        <w:tabs>
          <w:tab w:val="left" w:pos="2977"/>
        </w:tabs>
        <w:spacing w:line="360" w:lineRule="exact"/>
        <w:jc w:val="both"/>
        <w:rPr>
          <w:iCs/>
        </w:rPr>
      </w:pPr>
      <w:r w:rsidRPr="00582175">
        <w:rPr>
          <w:b/>
          <w:sz w:val="26"/>
          <w:szCs w:val="26"/>
        </w:rPr>
        <w:lastRenderedPageBreak/>
        <w:t>CÔNG TY CỔ PHẦN BY TECH VIỆT NAM</w:t>
      </w:r>
      <w:r w:rsidRPr="00582175">
        <w:rPr>
          <w:iCs/>
        </w:rPr>
        <w:t xml:space="preserve"> </w:t>
      </w:r>
    </w:p>
    <w:p w:rsidR="00E3549D" w:rsidRPr="00FB3BFF" w:rsidRDefault="00E3549D" w:rsidP="00E3549D">
      <w:pPr>
        <w:pStyle w:val="ListParagraph"/>
        <w:tabs>
          <w:tab w:val="left" w:pos="2977"/>
        </w:tabs>
        <w:spacing w:line="360" w:lineRule="exact"/>
        <w:jc w:val="both"/>
        <w:rPr>
          <w:b/>
          <w:i/>
          <w:iCs/>
        </w:rPr>
      </w:pPr>
      <w:r w:rsidRPr="00FB3BFF">
        <w:rPr>
          <w:b/>
          <w:i/>
          <w:iCs/>
        </w:rPr>
        <w:t>BY TECH VIETNAM JOIN</w:t>
      </w:r>
      <w:r w:rsidR="00094864">
        <w:rPr>
          <w:b/>
          <w:i/>
          <w:iCs/>
        </w:rPr>
        <w:t xml:space="preserve"> </w:t>
      </w:r>
      <w:r w:rsidRPr="00FB3BFF">
        <w:rPr>
          <w:b/>
          <w:i/>
          <w:iCs/>
        </w:rPr>
        <w:t>STOCK COMPANY</w:t>
      </w:r>
    </w:p>
    <w:p w:rsidR="00303E55" w:rsidRPr="0094692F" w:rsidRDefault="006A7BD6" w:rsidP="00E3549D">
      <w:pPr>
        <w:pStyle w:val="ListParagraph"/>
        <w:tabs>
          <w:tab w:val="left" w:pos="2977"/>
        </w:tabs>
        <w:spacing w:line="360" w:lineRule="exact"/>
        <w:jc w:val="both"/>
        <w:rPr>
          <w:iCs/>
        </w:rPr>
      </w:pPr>
      <w:r w:rsidRPr="0094692F">
        <w:rPr>
          <w:iCs/>
        </w:rPr>
        <w:t>Địa chỉ</w:t>
      </w:r>
      <w:r w:rsidR="004A153A" w:rsidRPr="0094692F">
        <w:rPr>
          <w:iCs/>
        </w:rPr>
        <w:t xml:space="preserve"> </w:t>
      </w:r>
      <w:r w:rsidR="00415217" w:rsidRPr="0094692F">
        <w:rPr>
          <w:iCs/>
        </w:rPr>
        <w:t xml:space="preserve">                 </w:t>
      </w:r>
      <w:r w:rsidR="004A153A" w:rsidRPr="0094692F">
        <w:rPr>
          <w:iCs/>
        </w:rPr>
        <w:t>:</w:t>
      </w:r>
      <w:r w:rsidRPr="0094692F">
        <w:rPr>
          <w:iCs/>
        </w:rPr>
        <w:t xml:space="preserve"> </w:t>
      </w:r>
      <w:r w:rsidR="00415217" w:rsidRPr="0094692F">
        <w:rPr>
          <w:rFonts w:eastAsia="Times New Roman"/>
        </w:rPr>
        <w:t>Nhà C7, lô 3 khu nhà chính sách, phố Nghĩa Tân, Phường Nghĩa Tân, Quận Cầu Giấy, Thành phố Hà Nội, Việt Nam</w:t>
      </w:r>
    </w:p>
    <w:p w:rsidR="00303E55" w:rsidRPr="0094692F" w:rsidRDefault="006A7BD6">
      <w:pPr>
        <w:tabs>
          <w:tab w:val="left" w:pos="2700"/>
        </w:tabs>
        <w:spacing w:line="360" w:lineRule="exact"/>
        <w:ind w:left="2694" w:hanging="1974"/>
        <w:jc w:val="both"/>
        <w:rPr>
          <w:i/>
        </w:rPr>
      </w:pPr>
      <w:r w:rsidRPr="0094692F">
        <w:rPr>
          <w:i/>
          <w:iCs/>
        </w:rPr>
        <w:t xml:space="preserve"> Adress</w:t>
      </w:r>
      <w:r w:rsidRPr="0094692F">
        <w:rPr>
          <w:i/>
          <w:iCs/>
        </w:rPr>
        <w:tab/>
        <w:t xml:space="preserve">: </w:t>
      </w:r>
      <w:r w:rsidRPr="0094692F">
        <w:rPr>
          <w:i/>
        </w:rPr>
        <w:t xml:space="preserve"> </w:t>
      </w:r>
      <w:r w:rsidR="00FA1EF6" w:rsidRPr="00FA1EF6">
        <w:rPr>
          <w:i/>
        </w:rPr>
        <w:t xml:space="preserve">C7, LOT 3, NGHIA TAN STREET, NGHIA TAN WARD, CAU GIAY </w:t>
      </w:r>
      <w:r w:rsidR="004E32F4">
        <w:rPr>
          <w:i/>
        </w:rPr>
        <w:t>DISTRICT, HANOI CITY, VIETNAM</w:t>
      </w:r>
      <w:r w:rsidR="001215D4" w:rsidRPr="0094692F">
        <w:rPr>
          <w:i/>
        </w:rPr>
        <w:t xml:space="preserve"> </w:t>
      </w:r>
    </w:p>
    <w:p w:rsidR="00303E55" w:rsidRPr="0094692F" w:rsidRDefault="006A7BD6">
      <w:pPr>
        <w:tabs>
          <w:tab w:val="left" w:pos="2700"/>
        </w:tabs>
        <w:spacing w:line="360" w:lineRule="exact"/>
        <w:ind w:left="2205" w:hanging="1485"/>
        <w:jc w:val="both"/>
        <w:rPr>
          <w:b/>
        </w:rPr>
      </w:pPr>
      <w:r w:rsidRPr="0094692F">
        <w:t>Người đại diện</w:t>
      </w:r>
      <w:r w:rsidRPr="0094692F">
        <w:tab/>
      </w:r>
      <w:r w:rsidRPr="0094692F">
        <w:tab/>
        <w:t xml:space="preserve">: </w:t>
      </w:r>
      <w:r w:rsidR="001215D4" w:rsidRPr="0094692F">
        <w:t>Ông Nguyễn Bá Biền.</w:t>
      </w:r>
    </w:p>
    <w:p w:rsidR="00303E55" w:rsidRPr="0094692F" w:rsidRDefault="006A7BD6">
      <w:pPr>
        <w:tabs>
          <w:tab w:val="left" w:pos="2700"/>
        </w:tabs>
        <w:spacing w:line="360" w:lineRule="exact"/>
        <w:ind w:left="720"/>
        <w:jc w:val="both"/>
      </w:pPr>
      <w:r w:rsidRPr="0094692F">
        <w:rPr>
          <w:i/>
          <w:color w:val="000000"/>
        </w:rPr>
        <w:t>Represented by</w:t>
      </w:r>
      <w:r w:rsidRPr="0094692F">
        <w:rPr>
          <w:i/>
          <w:color w:val="000000"/>
        </w:rPr>
        <w:tab/>
        <w:t xml:space="preserve">: </w:t>
      </w:r>
      <w:r w:rsidR="001215D4" w:rsidRPr="0094692F">
        <w:rPr>
          <w:i/>
          <w:color w:val="000000"/>
        </w:rPr>
        <w:t>Mr. Nguyễn Bá Biền</w:t>
      </w:r>
    </w:p>
    <w:p w:rsidR="00303E55" w:rsidRPr="0094692F" w:rsidRDefault="006A7BD6">
      <w:pPr>
        <w:tabs>
          <w:tab w:val="left" w:pos="2700"/>
        </w:tabs>
        <w:spacing w:line="360" w:lineRule="exact"/>
        <w:ind w:left="720"/>
        <w:jc w:val="both"/>
      </w:pPr>
      <w:r w:rsidRPr="0094692F">
        <w:t>Chức vụ</w:t>
      </w:r>
      <w:r w:rsidRPr="0094692F">
        <w:tab/>
        <w:t xml:space="preserve">: </w:t>
      </w:r>
      <w:r w:rsidR="001215D4" w:rsidRPr="0094692F">
        <w:t>Giám Đốc</w:t>
      </w:r>
    </w:p>
    <w:p w:rsidR="00303E55" w:rsidRPr="0094692F" w:rsidRDefault="006A7BD6">
      <w:pPr>
        <w:tabs>
          <w:tab w:val="left" w:pos="2700"/>
        </w:tabs>
        <w:spacing w:line="360" w:lineRule="exact"/>
        <w:ind w:left="720"/>
        <w:jc w:val="both"/>
        <w:rPr>
          <w:i/>
        </w:rPr>
      </w:pPr>
      <w:r w:rsidRPr="0094692F">
        <w:rPr>
          <w:i/>
        </w:rPr>
        <w:t>Title</w:t>
      </w:r>
      <w:r w:rsidRPr="0094692F">
        <w:rPr>
          <w:i/>
        </w:rPr>
        <w:tab/>
        <w:t xml:space="preserve">: </w:t>
      </w:r>
      <w:r w:rsidR="001215D4" w:rsidRPr="0094692F">
        <w:rPr>
          <w:i/>
        </w:rPr>
        <w:t>Director</w:t>
      </w:r>
    </w:p>
    <w:p w:rsidR="00303E55" w:rsidRPr="0094692F" w:rsidRDefault="006A7BD6">
      <w:pPr>
        <w:spacing w:line="360" w:lineRule="exact"/>
        <w:ind w:left="720" w:hanging="720"/>
        <w:jc w:val="both"/>
        <w:rPr>
          <w:iCs/>
        </w:rPr>
      </w:pPr>
      <w:r w:rsidRPr="0094692F">
        <w:rPr>
          <w:iCs/>
        </w:rPr>
        <w:tab/>
        <w:t>Điện thoại/Tel</w:t>
      </w:r>
      <w:r w:rsidRPr="0094692F">
        <w:rPr>
          <w:iCs/>
        </w:rPr>
        <w:tab/>
        <w:t xml:space="preserve">         : </w:t>
      </w:r>
    </w:p>
    <w:p w:rsidR="00303E55" w:rsidRPr="0094692F" w:rsidRDefault="006A7BD6">
      <w:pPr>
        <w:spacing w:line="360" w:lineRule="exact"/>
        <w:ind w:left="720" w:hanging="720"/>
        <w:jc w:val="both"/>
        <w:rPr>
          <w:color w:val="000000"/>
        </w:rPr>
      </w:pPr>
      <w:r w:rsidRPr="0094692F">
        <w:rPr>
          <w:iCs/>
        </w:rPr>
        <w:tab/>
      </w:r>
      <w:r w:rsidRPr="0094692F">
        <w:rPr>
          <w:color w:val="000000"/>
        </w:rPr>
        <w:t xml:space="preserve">Số tài khoản            : </w:t>
      </w:r>
      <w:r w:rsidR="00BF54D7" w:rsidRPr="00BF54D7">
        <w:t>0021000494844</w:t>
      </w:r>
    </w:p>
    <w:p w:rsidR="00303E55" w:rsidRPr="00BF54D7" w:rsidRDefault="006A7BD6">
      <w:pPr>
        <w:spacing w:line="360" w:lineRule="exact"/>
        <w:ind w:left="720" w:hanging="720"/>
        <w:jc w:val="both"/>
        <w:rPr>
          <w:i/>
          <w:color w:val="000000"/>
        </w:rPr>
      </w:pPr>
      <w:bookmarkStart w:id="0" w:name="_GoBack"/>
      <w:r w:rsidRPr="00BF54D7">
        <w:rPr>
          <w:i/>
          <w:color w:val="000000"/>
        </w:rPr>
        <w:tab/>
      </w:r>
      <w:r w:rsidRPr="00BF54D7">
        <w:rPr>
          <w:i/>
        </w:rPr>
        <w:t>Account Number     :</w:t>
      </w:r>
      <w:r w:rsidRPr="00BF54D7">
        <w:rPr>
          <w:i/>
          <w:color w:val="000000"/>
        </w:rPr>
        <w:t xml:space="preserve"> </w:t>
      </w:r>
      <w:r w:rsidR="00BF54D7" w:rsidRPr="00BF54D7">
        <w:rPr>
          <w:i/>
        </w:rPr>
        <w:t>0021000494844</w:t>
      </w:r>
    </w:p>
    <w:bookmarkEnd w:id="0"/>
    <w:p w:rsidR="00303E55" w:rsidRPr="0094692F" w:rsidRDefault="006A7BD6">
      <w:pPr>
        <w:tabs>
          <w:tab w:val="left" w:pos="2700"/>
        </w:tabs>
        <w:spacing w:line="360" w:lineRule="exact"/>
        <w:ind w:left="720"/>
        <w:jc w:val="both"/>
        <w:rPr>
          <w:color w:val="000000"/>
        </w:rPr>
      </w:pPr>
      <w:r w:rsidRPr="0094692F">
        <w:rPr>
          <w:color w:val="000000"/>
        </w:rPr>
        <w:t xml:space="preserve">Mở tại </w:t>
      </w:r>
      <w:r w:rsidRPr="0094692F">
        <w:rPr>
          <w:color w:val="000000"/>
        </w:rPr>
        <w:tab/>
        <w:t xml:space="preserve">: </w:t>
      </w:r>
      <w:r w:rsidR="006F54B0" w:rsidRPr="0094692F">
        <w:rPr>
          <w:color w:val="000000"/>
        </w:rPr>
        <w:t>Ngân hàng thương mại cổ phần Ngoại thương Việt Nam</w:t>
      </w:r>
    </w:p>
    <w:p w:rsidR="00303E55" w:rsidRPr="0094692F" w:rsidRDefault="006A7BD6">
      <w:pPr>
        <w:tabs>
          <w:tab w:val="left" w:pos="2700"/>
        </w:tabs>
        <w:spacing w:line="360" w:lineRule="exact"/>
        <w:ind w:left="720"/>
        <w:jc w:val="both"/>
        <w:rPr>
          <w:i/>
          <w:color w:val="000000"/>
        </w:rPr>
      </w:pPr>
      <w:r w:rsidRPr="0094692F">
        <w:rPr>
          <w:i/>
          <w:color w:val="000000"/>
        </w:rPr>
        <w:t>At</w:t>
      </w:r>
      <w:r w:rsidRPr="0094692F">
        <w:rPr>
          <w:i/>
          <w:color w:val="000000"/>
        </w:rPr>
        <w:tab/>
        <w:t xml:space="preserve">: </w:t>
      </w:r>
      <w:r w:rsidR="00832754" w:rsidRPr="00832754">
        <w:rPr>
          <w:i/>
          <w:color w:val="000000"/>
        </w:rPr>
        <w:t>Bank for Foreign trade of Vietnam</w:t>
      </w:r>
    </w:p>
    <w:p w:rsidR="00303E55" w:rsidRPr="0094692F" w:rsidRDefault="006A7BD6">
      <w:pPr>
        <w:tabs>
          <w:tab w:val="left" w:pos="2700"/>
        </w:tabs>
        <w:spacing w:line="360" w:lineRule="exact"/>
        <w:ind w:left="720"/>
        <w:jc w:val="both"/>
      </w:pPr>
      <w:r w:rsidRPr="0094692F">
        <w:rPr>
          <w:color w:val="000000"/>
        </w:rPr>
        <w:t xml:space="preserve">Mã số thuế/Tax code:  </w:t>
      </w:r>
      <w:r w:rsidR="00DE2FCB" w:rsidRPr="0094692F">
        <w:t xml:space="preserve">0108494844          </w:t>
      </w:r>
    </w:p>
    <w:p w:rsidR="00303E55" w:rsidRPr="0094692F" w:rsidRDefault="006A7BD6">
      <w:pPr>
        <w:tabs>
          <w:tab w:val="left" w:pos="2700"/>
        </w:tabs>
        <w:spacing w:line="360" w:lineRule="exact"/>
        <w:ind w:left="720"/>
        <w:jc w:val="both"/>
        <w:rPr>
          <w:color w:val="000000"/>
        </w:rPr>
      </w:pPr>
      <w:r w:rsidRPr="0094692F">
        <w:rPr>
          <w:color w:val="000000"/>
        </w:rPr>
        <w:t xml:space="preserve">(sau đây gọi tắt là </w:t>
      </w:r>
      <w:r w:rsidRPr="0094692F">
        <w:rPr>
          <w:b/>
          <w:color w:val="000000"/>
        </w:rPr>
        <w:t>“Bên B”</w:t>
      </w:r>
      <w:r w:rsidRPr="0094692F">
        <w:rPr>
          <w:color w:val="000000"/>
        </w:rPr>
        <w:t>)</w:t>
      </w:r>
    </w:p>
    <w:p w:rsidR="00303E55" w:rsidRPr="0094692F" w:rsidRDefault="006A7BD6">
      <w:pPr>
        <w:pStyle w:val="ListParagraph"/>
        <w:tabs>
          <w:tab w:val="left" w:pos="2700"/>
        </w:tabs>
        <w:jc w:val="both"/>
        <w:rPr>
          <w:i/>
          <w:color w:val="000000"/>
        </w:rPr>
      </w:pPr>
      <w:r w:rsidRPr="0094692F">
        <w:rPr>
          <w:i/>
        </w:rPr>
        <w:t xml:space="preserve">(Hereinafter referred to as </w:t>
      </w:r>
      <w:r w:rsidRPr="0094692F">
        <w:rPr>
          <w:b/>
          <w:i/>
        </w:rPr>
        <w:t>“Party B”</w:t>
      </w:r>
      <w:r w:rsidRPr="0094692F">
        <w:rPr>
          <w:i/>
        </w:rPr>
        <w:t>)</w:t>
      </w:r>
    </w:p>
    <w:p w:rsidR="00303E55" w:rsidRDefault="00303E55">
      <w:pPr>
        <w:spacing w:line="320" w:lineRule="exact"/>
        <w:rPr>
          <w:lang w:val="nl-NL"/>
        </w:rPr>
      </w:pPr>
    </w:p>
    <w:p w:rsidR="00303E55" w:rsidRDefault="006A7BD6">
      <w:pPr>
        <w:spacing w:line="320" w:lineRule="exact"/>
        <w:rPr>
          <w:lang w:val="nl-NL"/>
        </w:rPr>
      </w:pPr>
      <w:r>
        <w:rPr>
          <w:lang w:val="nl-NL"/>
        </w:rPr>
        <w:t>Hai bên thống nhất ký kết thoả thuận với các điều khoản sau đây:</w:t>
      </w:r>
    </w:p>
    <w:p w:rsidR="00303E55" w:rsidRDefault="006A7BD6">
      <w:pPr>
        <w:spacing w:line="320" w:lineRule="exact"/>
        <w:rPr>
          <w:i/>
        </w:rPr>
      </w:pPr>
      <w:r>
        <w:rPr>
          <w:i/>
        </w:rPr>
        <w:t xml:space="preserve">We mutually agree to sign this contract with the following terms and conditions: </w:t>
      </w:r>
    </w:p>
    <w:p w:rsidR="00303E55" w:rsidRDefault="00303E55">
      <w:pPr>
        <w:spacing w:line="320" w:lineRule="exact"/>
        <w:ind w:left="720" w:hanging="720"/>
        <w:jc w:val="both"/>
        <w:outlineLvl w:val="0"/>
        <w:rPr>
          <w:b/>
          <w:lang w:val="nl-NL"/>
        </w:rPr>
      </w:pPr>
    </w:p>
    <w:p w:rsidR="00303E55" w:rsidRDefault="006A7BD6">
      <w:pPr>
        <w:spacing w:line="320" w:lineRule="exact"/>
        <w:ind w:left="720" w:hanging="720"/>
        <w:jc w:val="both"/>
        <w:outlineLvl w:val="0"/>
        <w:rPr>
          <w:b/>
          <w:lang w:val="nl-NL"/>
        </w:rPr>
      </w:pPr>
      <w:r>
        <w:rPr>
          <w:b/>
          <w:lang w:val="nl-NL"/>
        </w:rPr>
        <w:t>ĐIỀU 1:</w:t>
      </w:r>
      <w:r>
        <w:rPr>
          <w:b/>
          <w:lang w:val="nl-NL"/>
        </w:rPr>
        <w:tab/>
        <w:t>NỘI DUNG HỢP ĐỒNG</w:t>
      </w:r>
    </w:p>
    <w:p w:rsidR="00303E55" w:rsidRDefault="006A7BD6">
      <w:pPr>
        <w:spacing w:line="320" w:lineRule="exact"/>
        <w:ind w:left="720" w:hanging="720"/>
        <w:jc w:val="both"/>
        <w:outlineLvl w:val="0"/>
        <w:rPr>
          <w:b/>
          <w:i/>
          <w:lang w:val="nl-NL"/>
        </w:rPr>
      </w:pPr>
      <w:r>
        <w:rPr>
          <w:b/>
          <w:i/>
          <w:lang w:val="nl-NL"/>
        </w:rPr>
        <w:t>ARTICLE 1: SCOPE BY THE CONTRACT</w:t>
      </w:r>
    </w:p>
    <w:p w:rsidR="00303E55" w:rsidRDefault="00303E55">
      <w:pPr>
        <w:spacing w:line="320" w:lineRule="exact"/>
        <w:ind w:left="720" w:hanging="720"/>
        <w:jc w:val="both"/>
        <w:outlineLvl w:val="0"/>
        <w:rPr>
          <w:b/>
          <w:lang w:val="nl-NL"/>
        </w:rPr>
      </w:pPr>
    </w:p>
    <w:p w:rsidR="00303E55" w:rsidRDefault="006A7BD6">
      <w:pPr>
        <w:spacing w:line="320" w:lineRule="exact"/>
        <w:jc w:val="both"/>
        <w:rPr>
          <w:lang w:val="nl-NL"/>
        </w:rPr>
      </w:pPr>
      <w:r>
        <w:rPr>
          <w:lang w:val="nl-NL"/>
        </w:rPr>
        <w:t>Bên A đồng ý cho Bên B thực hiện sản xuất phần mềm Website với các hạng mục như trong phụ lục 01 kèm theo hợp đồng này.</w:t>
      </w:r>
    </w:p>
    <w:p w:rsidR="00303E55" w:rsidRDefault="006A7BD6">
      <w:pPr>
        <w:spacing w:line="320" w:lineRule="exact"/>
        <w:jc w:val="both"/>
        <w:rPr>
          <w:i/>
          <w:lang w:val="nl-NL"/>
        </w:rPr>
      </w:pPr>
      <w:r>
        <w:rPr>
          <w:i/>
          <w:lang w:val="nl-NL"/>
        </w:rPr>
        <w:t>Party A hereby agrees that Party B provides Website software production for Party A, follow the details in Annex 01 of the Contract.</w:t>
      </w:r>
    </w:p>
    <w:p w:rsidR="00303E55" w:rsidRDefault="00303E55">
      <w:pPr>
        <w:spacing w:line="320" w:lineRule="exact"/>
        <w:jc w:val="both"/>
        <w:rPr>
          <w:color w:val="FF0000"/>
          <w:lang w:val="nl-NL"/>
        </w:rPr>
      </w:pPr>
    </w:p>
    <w:p w:rsidR="00303E55" w:rsidRDefault="006A7BD6">
      <w:pPr>
        <w:spacing w:line="320" w:lineRule="exact"/>
        <w:ind w:left="720" w:hanging="720"/>
        <w:jc w:val="both"/>
        <w:outlineLvl w:val="0"/>
        <w:rPr>
          <w:b/>
          <w:lang w:val="nl-NL"/>
        </w:rPr>
      </w:pPr>
      <w:r>
        <w:rPr>
          <w:b/>
          <w:lang w:val="nl-NL"/>
        </w:rPr>
        <w:t xml:space="preserve">ĐIỀU 2:       Phí dịch vụ và phương thức thanh toán </w:t>
      </w:r>
    </w:p>
    <w:p w:rsidR="00303E55" w:rsidRDefault="006A7BD6">
      <w:pPr>
        <w:spacing w:line="320" w:lineRule="exact"/>
        <w:ind w:left="720" w:hanging="720"/>
        <w:jc w:val="both"/>
        <w:outlineLvl w:val="0"/>
        <w:rPr>
          <w:b/>
          <w:i/>
          <w:lang w:val="nl-NL"/>
        </w:rPr>
      </w:pPr>
      <w:r>
        <w:rPr>
          <w:b/>
          <w:i/>
          <w:lang w:val="nl-NL"/>
        </w:rPr>
        <w:lastRenderedPageBreak/>
        <w:t xml:space="preserve">ARTICLE 2: </w:t>
      </w:r>
      <w:r>
        <w:rPr>
          <w:b/>
          <w:i/>
        </w:rPr>
        <w:t>SERVICE PRICE AND PAYMENT  METHOD</w:t>
      </w:r>
    </w:p>
    <w:p w:rsidR="00303E55" w:rsidRDefault="00303E55">
      <w:pPr>
        <w:pStyle w:val="BodyText"/>
        <w:spacing w:line="320" w:lineRule="exact"/>
        <w:jc w:val="both"/>
        <w:rPr>
          <w:rFonts w:ascii="Times New Roman" w:hAnsi="Times New Roman"/>
          <w:spacing w:val="-3"/>
          <w:szCs w:val="22"/>
          <w:lang w:val="nl-NL"/>
        </w:rPr>
      </w:pPr>
    </w:p>
    <w:p w:rsidR="00303E55" w:rsidRDefault="006A7BD6">
      <w:pPr>
        <w:pStyle w:val="BodyText"/>
        <w:numPr>
          <w:ilvl w:val="1"/>
          <w:numId w:val="3"/>
        </w:numPr>
        <w:tabs>
          <w:tab w:val="left" w:pos="567"/>
        </w:tabs>
        <w:spacing w:line="320" w:lineRule="exact"/>
        <w:ind w:left="567" w:hanging="567"/>
        <w:jc w:val="both"/>
        <w:rPr>
          <w:rFonts w:ascii="Times New Roman" w:hAnsi="Times New Roman"/>
          <w:lang w:val="nl-NL"/>
        </w:rPr>
      </w:pPr>
      <w:r>
        <w:rPr>
          <w:rFonts w:ascii="Times New Roman" w:hAnsi="Times New Roman"/>
          <w:lang w:val="nl-NL"/>
        </w:rPr>
        <w:t xml:space="preserve">Tổng giá trị hợp đồng là </w:t>
      </w:r>
      <w:r>
        <w:rPr>
          <w:rFonts w:ascii="Times New Roman" w:hAnsi="Times New Roman"/>
          <w:b/>
          <w:lang w:val="nl-NL"/>
        </w:rPr>
        <w:t>50</w:t>
      </w:r>
      <w:r>
        <w:rPr>
          <w:rFonts w:ascii="Times New Roman" w:hAnsi="Times New Roman"/>
          <w:b/>
          <w:bCs/>
          <w:lang w:val="vi-VN"/>
        </w:rPr>
        <w:t>.</w:t>
      </w:r>
      <w:r>
        <w:rPr>
          <w:rFonts w:ascii="Times New Roman" w:hAnsi="Times New Roman"/>
          <w:b/>
          <w:bCs/>
          <w:lang w:val="en-US"/>
        </w:rPr>
        <w:t>000.000</w:t>
      </w:r>
      <w:r>
        <w:rPr>
          <w:rFonts w:ascii="Times New Roman" w:hAnsi="Times New Roman"/>
          <w:b/>
          <w:bCs/>
        </w:rPr>
        <w:t xml:space="preserve"> </w:t>
      </w:r>
      <w:r>
        <w:rPr>
          <w:rFonts w:ascii="Times New Roman" w:hAnsi="Times New Roman"/>
          <w:b/>
          <w:lang w:val="nl-NL"/>
        </w:rPr>
        <w:t>VND</w:t>
      </w:r>
      <w:r>
        <w:rPr>
          <w:rFonts w:ascii="Times New Roman" w:hAnsi="Times New Roman"/>
          <w:lang w:val="nl-NL"/>
        </w:rPr>
        <w:t xml:space="preserve"> (</w:t>
      </w:r>
      <w:r>
        <w:rPr>
          <w:rFonts w:ascii="Times New Roman" w:hAnsi="Times New Roman"/>
          <w:i/>
          <w:lang w:val="nl-NL"/>
        </w:rPr>
        <w:t xml:space="preserve">Bằng chữ: </w:t>
      </w:r>
      <w:r>
        <w:rPr>
          <w:rFonts w:ascii="Times New Roman" w:hAnsi="Times New Roman"/>
          <w:i/>
          <w:lang w:val="en-US"/>
        </w:rPr>
        <w:t>Năm mươi triệu đồng</w:t>
      </w:r>
      <w:r>
        <w:rPr>
          <w:rFonts w:ascii="Times New Roman" w:hAnsi="Times New Roman"/>
          <w:i/>
          <w:lang w:val="nl-NL"/>
        </w:rPr>
        <w:t xml:space="preserve"> chẵn/.</w:t>
      </w:r>
      <w:r>
        <w:rPr>
          <w:rFonts w:ascii="Times New Roman" w:hAnsi="Times New Roman"/>
          <w:lang w:val="nl-NL"/>
        </w:rPr>
        <w:t>).</w:t>
      </w:r>
    </w:p>
    <w:p w:rsidR="00303E55" w:rsidRDefault="006A7BD6">
      <w:pPr>
        <w:pStyle w:val="BodyText"/>
        <w:spacing w:line="320" w:lineRule="exact"/>
        <w:ind w:left="567"/>
        <w:jc w:val="both"/>
        <w:rPr>
          <w:rFonts w:ascii="Times New Roman" w:hAnsi="Times New Roman"/>
          <w:i/>
          <w:lang w:val="nl-NL"/>
        </w:rPr>
      </w:pPr>
      <w:r>
        <w:rPr>
          <w:rFonts w:ascii="Times New Roman" w:hAnsi="Times New Roman"/>
          <w:i/>
          <w:lang w:val="nl-NL"/>
        </w:rPr>
        <w:t xml:space="preserve">The total Contract Value is </w:t>
      </w:r>
      <w:r>
        <w:rPr>
          <w:rFonts w:ascii="Times New Roman" w:hAnsi="Times New Roman"/>
          <w:b/>
          <w:bCs/>
          <w:i/>
          <w:lang w:val="en-US"/>
        </w:rPr>
        <w:t>50.000.000</w:t>
      </w:r>
      <w:r>
        <w:rPr>
          <w:rFonts w:ascii="Times New Roman" w:hAnsi="Times New Roman"/>
          <w:b/>
          <w:bCs/>
        </w:rPr>
        <w:t xml:space="preserve"> </w:t>
      </w:r>
      <w:r>
        <w:rPr>
          <w:rFonts w:ascii="Times New Roman" w:hAnsi="Times New Roman"/>
          <w:b/>
          <w:i/>
          <w:lang w:val="nl-NL"/>
        </w:rPr>
        <w:t>VND</w:t>
      </w:r>
      <w:r>
        <w:rPr>
          <w:rFonts w:ascii="Times New Roman" w:hAnsi="Times New Roman"/>
          <w:i/>
          <w:lang w:val="nl-NL"/>
        </w:rPr>
        <w:t xml:space="preserve"> (In words: </w:t>
      </w:r>
      <w:r>
        <w:rPr>
          <w:rFonts w:ascii="Times New Roman" w:hAnsi="Times New Roman"/>
          <w:i/>
          <w:lang w:val="en-US"/>
        </w:rPr>
        <w:t>Fifty</w:t>
      </w:r>
      <w:r>
        <w:rPr>
          <w:rFonts w:ascii="Times New Roman" w:hAnsi="Times New Roman"/>
          <w:i/>
          <w:lang w:val="nl-NL"/>
        </w:rPr>
        <w:t xml:space="preserve"> million Vietnamdong./.).</w:t>
      </w:r>
    </w:p>
    <w:p w:rsidR="00303E55" w:rsidRDefault="00303E55">
      <w:pPr>
        <w:pStyle w:val="BodyText"/>
        <w:spacing w:line="320" w:lineRule="exact"/>
        <w:ind w:left="426" w:hanging="426"/>
        <w:jc w:val="both"/>
        <w:rPr>
          <w:rFonts w:ascii="Times New Roman" w:hAnsi="Times New Roman"/>
          <w:i/>
          <w:lang w:val="nl-NL"/>
        </w:rPr>
      </w:pPr>
    </w:p>
    <w:p w:rsidR="00303E55" w:rsidRDefault="006A7BD6">
      <w:pPr>
        <w:pStyle w:val="BodyText"/>
        <w:numPr>
          <w:ilvl w:val="1"/>
          <w:numId w:val="3"/>
        </w:numPr>
        <w:spacing w:line="320" w:lineRule="exact"/>
        <w:ind w:left="567" w:hanging="567"/>
        <w:jc w:val="both"/>
        <w:rPr>
          <w:rFonts w:ascii="Times New Roman" w:hAnsi="Times New Roman"/>
          <w:lang w:val="nl-NL"/>
        </w:rPr>
      </w:pPr>
      <w:r>
        <w:rPr>
          <w:rFonts w:ascii="Times New Roman" w:hAnsi="Times New Roman"/>
          <w:lang w:val="nl-NL"/>
        </w:rPr>
        <w:t>Phương thức thanh toán:</w:t>
      </w:r>
    </w:p>
    <w:p w:rsidR="00303E55" w:rsidRDefault="006A7BD6">
      <w:pPr>
        <w:pStyle w:val="BodyText"/>
        <w:spacing w:line="320" w:lineRule="exact"/>
        <w:ind w:left="567"/>
        <w:jc w:val="both"/>
        <w:rPr>
          <w:rFonts w:ascii="Times New Roman" w:hAnsi="Times New Roman"/>
          <w:i/>
          <w:lang w:val="nl-NL"/>
        </w:rPr>
      </w:pPr>
      <w:r>
        <w:rPr>
          <w:rFonts w:ascii="Times New Roman" w:hAnsi="Times New Roman"/>
          <w:i/>
          <w:lang w:val="nl-NL"/>
        </w:rPr>
        <w:t>Payment method:</w:t>
      </w:r>
    </w:p>
    <w:p w:rsidR="00301C3B" w:rsidRDefault="00301C3B" w:rsidP="00301C3B">
      <w:pPr>
        <w:pStyle w:val="BodyText"/>
        <w:numPr>
          <w:ilvl w:val="0"/>
          <w:numId w:val="10"/>
        </w:numPr>
        <w:tabs>
          <w:tab w:val="left" w:pos="567"/>
        </w:tabs>
        <w:spacing w:line="320" w:lineRule="exact"/>
        <w:jc w:val="both"/>
        <w:rPr>
          <w:rStyle w:val="bulletednumber"/>
          <w:rFonts w:ascii="Times New Roman" w:hAnsi="Times New Roman"/>
          <w:color w:val="000000"/>
          <w:lang w:val="en-US"/>
        </w:rPr>
      </w:pPr>
      <w:r>
        <w:rPr>
          <w:rStyle w:val="bulletednumber"/>
          <w:rFonts w:ascii="Times New Roman" w:hAnsi="Times New Roman"/>
          <w:color w:val="000000"/>
          <w:lang w:val="en-US"/>
        </w:rPr>
        <w:t xml:space="preserve">Bên A thanh toán cho bên B 75% giá trị hợp đồng </w:t>
      </w:r>
      <w:r w:rsidR="00380B7B">
        <w:rPr>
          <w:rFonts w:ascii="Times New Roman" w:hAnsi="Times New Roman"/>
          <w:color w:val="000000"/>
          <w:sz w:val="26"/>
          <w:szCs w:val="26"/>
        </w:rPr>
        <w:t xml:space="preserve">tương ứng với số tiền </w:t>
      </w:r>
      <w:r w:rsidR="00380B7B" w:rsidRPr="00C744C2">
        <w:rPr>
          <w:rFonts w:ascii="Times New Roman" w:hAnsi="Times New Roman"/>
          <w:b/>
          <w:color w:val="000000"/>
          <w:sz w:val="26"/>
          <w:szCs w:val="26"/>
        </w:rPr>
        <w:t>37,500,000</w:t>
      </w:r>
      <w:r w:rsidR="00380B7B">
        <w:rPr>
          <w:rFonts w:ascii="Times New Roman" w:hAnsi="Times New Roman"/>
          <w:color w:val="000000"/>
          <w:sz w:val="26"/>
          <w:szCs w:val="26"/>
        </w:rPr>
        <w:t xml:space="preserve"> VNĐ </w:t>
      </w:r>
      <w:r w:rsidR="00380B7B" w:rsidRPr="00977497">
        <w:rPr>
          <w:rFonts w:ascii="Times New Roman" w:hAnsi="Times New Roman"/>
          <w:i/>
          <w:color w:val="000000"/>
          <w:sz w:val="26"/>
          <w:szCs w:val="26"/>
        </w:rPr>
        <w:t>(bằng chữ : ba mươi bảy triệu năm trăm ngàn đồng chẵn)</w:t>
      </w:r>
      <w:r w:rsidR="00380B7B" w:rsidRPr="002C2864">
        <w:rPr>
          <w:rFonts w:ascii="Times New Roman" w:hAnsi="Times New Roman"/>
          <w:color w:val="000000"/>
          <w:sz w:val="26"/>
          <w:szCs w:val="26"/>
        </w:rPr>
        <w:t xml:space="preserve"> </w:t>
      </w:r>
      <w:r>
        <w:rPr>
          <w:rStyle w:val="bulletednumber"/>
          <w:rFonts w:ascii="Times New Roman" w:hAnsi="Times New Roman"/>
          <w:color w:val="000000"/>
          <w:lang w:val="en-US"/>
        </w:rPr>
        <w:t>trong vòng 10 ngày từ khi kí kết hợp đồng.</w:t>
      </w:r>
    </w:p>
    <w:p w:rsidR="00301C3B" w:rsidRPr="00B87C79" w:rsidRDefault="00B9331F" w:rsidP="00301C3B">
      <w:pPr>
        <w:pStyle w:val="BodyText"/>
        <w:tabs>
          <w:tab w:val="left" w:pos="567"/>
        </w:tabs>
        <w:spacing w:line="320" w:lineRule="exact"/>
        <w:ind w:left="1494"/>
        <w:jc w:val="both"/>
        <w:rPr>
          <w:rStyle w:val="bulletednumber"/>
          <w:rFonts w:ascii="Times New Roman" w:hAnsi="Times New Roman"/>
          <w:i/>
          <w:color w:val="000000"/>
          <w:lang w:val="en-US"/>
        </w:rPr>
      </w:pPr>
      <w:r w:rsidRPr="00B87C79">
        <w:rPr>
          <w:rStyle w:val="bulletednumber"/>
          <w:rFonts w:ascii="Times New Roman" w:hAnsi="Times New Roman"/>
          <w:i/>
          <w:color w:val="000000"/>
          <w:lang w:val="en-US"/>
        </w:rPr>
        <w:t>Party A pay 75% contract value</w:t>
      </w:r>
      <w:r w:rsidR="008B4A1F">
        <w:rPr>
          <w:rStyle w:val="bulletednumber"/>
          <w:rFonts w:ascii="Times New Roman" w:hAnsi="Times New Roman"/>
          <w:i/>
          <w:color w:val="000000"/>
          <w:lang w:val="en-US"/>
        </w:rPr>
        <w:t xml:space="preserve"> corresponding to amount </w:t>
      </w:r>
      <w:r w:rsidR="008B4A1F" w:rsidRPr="00F15DFF">
        <w:rPr>
          <w:rStyle w:val="bulletednumber"/>
          <w:rFonts w:ascii="Times New Roman" w:hAnsi="Times New Roman"/>
          <w:i/>
          <w:color w:val="000000"/>
          <w:lang w:val="en-US"/>
        </w:rPr>
        <w:t xml:space="preserve">of </w:t>
      </w:r>
      <w:r w:rsidR="008B4A1F" w:rsidRPr="00F15DFF">
        <w:rPr>
          <w:rFonts w:ascii="Times New Roman" w:hAnsi="Times New Roman"/>
          <w:b/>
          <w:i/>
          <w:color w:val="000000"/>
          <w:sz w:val="26"/>
          <w:szCs w:val="26"/>
        </w:rPr>
        <w:t>37,500,000</w:t>
      </w:r>
      <w:r w:rsidR="008B4A1F" w:rsidRPr="00F15DFF">
        <w:rPr>
          <w:rFonts w:ascii="Times New Roman" w:hAnsi="Times New Roman"/>
          <w:i/>
          <w:color w:val="000000"/>
          <w:sz w:val="26"/>
          <w:szCs w:val="26"/>
        </w:rPr>
        <w:t xml:space="preserve"> VNĐ</w:t>
      </w:r>
      <w:r w:rsidR="008B4A1F">
        <w:rPr>
          <w:rFonts w:ascii="Times New Roman" w:hAnsi="Times New Roman"/>
          <w:color w:val="000000"/>
          <w:sz w:val="26"/>
          <w:szCs w:val="26"/>
          <w:lang w:val="en-US"/>
        </w:rPr>
        <w:t xml:space="preserve"> </w:t>
      </w:r>
      <w:r w:rsidR="008B4A1F" w:rsidRPr="008B4A1F">
        <w:rPr>
          <w:rFonts w:ascii="Times New Roman" w:hAnsi="Times New Roman"/>
          <w:i/>
          <w:color w:val="000000"/>
          <w:sz w:val="26"/>
          <w:szCs w:val="26"/>
          <w:lang w:val="en-US"/>
        </w:rPr>
        <w:t xml:space="preserve">(in words : thirdty million and five hundred </w:t>
      </w:r>
      <w:r w:rsidR="00DB750A">
        <w:rPr>
          <w:rFonts w:ascii="Times New Roman" w:hAnsi="Times New Roman"/>
          <w:i/>
          <w:color w:val="000000"/>
          <w:sz w:val="26"/>
          <w:szCs w:val="26"/>
          <w:lang w:val="en-US"/>
        </w:rPr>
        <w:t>VND</w:t>
      </w:r>
      <w:r w:rsidR="008B4A1F" w:rsidRPr="008B4A1F">
        <w:rPr>
          <w:rFonts w:ascii="Times New Roman" w:hAnsi="Times New Roman"/>
          <w:i/>
          <w:color w:val="000000"/>
          <w:sz w:val="26"/>
          <w:szCs w:val="26"/>
          <w:lang w:val="en-US"/>
        </w:rPr>
        <w:t>)</w:t>
      </w:r>
      <w:r w:rsidRPr="00B87C79">
        <w:rPr>
          <w:rStyle w:val="bulletednumber"/>
          <w:rFonts w:ascii="Times New Roman" w:hAnsi="Times New Roman"/>
          <w:i/>
          <w:color w:val="000000"/>
          <w:lang w:val="en-US"/>
        </w:rPr>
        <w:t xml:space="preserve"> within 10 working days after signing contract.</w:t>
      </w:r>
    </w:p>
    <w:p w:rsidR="00301C3B" w:rsidRDefault="00301C3B" w:rsidP="00301C3B">
      <w:pPr>
        <w:pStyle w:val="BodyText"/>
        <w:numPr>
          <w:ilvl w:val="0"/>
          <w:numId w:val="10"/>
        </w:numPr>
        <w:tabs>
          <w:tab w:val="left" w:pos="567"/>
        </w:tabs>
        <w:spacing w:line="320" w:lineRule="exact"/>
        <w:jc w:val="both"/>
        <w:rPr>
          <w:rStyle w:val="bulletednumber"/>
          <w:rFonts w:ascii="Times New Roman" w:hAnsi="Times New Roman"/>
          <w:color w:val="000000"/>
          <w:lang w:val="en-US"/>
        </w:rPr>
      </w:pPr>
      <w:r>
        <w:rPr>
          <w:rStyle w:val="bulletednumber"/>
          <w:rFonts w:ascii="Times New Roman" w:hAnsi="Times New Roman"/>
          <w:color w:val="000000"/>
          <w:lang w:val="en-US"/>
        </w:rPr>
        <w:t>Bên A thanh toán 25% giá trị hợp đồng trong vòng 10 ngày từ khi bên B hoàn thiện phần mềm, chuyển giao, đào tạo cho bên A và 2 bên kí biên bản nghiệm thu phần mềm.</w:t>
      </w:r>
    </w:p>
    <w:p w:rsidR="00303E55" w:rsidRPr="008578ED" w:rsidRDefault="00A222C8" w:rsidP="008578ED">
      <w:pPr>
        <w:pStyle w:val="BodyText"/>
        <w:tabs>
          <w:tab w:val="left" w:pos="567"/>
        </w:tabs>
        <w:spacing w:line="320" w:lineRule="exact"/>
        <w:ind w:left="1494"/>
        <w:jc w:val="both"/>
        <w:rPr>
          <w:rStyle w:val="bulletednumber"/>
          <w:rFonts w:ascii="Times New Roman" w:hAnsi="Times New Roman"/>
          <w:i/>
          <w:color w:val="000000"/>
          <w:lang w:val="en-US"/>
        </w:rPr>
      </w:pPr>
      <w:r w:rsidRPr="00B87C79">
        <w:rPr>
          <w:rStyle w:val="bulletednumber"/>
          <w:rFonts w:ascii="Times New Roman" w:hAnsi="Times New Roman"/>
          <w:i/>
          <w:color w:val="000000"/>
          <w:lang w:val="en-US"/>
        </w:rPr>
        <w:t xml:space="preserve">Party A pay </w:t>
      </w:r>
      <w:r w:rsidR="00AA731F">
        <w:rPr>
          <w:rStyle w:val="bulletednumber"/>
          <w:rFonts w:ascii="Times New Roman" w:hAnsi="Times New Roman"/>
          <w:i/>
          <w:color w:val="000000"/>
          <w:lang w:val="en-US"/>
        </w:rPr>
        <w:t>2</w:t>
      </w:r>
      <w:r w:rsidRPr="00B87C79">
        <w:rPr>
          <w:rStyle w:val="bulletednumber"/>
          <w:rFonts w:ascii="Times New Roman" w:hAnsi="Times New Roman"/>
          <w:i/>
          <w:color w:val="000000"/>
          <w:lang w:val="en-US"/>
        </w:rPr>
        <w:t>5% contract value</w:t>
      </w:r>
      <w:r>
        <w:rPr>
          <w:rStyle w:val="bulletednumber"/>
          <w:rFonts w:ascii="Times New Roman" w:hAnsi="Times New Roman"/>
          <w:i/>
          <w:color w:val="000000"/>
          <w:lang w:val="en-US"/>
        </w:rPr>
        <w:t xml:space="preserve"> corresponding to amount </w:t>
      </w:r>
      <w:r w:rsidRPr="00F15DFF">
        <w:rPr>
          <w:rStyle w:val="bulletednumber"/>
          <w:rFonts w:ascii="Times New Roman" w:hAnsi="Times New Roman"/>
          <w:i/>
          <w:color w:val="000000"/>
          <w:lang w:val="en-US"/>
        </w:rPr>
        <w:t xml:space="preserve">of </w:t>
      </w:r>
      <w:r w:rsidR="004F0E9C" w:rsidRPr="00F15DFF">
        <w:rPr>
          <w:rFonts w:ascii="Times New Roman" w:hAnsi="Times New Roman"/>
          <w:b/>
          <w:i/>
          <w:color w:val="000000"/>
          <w:sz w:val="26"/>
          <w:szCs w:val="26"/>
          <w:lang w:val="en-US"/>
        </w:rPr>
        <w:t>12</w:t>
      </w:r>
      <w:r w:rsidRPr="00F15DFF">
        <w:rPr>
          <w:rFonts w:ascii="Times New Roman" w:hAnsi="Times New Roman"/>
          <w:b/>
          <w:i/>
          <w:color w:val="000000"/>
          <w:sz w:val="26"/>
          <w:szCs w:val="26"/>
        </w:rPr>
        <w:t>,500,000</w:t>
      </w:r>
      <w:r>
        <w:rPr>
          <w:rFonts w:ascii="Times New Roman" w:hAnsi="Times New Roman"/>
          <w:color w:val="000000"/>
          <w:sz w:val="26"/>
          <w:szCs w:val="26"/>
        </w:rPr>
        <w:t xml:space="preserve"> VNĐ</w:t>
      </w:r>
      <w:r>
        <w:rPr>
          <w:rFonts w:ascii="Times New Roman" w:hAnsi="Times New Roman"/>
          <w:color w:val="000000"/>
          <w:sz w:val="26"/>
          <w:szCs w:val="26"/>
          <w:lang w:val="en-US"/>
        </w:rPr>
        <w:t xml:space="preserve"> </w:t>
      </w:r>
      <w:r w:rsidRPr="008B4A1F">
        <w:rPr>
          <w:rFonts w:ascii="Times New Roman" w:hAnsi="Times New Roman"/>
          <w:i/>
          <w:color w:val="000000"/>
          <w:sz w:val="26"/>
          <w:szCs w:val="26"/>
          <w:lang w:val="en-US"/>
        </w:rPr>
        <w:t xml:space="preserve">(in words : </w:t>
      </w:r>
      <w:r w:rsidR="00C02D73">
        <w:rPr>
          <w:rFonts w:ascii="Times New Roman" w:hAnsi="Times New Roman"/>
          <w:i/>
          <w:color w:val="000000"/>
          <w:sz w:val="26"/>
          <w:szCs w:val="26"/>
          <w:lang w:val="en-US"/>
        </w:rPr>
        <w:t xml:space="preserve">twelve </w:t>
      </w:r>
      <w:r w:rsidRPr="008B4A1F">
        <w:rPr>
          <w:rFonts w:ascii="Times New Roman" w:hAnsi="Times New Roman"/>
          <w:i/>
          <w:color w:val="000000"/>
          <w:sz w:val="26"/>
          <w:szCs w:val="26"/>
          <w:lang w:val="en-US"/>
        </w:rPr>
        <w:t xml:space="preserve">million and five hundred </w:t>
      </w:r>
      <w:r w:rsidR="00DB750A">
        <w:rPr>
          <w:rFonts w:ascii="Times New Roman" w:hAnsi="Times New Roman"/>
          <w:i/>
          <w:color w:val="000000"/>
          <w:sz w:val="26"/>
          <w:szCs w:val="26"/>
          <w:lang w:val="en-US"/>
        </w:rPr>
        <w:t>VND</w:t>
      </w:r>
      <w:r w:rsidRPr="008B4A1F">
        <w:rPr>
          <w:rFonts w:ascii="Times New Roman" w:hAnsi="Times New Roman"/>
          <w:i/>
          <w:color w:val="000000"/>
          <w:sz w:val="26"/>
          <w:szCs w:val="26"/>
          <w:lang w:val="en-US"/>
        </w:rPr>
        <w:t>)</w:t>
      </w:r>
      <w:r w:rsidRPr="00B87C79">
        <w:rPr>
          <w:rStyle w:val="bulletednumber"/>
          <w:rFonts w:ascii="Times New Roman" w:hAnsi="Times New Roman"/>
          <w:i/>
          <w:color w:val="000000"/>
          <w:lang w:val="en-US"/>
        </w:rPr>
        <w:t xml:space="preserve"> within 10 working days after</w:t>
      </w:r>
      <w:r w:rsidR="00C35145">
        <w:rPr>
          <w:rStyle w:val="bulletednumber"/>
          <w:rFonts w:ascii="Times New Roman" w:hAnsi="Times New Roman"/>
          <w:i/>
          <w:color w:val="000000"/>
          <w:lang w:val="en-US"/>
        </w:rPr>
        <w:t xml:space="preserve"> </w:t>
      </w:r>
      <w:r w:rsidR="00F84589">
        <w:rPr>
          <w:rStyle w:val="bulletednumber"/>
          <w:rFonts w:ascii="Times New Roman" w:hAnsi="Times New Roman"/>
          <w:i/>
          <w:color w:val="000000"/>
          <w:lang w:val="en-US"/>
        </w:rPr>
        <w:t xml:space="preserve">Party B </w:t>
      </w:r>
      <w:r w:rsidR="00C35145">
        <w:rPr>
          <w:rStyle w:val="bulletednumber"/>
          <w:rFonts w:ascii="Times New Roman" w:hAnsi="Times New Roman"/>
          <w:i/>
          <w:color w:val="000000"/>
          <w:lang w:val="en-US"/>
        </w:rPr>
        <w:t>complet</w:t>
      </w:r>
      <w:r w:rsidR="0041578D">
        <w:rPr>
          <w:rStyle w:val="bulletednumber"/>
          <w:rFonts w:ascii="Times New Roman" w:hAnsi="Times New Roman"/>
          <w:i/>
          <w:color w:val="000000"/>
          <w:lang w:val="en-US"/>
        </w:rPr>
        <w:t xml:space="preserve">ing </w:t>
      </w:r>
      <w:r w:rsidR="00F84589">
        <w:rPr>
          <w:rStyle w:val="bulletednumber"/>
          <w:rFonts w:ascii="Times New Roman" w:hAnsi="Times New Roman"/>
          <w:i/>
          <w:color w:val="000000"/>
          <w:lang w:val="en-US"/>
        </w:rPr>
        <w:t>w</w:t>
      </w:r>
      <w:r w:rsidR="0041578D">
        <w:rPr>
          <w:rStyle w:val="bulletednumber"/>
          <w:rFonts w:ascii="Times New Roman" w:hAnsi="Times New Roman"/>
          <w:i/>
          <w:color w:val="000000"/>
          <w:lang w:val="en-US"/>
        </w:rPr>
        <w:t>ebsite software</w:t>
      </w:r>
      <w:r w:rsidR="00F84589">
        <w:rPr>
          <w:rStyle w:val="bulletednumber"/>
          <w:rFonts w:ascii="Times New Roman" w:hAnsi="Times New Roman"/>
          <w:i/>
          <w:color w:val="000000"/>
          <w:lang w:val="en-US"/>
        </w:rPr>
        <w:t xml:space="preserve">, training for Party A about using, operating and </w:t>
      </w:r>
      <w:r w:rsidR="00C91689">
        <w:rPr>
          <w:rStyle w:val="bulletednumber"/>
          <w:rFonts w:ascii="Times New Roman" w:hAnsi="Times New Roman"/>
          <w:i/>
          <w:color w:val="000000"/>
          <w:lang w:val="en-US"/>
        </w:rPr>
        <w:t xml:space="preserve">both Parties </w:t>
      </w:r>
      <w:r w:rsidR="00E40AD7">
        <w:rPr>
          <w:rStyle w:val="bulletednumber"/>
          <w:rFonts w:ascii="Times New Roman" w:hAnsi="Times New Roman"/>
          <w:i/>
          <w:color w:val="000000"/>
          <w:lang w:val="en-US"/>
        </w:rPr>
        <w:t>sign</w:t>
      </w:r>
      <w:r w:rsidRPr="00B87C79">
        <w:rPr>
          <w:rStyle w:val="bulletednumber"/>
          <w:rFonts w:ascii="Times New Roman" w:hAnsi="Times New Roman"/>
          <w:i/>
          <w:color w:val="000000"/>
          <w:lang w:val="en-US"/>
        </w:rPr>
        <w:t xml:space="preserve"> </w:t>
      </w:r>
      <w:r w:rsidR="00780363">
        <w:rPr>
          <w:rStyle w:val="bulletednumber"/>
          <w:rFonts w:ascii="Times New Roman" w:hAnsi="Times New Roman"/>
          <w:i/>
          <w:color w:val="000000"/>
          <w:lang w:val="en-US"/>
        </w:rPr>
        <w:t xml:space="preserve">Minutes of </w:t>
      </w:r>
      <w:r w:rsidR="009E6AA9">
        <w:rPr>
          <w:rStyle w:val="bulletednumber"/>
          <w:rFonts w:ascii="Times New Roman" w:hAnsi="Times New Roman"/>
          <w:i/>
          <w:color w:val="000000"/>
        </w:rPr>
        <w:t>Acceptance</w:t>
      </w:r>
      <w:r w:rsidR="0041578D">
        <w:rPr>
          <w:rStyle w:val="bulletednumber"/>
          <w:rFonts w:ascii="Times New Roman" w:hAnsi="Times New Roman"/>
          <w:i/>
          <w:color w:val="000000"/>
          <w:lang w:val="en-US"/>
        </w:rPr>
        <w:t xml:space="preserve"> </w:t>
      </w:r>
      <w:r w:rsidRPr="00B87C79">
        <w:rPr>
          <w:rStyle w:val="bulletednumber"/>
          <w:rFonts w:ascii="Times New Roman" w:hAnsi="Times New Roman"/>
          <w:i/>
          <w:color w:val="000000"/>
          <w:lang w:val="en-US"/>
        </w:rPr>
        <w:t>.</w:t>
      </w:r>
    </w:p>
    <w:p w:rsidR="00303E55" w:rsidRDefault="006A7BD6">
      <w:pPr>
        <w:pStyle w:val="BodyText"/>
        <w:numPr>
          <w:ilvl w:val="1"/>
          <w:numId w:val="4"/>
        </w:numPr>
        <w:spacing w:line="320" w:lineRule="exact"/>
        <w:ind w:left="567" w:hanging="477"/>
        <w:jc w:val="both"/>
        <w:rPr>
          <w:rStyle w:val="bulletednumber"/>
          <w:rFonts w:ascii="Times New Roman" w:hAnsi="Times New Roman"/>
          <w:lang w:val="de-DE"/>
        </w:rPr>
      </w:pPr>
      <w:r>
        <w:rPr>
          <w:rFonts w:ascii="Times New Roman" w:hAnsi="Times New Roman"/>
          <w:lang w:val="nl-NL"/>
        </w:rPr>
        <w:t xml:space="preserve">Bên A sẽ thanh toán bằng chuyển khoản. </w:t>
      </w:r>
      <w:r>
        <w:rPr>
          <w:rStyle w:val="bulletednumber"/>
          <w:rFonts w:ascii="Times New Roman" w:hAnsi="Times New Roman"/>
          <w:lang w:val="de-DE"/>
        </w:rPr>
        <w:t xml:space="preserve">Khoản phí dịch vụ nêu tại khoản 2.1 trên đây không bao gồm các khoản chi phí phát sinh (nếu có) do: các yêu cầu của Bên A về việc thay đổi hoặc bổ sung ngoài các hạng mục công việc được quy định tại các Phụ lục. Trường hợp phát sinh các thay đổi, các yêu cầu bổ sung nêu trên, các Bên sẽ thỏa thuận về thời gian thực hiện và mức phí dịch vụ cho các công việc thay đổi, bổ sung này bằng văn bản được ký bởi đại diện có thẩm quyền của mỗi bên. </w:t>
      </w:r>
    </w:p>
    <w:p w:rsidR="00303E55" w:rsidRDefault="006A7BD6">
      <w:pPr>
        <w:pStyle w:val="BodyText"/>
        <w:spacing w:line="320" w:lineRule="exact"/>
        <w:ind w:left="567"/>
        <w:jc w:val="both"/>
        <w:rPr>
          <w:rStyle w:val="bulletednumber"/>
          <w:rFonts w:ascii="Times New Roman" w:hAnsi="Times New Roman"/>
          <w:i/>
          <w:lang w:val="de-DE"/>
        </w:rPr>
      </w:pPr>
      <w:r>
        <w:rPr>
          <w:rStyle w:val="bulletednumber"/>
          <w:rFonts w:ascii="Times New Roman" w:hAnsi="Times New Roman"/>
          <w:i/>
          <w:lang w:val="de-DE"/>
        </w:rPr>
        <w:t>Party A will pay by transfer. The above Contract Value (in Item 2.1) does not include additional charges (if any) resulted by: Party A requires to change work details as prescribed in Annexes and/or request for adding more module(s). In this case, both Party shall discuss about the time and service fee for the changed and/or additional work.  All additional changes are required to put in written documents signed by both Parties</w:t>
      </w:r>
      <w:r>
        <w:rPr>
          <w:rStyle w:val="bulletednumber"/>
          <w:rFonts w:ascii="Times New Roman" w:hAnsi="Times New Roman"/>
          <w:i/>
          <w:lang w:val="vi-VN"/>
        </w:rPr>
        <w:t>’</w:t>
      </w:r>
      <w:r>
        <w:rPr>
          <w:rStyle w:val="bulletednumber"/>
          <w:rFonts w:ascii="Times New Roman" w:hAnsi="Times New Roman"/>
          <w:i/>
          <w:lang w:val="de-DE"/>
        </w:rPr>
        <w:t xml:space="preserve"> authorized representatives.</w:t>
      </w:r>
    </w:p>
    <w:p w:rsidR="00303E55" w:rsidRDefault="00303E55">
      <w:pPr>
        <w:pStyle w:val="BodyText"/>
        <w:spacing w:line="320" w:lineRule="exact"/>
        <w:jc w:val="both"/>
        <w:rPr>
          <w:rStyle w:val="bulletednumber"/>
          <w:rFonts w:ascii="Times New Roman" w:hAnsi="Times New Roman"/>
          <w:lang w:val="de-DE"/>
        </w:rPr>
      </w:pPr>
    </w:p>
    <w:p w:rsidR="00303E55" w:rsidRDefault="006A7BD6">
      <w:pPr>
        <w:pStyle w:val="BodyText"/>
        <w:numPr>
          <w:ilvl w:val="1"/>
          <w:numId w:val="5"/>
        </w:numPr>
        <w:spacing w:line="320" w:lineRule="exact"/>
        <w:ind w:hanging="570"/>
        <w:jc w:val="both"/>
        <w:rPr>
          <w:rStyle w:val="bulletednumber"/>
          <w:rFonts w:ascii="Times New Roman" w:hAnsi="Times New Roman"/>
          <w:lang w:val="de-DE"/>
        </w:rPr>
      </w:pPr>
      <w:r>
        <w:rPr>
          <w:rStyle w:val="bulletednumber"/>
          <w:rFonts w:ascii="Times New Roman" w:hAnsi="Times New Roman"/>
          <w:lang w:val="de-DE"/>
        </w:rPr>
        <w:t xml:space="preserve">Tổng giá trị hợp đồng khi thanh quyết toán sẽ dựa trên khối lượng công việc thực tế được Bên B thực hiện và được nghiệm thu bằng văn bản ký bởi đại diện đủ thẩm quyền của hai bên. Bên A sẽ tiến hành thanh toán theo đúng những nội dung công việc đã hoàn thành được ghi nhận trong </w:t>
      </w:r>
      <w:r>
        <w:rPr>
          <w:rStyle w:val="bulletednumber"/>
          <w:rFonts w:ascii="Times New Roman" w:hAnsi="Times New Roman"/>
          <w:lang w:val="vi-VN"/>
        </w:rPr>
        <w:t>Biên</w:t>
      </w:r>
      <w:r>
        <w:rPr>
          <w:rStyle w:val="bulletednumber"/>
          <w:rFonts w:ascii="Times New Roman" w:hAnsi="Times New Roman"/>
          <w:lang w:val="de-DE"/>
        </w:rPr>
        <w:t xml:space="preserve"> bản nghiệm thu hợp đồng đó.</w:t>
      </w:r>
    </w:p>
    <w:p w:rsidR="00303E55" w:rsidRDefault="006A7BD6">
      <w:pPr>
        <w:pStyle w:val="BodyText"/>
        <w:spacing w:line="320" w:lineRule="exact"/>
        <w:ind w:left="567"/>
        <w:jc w:val="both"/>
        <w:rPr>
          <w:rStyle w:val="bulletednumber"/>
          <w:rFonts w:ascii="Times New Roman" w:hAnsi="Times New Roman"/>
          <w:i/>
          <w:lang w:val="de-DE"/>
        </w:rPr>
      </w:pPr>
      <w:r>
        <w:rPr>
          <w:rStyle w:val="bulletednumber"/>
          <w:rFonts w:ascii="Times New Roman" w:hAnsi="Times New Roman"/>
          <w:i/>
          <w:lang w:val="de-DE"/>
        </w:rPr>
        <w:lastRenderedPageBreak/>
        <w:t xml:space="preserve">Total settlement </w:t>
      </w:r>
      <w:r>
        <w:rPr>
          <w:rFonts w:ascii="Times New Roman" w:hAnsi="Times New Roman"/>
          <w:i/>
          <w:lang w:val="de-DE"/>
        </w:rPr>
        <w:t>value</w:t>
      </w:r>
      <w:r>
        <w:rPr>
          <w:rStyle w:val="bulletednumber"/>
          <w:rFonts w:ascii="Times New Roman" w:hAnsi="Times New Roman"/>
          <w:i/>
          <w:lang w:val="de-DE"/>
        </w:rPr>
        <w:t xml:space="preserve"> will be based on the actual workload done by Party B and accepted by both Parties in writing by fully competent representatives of the two parties. Party A will  pay according to the contents of the completed work recorded in </w:t>
      </w:r>
      <w:r>
        <w:rPr>
          <w:rStyle w:val="bulletednumber"/>
          <w:rFonts w:ascii="Times New Roman" w:hAnsi="Times New Roman"/>
          <w:i/>
          <w:lang w:val="vi-VN"/>
        </w:rPr>
        <w:t>such Minutes of A</w:t>
      </w:r>
      <w:r>
        <w:rPr>
          <w:rStyle w:val="bulletednumber"/>
          <w:rFonts w:ascii="Times New Roman" w:hAnsi="Times New Roman"/>
          <w:i/>
          <w:lang w:val="de-DE"/>
        </w:rPr>
        <w:t>cceptance.</w:t>
      </w:r>
    </w:p>
    <w:p w:rsidR="00303E55" w:rsidRDefault="006A7BD6">
      <w:pPr>
        <w:pStyle w:val="BodyText"/>
        <w:spacing w:line="320" w:lineRule="exact"/>
        <w:ind w:left="360" w:hanging="360"/>
        <w:jc w:val="both"/>
        <w:rPr>
          <w:b/>
          <w:lang w:val="de-DE"/>
        </w:rPr>
      </w:pPr>
      <w:r>
        <w:t xml:space="preserve"> </w:t>
      </w:r>
    </w:p>
    <w:p w:rsidR="00303E55" w:rsidRDefault="006A7BD6">
      <w:pPr>
        <w:spacing w:line="320" w:lineRule="exact"/>
        <w:jc w:val="both"/>
        <w:outlineLvl w:val="0"/>
        <w:rPr>
          <w:b/>
          <w:lang w:val="de-DE"/>
        </w:rPr>
      </w:pPr>
      <w:r>
        <w:rPr>
          <w:b/>
          <w:lang w:val="de-DE"/>
        </w:rPr>
        <w:t xml:space="preserve">ĐIỀU 3: </w:t>
      </w:r>
      <w:r>
        <w:rPr>
          <w:b/>
          <w:lang w:val="de-DE"/>
        </w:rPr>
        <w:tab/>
        <w:t>TRÁCH NHIỆM CỦA BÊN B</w:t>
      </w:r>
    </w:p>
    <w:p w:rsidR="00303E55" w:rsidRDefault="006A7BD6">
      <w:pPr>
        <w:spacing w:line="320" w:lineRule="exact"/>
        <w:ind w:left="720" w:hanging="720"/>
        <w:jc w:val="both"/>
        <w:outlineLvl w:val="0"/>
        <w:rPr>
          <w:b/>
          <w:i/>
          <w:lang w:val="nl-NL"/>
        </w:rPr>
      </w:pPr>
      <w:r>
        <w:rPr>
          <w:b/>
          <w:i/>
          <w:lang w:val="nl-NL"/>
        </w:rPr>
        <w:t xml:space="preserve">ARTICLE 3: </w:t>
      </w:r>
      <w:r>
        <w:rPr>
          <w:rFonts w:eastAsia="BatangChe"/>
          <w:b/>
        </w:rPr>
        <w:t xml:space="preserve">RIGHT AND OBLIGATION OF PARTY </w:t>
      </w:r>
      <w:r>
        <w:rPr>
          <w:b/>
          <w:lang w:val="de-DE"/>
        </w:rPr>
        <w:t>B</w:t>
      </w:r>
    </w:p>
    <w:p w:rsidR="00303E55" w:rsidRDefault="00303E55">
      <w:pPr>
        <w:spacing w:line="320" w:lineRule="exact"/>
        <w:jc w:val="both"/>
        <w:outlineLvl w:val="0"/>
        <w:rPr>
          <w:b/>
          <w:lang w:val="de-DE"/>
        </w:rPr>
      </w:pPr>
    </w:p>
    <w:p w:rsidR="00303E55" w:rsidRDefault="006A7BD6">
      <w:pPr>
        <w:spacing w:line="320" w:lineRule="exact"/>
        <w:ind w:left="567" w:hanging="567"/>
        <w:jc w:val="both"/>
        <w:outlineLvl w:val="0"/>
        <w:rPr>
          <w:bCs/>
          <w:lang w:val="de-DE"/>
        </w:rPr>
      </w:pPr>
      <w:r>
        <w:rPr>
          <w:bCs/>
          <w:lang w:val="de-DE"/>
        </w:rPr>
        <w:t>3.1</w:t>
      </w:r>
      <w:r>
        <w:rPr>
          <w:bCs/>
          <w:lang w:val="de-DE"/>
        </w:rPr>
        <w:tab/>
        <w:t>Bên B cam kết và đảm bảo rằng mình có đủ năng lực, phương tiện thích hợp và các giấy phép cần thiết để cung ứng dịch vụ theo quy định của Hợp Đồng này cũng như đảm bảo tuân thủ pháp luật Việt Nam.</w:t>
      </w:r>
    </w:p>
    <w:p w:rsidR="00303E55" w:rsidRDefault="006A7BD6">
      <w:pPr>
        <w:spacing w:line="320" w:lineRule="exact"/>
        <w:ind w:left="567"/>
        <w:jc w:val="both"/>
        <w:outlineLvl w:val="0"/>
        <w:rPr>
          <w:bCs/>
          <w:i/>
          <w:lang w:val="de-DE"/>
        </w:rPr>
      </w:pPr>
      <w:r>
        <w:rPr>
          <w:bCs/>
          <w:i/>
          <w:lang w:val="de-DE"/>
        </w:rPr>
        <w:t>Party B commits and ensures to have adequate capacity, appropriate means and necessary licenses to provide services in accordance with the provisions of this Contract as well as to ensure compliance with Vietnamese laws.</w:t>
      </w:r>
    </w:p>
    <w:p w:rsidR="00303E55" w:rsidRDefault="00303E55">
      <w:pPr>
        <w:spacing w:line="320" w:lineRule="exact"/>
        <w:jc w:val="both"/>
        <w:outlineLvl w:val="0"/>
        <w:rPr>
          <w:bCs/>
          <w:lang w:val="de-DE"/>
        </w:rPr>
      </w:pPr>
    </w:p>
    <w:p w:rsidR="00303E55" w:rsidRDefault="006A7BD6">
      <w:pPr>
        <w:spacing w:line="320" w:lineRule="exact"/>
        <w:ind w:left="567" w:hanging="567"/>
        <w:jc w:val="both"/>
        <w:outlineLvl w:val="0"/>
        <w:rPr>
          <w:bCs/>
          <w:lang w:val="de-DE"/>
        </w:rPr>
      </w:pPr>
      <w:r>
        <w:rPr>
          <w:bCs/>
          <w:lang w:val="de-DE"/>
        </w:rPr>
        <w:t>3.2</w:t>
      </w:r>
      <w:r>
        <w:rPr>
          <w:bCs/>
          <w:lang w:val="de-DE"/>
        </w:rPr>
        <w:tab/>
        <w:t>Bên B có trách nhiệm hoàn thành toàn bộ các công việc theo thời hạn cam kết được quy định cụ thể trong các Phụ lục của Hợp đồng này. Nếu quá thời hạn trên mà bên B vẫn chưa hoàn thành hoặc hoàn thành không đúng, không đầy đủ các công việc được quy định trong Phụ lục của Hợp đồng này, bên B sẽ chịu phạt theo Điều 5 của Hợp đồng này và bồi thường thiệt hại cho Bên A.</w:t>
      </w:r>
    </w:p>
    <w:p w:rsidR="00303E55" w:rsidRDefault="006A7BD6">
      <w:pPr>
        <w:ind w:left="567"/>
        <w:jc w:val="both"/>
        <w:rPr>
          <w:i/>
        </w:rPr>
      </w:pPr>
      <w:r>
        <w:rPr>
          <w:i/>
        </w:rPr>
        <w:t xml:space="preserve">Party B has responsibility for completing all the work specified in the Annexes of this Contract. </w:t>
      </w:r>
      <w:bookmarkStart w:id="1" w:name="OLE_LINK52"/>
      <w:bookmarkStart w:id="2" w:name="OLE_LINK54"/>
      <w:bookmarkStart w:id="3" w:name="OLE_LINK53"/>
      <w:r>
        <w:rPr>
          <w:i/>
        </w:rPr>
        <w:t xml:space="preserve">The </w:t>
      </w:r>
      <w:r>
        <w:rPr>
          <w:i/>
          <w:lang w:val="vi-VN"/>
        </w:rPr>
        <w:t>period</w:t>
      </w:r>
      <w:r>
        <w:rPr>
          <w:i/>
        </w:rPr>
        <w:t xml:space="preserve"> start</w:t>
      </w:r>
      <w:r>
        <w:rPr>
          <w:i/>
          <w:lang w:val="vi-VN"/>
        </w:rPr>
        <w:t>s</w:t>
      </w:r>
      <w:r>
        <w:rPr>
          <w:i/>
        </w:rPr>
        <w:t xml:space="preserve"> from the Contract sign</w:t>
      </w:r>
      <w:r>
        <w:rPr>
          <w:i/>
          <w:lang w:val="vi-VN"/>
        </w:rPr>
        <w:t>ing</w:t>
      </w:r>
      <w:r>
        <w:rPr>
          <w:i/>
        </w:rPr>
        <w:t xml:space="preserve"> date </w:t>
      </w:r>
      <w:r>
        <w:rPr>
          <w:i/>
          <w:lang w:val="vi-VN"/>
        </w:rPr>
        <w:t xml:space="preserve">and </w:t>
      </w:r>
      <w:r>
        <w:rPr>
          <w:i/>
        </w:rPr>
        <w:t xml:space="preserve">within 45 working days (excluding Saturday, Sunday and National Holiday). If such </w:t>
      </w:r>
      <w:r>
        <w:rPr>
          <w:i/>
          <w:lang w:val="vi-VN"/>
        </w:rPr>
        <w:t>period has been</w:t>
      </w:r>
      <w:r>
        <w:rPr>
          <w:i/>
        </w:rPr>
        <w:t xml:space="preserve"> over</w:t>
      </w:r>
      <w:r>
        <w:rPr>
          <w:i/>
          <w:lang w:val="vi-VN"/>
        </w:rPr>
        <w:t xml:space="preserve"> but</w:t>
      </w:r>
      <w:r>
        <w:rPr>
          <w:i/>
        </w:rPr>
        <w:t xml:space="preserve"> Party B has not completed or completed improperly or incompletely the works specified in the </w:t>
      </w:r>
      <w:r>
        <w:rPr>
          <w:i/>
          <w:lang w:val="vi-VN"/>
        </w:rPr>
        <w:t>Annexes</w:t>
      </w:r>
      <w:r>
        <w:rPr>
          <w:i/>
        </w:rPr>
        <w:t xml:space="preserve"> of this contract, Party B shall be fined under Article 5 of this contract and </w:t>
      </w:r>
      <w:r>
        <w:rPr>
          <w:i/>
          <w:lang w:val="vi-VN"/>
        </w:rPr>
        <w:t>shall indemnify for actual damages of Party A</w:t>
      </w:r>
      <w:r>
        <w:rPr>
          <w:i/>
        </w:rPr>
        <w:t>.</w:t>
      </w:r>
    </w:p>
    <w:bookmarkEnd w:id="1"/>
    <w:bookmarkEnd w:id="2"/>
    <w:bookmarkEnd w:id="3"/>
    <w:p w:rsidR="00303E55" w:rsidRDefault="00303E55">
      <w:pPr>
        <w:spacing w:line="320" w:lineRule="exact"/>
        <w:jc w:val="both"/>
        <w:outlineLvl w:val="0"/>
        <w:rPr>
          <w:bCs/>
          <w:lang w:val="de-DE"/>
        </w:rPr>
      </w:pPr>
    </w:p>
    <w:p w:rsidR="00303E55" w:rsidRDefault="006A7BD6">
      <w:pPr>
        <w:spacing w:line="320" w:lineRule="exact"/>
        <w:ind w:left="567" w:hanging="567"/>
        <w:jc w:val="both"/>
        <w:outlineLvl w:val="0"/>
        <w:rPr>
          <w:lang w:val="de-DE"/>
        </w:rPr>
      </w:pPr>
      <w:r>
        <w:rPr>
          <w:lang w:val="de-DE"/>
        </w:rPr>
        <w:t>3.3</w:t>
      </w:r>
      <w:r>
        <w:rPr>
          <w:lang w:val="de-DE"/>
        </w:rPr>
        <w:tab/>
        <w:t xml:space="preserve">Bên B có trách nhiệm thông báo ngay lập tức cho Bên A </w:t>
      </w:r>
      <w:r>
        <w:rPr>
          <w:lang w:val="vi-VN"/>
        </w:rPr>
        <w:t xml:space="preserve">tình trạng và biện pháp khắc phục dự kiến </w:t>
      </w:r>
      <w:r>
        <w:rPr>
          <w:lang w:val="de-DE"/>
        </w:rPr>
        <w:t>trong trường hợp thông tin, tài liệu không đầy đủ, phương tiện không đảm bảo để hoàn thành việc cung ứng dịch vụ</w:t>
      </w:r>
      <w:r>
        <w:rPr>
          <w:lang w:val="vi-VN"/>
        </w:rPr>
        <w:t>, và phải tùy theo sự đồng ý của bên A về việc thực hiện các biện pháp khắc phục đó</w:t>
      </w:r>
      <w:r>
        <w:rPr>
          <w:lang w:val="de-DE"/>
        </w:rPr>
        <w:t>.</w:t>
      </w:r>
    </w:p>
    <w:p w:rsidR="00303E55" w:rsidRDefault="006A7BD6">
      <w:pPr>
        <w:spacing w:line="320" w:lineRule="exact"/>
        <w:ind w:left="567"/>
        <w:jc w:val="both"/>
        <w:outlineLvl w:val="0"/>
        <w:rPr>
          <w:i/>
          <w:lang w:val="de-DE"/>
        </w:rPr>
      </w:pPr>
      <w:r>
        <w:rPr>
          <w:i/>
          <w:lang w:val="de-DE"/>
        </w:rPr>
        <w:t xml:space="preserve">Party B shall immediately notify Party A </w:t>
      </w:r>
      <w:r>
        <w:rPr>
          <w:i/>
          <w:lang w:val="vi-VN"/>
        </w:rPr>
        <w:t xml:space="preserve">together with proposed remedies </w:t>
      </w:r>
      <w:r>
        <w:rPr>
          <w:i/>
          <w:lang w:val="de-DE"/>
        </w:rPr>
        <w:t>in the case of lacking information, incomplete documentation and unguaranted means to complete the provision of services</w:t>
      </w:r>
      <w:r>
        <w:rPr>
          <w:i/>
          <w:lang w:val="vi-VN"/>
        </w:rPr>
        <w:t xml:space="preserve"> and shall be subject to Party A’s consent for </w:t>
      </w:r>
      <w:r>
        <w:rPr>
          <w:i/>
        </w:rPr>
        <w:t xml:space="preserve">implementing </w:t>
      </w:r>
      <w:r>
        <w:rPr>
          <w:i/>
          <w:lang w:val="vi-VN"/>
        </w:rPr>
        <w:t>such remedies</w:t>
      </w:r>
      <w:r>
        <w:rPr>
          <w:i/>
          <w:lang w:val="de-DE"/>
        </w:rPr>
        <w:t>.</w:t>
      </w:r>
    </w:p>
    <w:p w:rsidR="00303E55" w:rsidRDefault="00303E55">
      <w:pPr>
        <w:spacing w:line="320" w:lineRule="exact"/>
        <w:ind w:left="720" w:hanging="720"/>
        <w:jc w:val="both"/>
        <w:outlineLvl w:val="0"/>
        <w:rPr>
          <w:i/>
          <w:lang w:val="de-DE"/>
        </w:rPr>
      </w:pPr>
    </w:p>
    <w:p w:rsidR="00303E55" w:rsidRDefault="006A7BD6">
      <w:pPr>
        <w:spacing w:line="320" w:lineRule="exact"/>
        <w:ind w:left="567" w:hanging="567"/>
        <w:jc w:val="both"/>
        <w:outlineLvl w:val="0"/>
        <w:rPr>
          <w:lang w:val="de-DE"/>
        </w:rPr>
      </w:pPr>
      <w:r>
        <w:rPr>
          <w:lang w:val="de-DE"/>
        </w:rPr>
        <w:t>3.4</w:t>
      </w:r>
      <w:r>
        <w:rPr>
          <w:lang w:val="de-DE"/>
        </w:rPr>
        <w:tab/>
        <w:t>Cung cấp cho bên A bộ chứng từ</w:t>
      </w:r>
      <w:r>
        <w:rPr>
          <w:lang w:val="vi-VN"/>
        </w:rPr>
        <w:t xml:space="preserve"> thanh toán</w:t>
      </w:r>
      <w:r>
        <w:rPr>
          <w:lang w:val="de-DE"/>
        </w:rPr>
        <w:t xml:space="preserve">, hóa đơn hợp lệ sau khi bên B hoàn thành công việc để tiến hành thanh lý, nghiệm thu hợp đồng. </w:t>
      </w:r>
    </w:p>
    <w:p w:rsidR="00303E55" w:rsidRDefault="006A7BD6">
      <w:pPr>
        <w:ind w:left="567"/>
        <w:jc w:val="both"/>
      </w:pPr>
      <w:r>
        <w:rPr>
          <w:i/>
        </w:rPr>
        <w:lastRenderedPageBreak/>
        <w:t xml:space="preserve">Provide Party A with all </w:t>
      </w:r>
      <w:r>
        <w:rPr>
          <w:i/>
          <w:lang w:val="vi-VN"/>
        </w:rPr>
        <w:t>valid payment documents</w:t>
      </w:r>
      <w:r>
        <w:rPr>
          <w:i/>
        </w:rPr>
        <w:t xml:space="preserve">, </w:t>
      </w:r>
      <w:r>
        <w:rPr>
          <w:rStyle w:val="bulletednumber"/>
          <w:i/>
          <w:lang w:val="de-DE"/>
        </w:rPr>
        <w:t xml:space="preserve">VAT Invoice after Pary B completes works to </w:t>
      </w:r>
      <w:r>
        <w:rPr>
          <w:i/>
        </w:rPr>
        <w:t>liquidate and accept the contract.</w:t>
      </w:r>
    </w:p>
    <w:p w:rsidR="00303E55" w:rsidRDefault="00303E55">
      <w:pPr>
        <w:spacing w:line="320" w:lineRule="exact"/>
        <w:ind w:left="720" w:hanging="720"/>
        <w:jc w:val="both"/>
        <w:outlineLvl w:val="0"/>
        <w:rPr>
          <w:lang w:val="de-DE"/>
        </w:rPr>
      </w:pPr>
    </w:p>
    <w:p w:rsidR="00303E55" w:rsidRDefault="006A7BD6">
      <w:pPr>
        <w:spacing w:line="320" w:lineRule="exact"/>
        <w:ind w:left="567" w:hanging="567"/>
        <w:jc w:val="both"/>
        <w:outlineLvl w:val="0"/>
        <w:rPr>
          <w:lang w:val="de-DE"/>
        </w:rPr>
      </w:pPr>
      <w:r>
        <w:rPr>
          <w:lang w:val="de-DE"/>
        </w:rPr>
        <w:t>3.5</w:t>
      </w:r>
      <w:r>
        <w:rPr>
          <w:lang w:val="de-DE"/>
        </w:rPr>
        <w:tab/>
        <w:t xml:space="preserve">Bên B có trách nhiệm hướng dẫn, hỗ trợ Bên A sử dụng website sau khi xây dựng xong, đảm bảo tính bảo mật cho người phụ trách quản trị mạng của Bên A. </w:t>
      </w:r>
    </w:p>
    <w:p w:rsidR="00303E55" w:rsidRDefault="006A7BD6">
      <w:pPr>
        <w:spacing w:line="320" w:lineRule="exact"/>
        <w:ind w:left="567"/>
        <w:jc w:val="both"/>
        <w:outlineLvl w:val="0"/>
        <w:rPr>
          <w:i/>
        </w:rPr>
      </w:pPr>
      <w:r>
        <w:rPr>
          <w:i/>
        </w:rPr>
        <w:t xml:space="preserve">Party B has responsibility </w:t>
      </w:r>
      <w:r>
        <w:rPr>
          <w:i/>
          <w:lang w:val="vi-VN"/>
        </w:rPr>
        <w:t xml:space="preserve">for </w:t>
      </w:r>
      <w:r>
        <w:rPr>
          <w:i/>
        </w:rPr>
        <w:t>guiding, support</w:t>
      </w:r>
      <w:r>
        <w:rPr>
          <w:i/>
          <w:lang w:val="vi-VN"/>
        </w:rPr>
        <w:t>ing</w:t>
      </w:r>
      <w:r>
        <w:rPr>
          <w:i/>
        </w:rPr>
        <w:t xml:space="preserve"> party A to use the website after </w:t>
      </w:r>
      <w:r>
        <w:rPr>
          <w:i/>
          <w:lang w:val="vi-VN"/>
        </w:rPr>
        <w:t>production</w:t>
      </w:r>
      <w:r>
        <w:rPr>
          <w:i/>
        </w:rPr>
        <w:t>, ensuring confidentiality for Party A's network administrator</w:t>
      </w:r>
    </w:p>
    <w:p w:rsidR="00303E55" w:rsidRDefault="00303E55">
      <w:pPr>
        <w:spacing w:line="320" w:lineRule="exact"/>
        <w:ind w:left="720" w:hanging="720"/>
        <w:jc w:val="both"/>
        <w:outlineLvl w:val="0"/>
        <w:rPr>
          <w:lang w:val="de-DE"/>
        </w:rPr>
      </w:pPr>
    </w:p>
    <w:p w:rsidR="00303E55" w:rsidRDefault="006A7BD6">
      <w:pPr>
        <w:spacing w:line="320" w:lineRule="exact"/>
        <w:ind w:left="567" w:hanging="567"/>
        <w:jc w:val="both"/>
        <w:outlineLvl w:val="0"/>
        <w:rPr>
          <w:lang w:val="de-DE"/>
        </w:rPr>
      </w:pPr>
      <w:r>
        <w:rPr>
          <w:lang w:val="de-DE"/>
        </w:rPr>
        <w:t>3.6</w:t>
      </w:r>
      <w:r>
        <w:rPr>
          <w:lang w:val="de-DE"/>
        </w:rPr>
        <w:tab/>
        <w:t xml:space="preserve">Bên B có trách nhiệm bảo </w:t>
      </w:r>
      <w:r w:rsidR="00A6597C">
        <w:rPr>
          <w:lang w:val="de-DE"/>
        </w:rPr>
        <w:t>trì</w:t>
      </w:r>
      <w:r>
        <w:rPr>
          <w:lang w:val="de-DE"/>
        </w:rPr>
        <w:t xml:space="preserve"> cho </w:t>
      </w:r>
      <w:r>
        <w:rPr>
          <w:lang w:val="vi-VN"/>
        </w:rPr>
        <w:t xml:space="preserve">Website của </w:t>
      </w:r>
      <w:r>
        <w:rPr>
          <w:lang w:val="de-DE"/>
        </w:rPr>
        <w:t xml:space="preserve">Bên A trong vòng </w:t>
      </w:r>
      <w:r w:rsidR="00F03FB2" w:rsidRPr="00BB44AB">
        <w:rPr>
          <w:highlight w:val="yellow"/>
          <w:lang w:val="de-DE"/>
        </w:rPr>
        <w:t>ba</w:t>
      </w:r>
      <w:r w:rsidRPr="00BB44AB">
        <w:rPr>
          <w:highlight w:val="yellow"/>
          <w:lang w:val="de-DE"/>
        </w:rPr>
        <w:t xml:space="preserve"> (</w:t>
      </w:r>
      <w:r w:rsidR="00F03FB2" w:rsidRPr="00F03FB2">
        <w:rPr>
          <w:highlight w:val="yellow"/>
          <w:lang w:val="de-DE"/>
        </w:rPr>
        <w:t>3</w:t>
      </w:r>
      <w:r>
        <w:rPr>
          <w:lang w:val="de-DE"/>
        </w:rPr>
        <w:t>) tháng kể từ ngày ký vào Biên bản nghiệm thu website cho Bên A.</w:t>
      </w:r>
    </w:p>
    <w:p w:rsidR="00303E55" w:rsidRDefault="006A7BD6">
      <w:pPr>
        <w:ind w:left="567"/>
        <w:jc w:val="both"/>
      </w:pPr>
      <w:r>
        <w:rPr>
          <w:i/>
        </w:rPr>
        <w:t xml:space="preserve">Party B has responsibility </w:t>
      </w:r>
      <w:r>
        <w:rPr>
          <w:i/>
          <w:lang w:val="vi-VN"/>
        </w:rPr>
        <w:t xml:space="preserve">for providing </w:t>
      </w:r>
      <w:r w:rsidR="00C5274E">
        <w:rPr>
          <w:i/>
        </w:rPr>
        <w:t>maintaince</w:t>
      </w:r>
      <w:r>
        <w:rPr>
          <w:i/>
        </w:rPr>
        <w:t xml:space="preserve"> </w:t>
      </w:r>
      <w:r>
        <w:rPr>
          <w:i/>
          <w:lang w:val="vi-VN"/>
        </w:rPr>
        <w:t xml:space="preserve">to </w:t>
      </w:r>
      <w:r>
        <w:rPr>
          <w:i/>
        </w:rPr>
        <w:t>Party A</w:t>
      </w:r>
      <w:r>
        <w:rPr>
          <w:i/>
          <w:lang w:val="vi-VN"/>
        </w:rPr>
        <w:t>’s website</w:t>
      </w:r>
      <w:r>
        <w:rPr>
          <w:i/>
        </w:rPr>
        <w:t xml:space="preserve"> within </w:t>
      </w:r>
      <w:r w:rsidR="00BB44AB" w:rsidRPr="00093BEE">
        <w:rPr>
          <w:i/>
          <w:highlight w:val="yellow"/>
        </w:rPr>
        <w:t>three</w:t>
      </w:r>
      <w:r>
        <w:rPr>
          <w:i/>
        </w:rPr>
        <w:t xml:space="preserve"> (</w:t>
      </w:r>
      <w:r w:rsidR="00F03FB2" w:rsidRPr="00F03FB2">
        <w:rPr>
          <w:i/>
          <w:highlight w:val="yellow"/>
        </w:rPr>
        <w:t>3</w:t>
      </w:r>
      <w:r>
        <w:rPr>
          <w:i/>
        </w:rPr>
        <w:t xml:space="preserve">) months from the date of </w:t>
      </w:r>
      <w:r>
        <w:rPr>
          <w:i/>
          <w:lang w:val="vi-VN"/>
        </w:rPr>
        <w:t>signing on Minutes of Acceptance</w:t>
      </w:r>
      <w:r>
        <w:rPr>
          <w:i/>
        </w:rPr>
        <w:t xml:space="preserve"> of  the website </w:t>
      </w:r>
      <w:r>
        <w:rPr>
          <w:i/>
          <w:lang w:val="vi-VN"/>
        </w:rPr>
        <w:t>with</w:t>
      </w:r>
      <w:r>
        <w:rPr>
          <w:i/>
        </w:rPr>
        <w:t xml:space="preserve"> Party A.</w:t>
      </w:r>
    </w:p>
    <w:p w:rsidR="00303E55" w:rsidRDefault="00303E55">
      <w:pPr>
        <w:spacing w:line="320" w:lineRule="exact"/>
        <w:ind w:left="720" w:hanging="720"/>
        <w:jc w:val="both"/>
        <w:outlineLvl w:val="0"/>
        <w:rPr>
          <w:lang w:val="de-DE"/>
        </w:rPr>
      </w:pPr>
    </w:p>
    <w:p w:rsidR="00303E55" w:rsidRDefault="00303E55">
      <w:pPr>
        <w:spacing w:line="320" w:lineRule="exact"/>
        <w:ind w:left="720" w:hanging="720"/>
        <w:jc w:val="both"/>
        <w:outlineLvl w:val="0"/>
        <w:rPr>
          <w:b/>
          <w:lang w:val="de-DE"/>
        </w:rPr>
      </w:pPr>
    </w:p>
    <w:p w:rsidR="00303E55" w:rsidRDefault="006A7BD6">
      <w:pPr>
        <w:spacing w:line="320" w:lineRule="exact"/>
        <w:ind w:left="720" w:hanging="720"/>
        <w:jc w:val="both"/>
        <w:outlineLvl w:val="0"/>
        <w:rPr>
          <w:b/>
          <w:lang w:val="de-DE"/>
        </w:rPr>
      </w:pPr>
      <w:r>
        <w:rPr>
          <w:b/>
          <w:lang w:val="de-DE"/>
        </w:rPr>
        <w:t xml:space="preserve">ĐIỀU 4: </w:t>
      </w:r>
      <w:r>
        <w:rPr>
          <w:b/>
          <w:lang w:val="de-DE"/>
        </w:rPr>
        <w:tab/>
        <w:t>TRÁCH NHIỆM CỦA BÊN A</w:t>
      </w:r>
    </w:p>
    <w:p w:rsidR="00303E55" w:rsidRDefault="006A7BD6">
      <w:pPr>
        <w:spacing w:line="320" w:lineRule="exact"/>
        <w:ind w:left="720" w:hanging="720"/>
        <w:jc w:val="both"/>
        <w:outlineLvl w:val="0"/>
        <w:rPr>
          <w:b/>
          <w:i/>
          <w:lang w:val="nl-NL"/>
        </w:rPr>
      </w:pPr>
      <w:r>
        <w:rPr>
          <w:b/>
          <w:i/>
          <w:lang w:val="nl-NL"/>
        </w:rPr>
        <w:t xml:space="preserve">ARTICLE 4: </w:t>
      </w:r>
      <w:r>
        <w:rPr>
          <w:rFonts w:eastAsia="BatangChe"/>
          <w:b/>
          <w:i/>
        </w:rPr>
        <w:t xml:space="preserve">RIGHT AND OBLIGATION OF PARTY </w:t>
      </w:r>
      <w:r>
        <w:rPr>
          <w:b/>
          <w:i/>
          <w:lang w:val="de-DE"/>
        </w:rPr>
        <w:t>A</w:t>
      </w:r>
    </w:p>
    <w:p w:rsidR="00303E55" w:rsidRDefault="00303E55">
      <w:pPr>
        <w:pStyle w:val="BodyTextIndent"/>
        <w:spacing w:after="0" w:line="320" w:lineRule="exact"/>
        <w:jc w:val="both"/>
        <w:outlineLvl w:val="0"/>
        <w:rPr>
          <w:bCs/>
          <w:lang w:val="de-DE"/>
        </w:rPr>
      </w:pPr>
    </w:p>
    <w:p w:rsidR="00303E55" w:rsidRDefault="006A7BD6">
      <w:pPr>
        <w:spacing w:line="320" w:lineRule="exact"/>
        <w:ind w:left="567" w:hanging="567"/>
        <w:jc w:val="both"/>
        <w:rPr>
          <w:bCs/>
          <w:lang w:val="de-DE"/>
        </w:rPr>
      </w:pPr>
      <w:r>
        <w:rPr>
          <w:bCs/>
          <w:lang w:val="de-DE"/>
        </w:rPr>
        <w:t>4.1</w:t>
      </w:r>
      <w:r>
        <w:rPr>
          <w:bCs/>
          <w:lang w:val="de-DE"/>
        </w:rPr>
        <w:tab/>
        <w:t xml:space="preserve">Bên A đảm bảo sản phẩm của mình có đủ các giấy tờ pháp lý để cung cấp dịch vụ, sản phẩm và truyền thông quảng cáo theo quy định của nhà nước. </w:t>
      </w:r>
    </w:p>
    <w:p w:rsidR="00303E55" w:rsidRDefault="006A7BD6">
      <w:pPr>
        <w:spacing w:line="320" w:lineRule="exact"/>
        <w:ind w:left="567"/>
        <w:jc w:val="both"/>
        <w:rPr>
          <w:bCs/>
          <w:lang w:val="de-DE"/>
        </w:rPr>
      </w:pPr>
      <w:r>
        <w:rPr>
          <w:bCs/>
          <w:i/>
          <w:lang w:val="de-DE"/>
        </w:rPr>
        <w:t xml:space="preserve">Party A is entitled to ensure </w:t>
      </w:r>
      <w:r>
        <w:rPr>
          <w:bCs/>
          <w:i/>
          <w:lang w:val="vi-VN"/>
        </w:rPr>
        <w:t xml:space="preserve">that </w:t>
      </w:r>
      <w:r>
        <w:rPr>
          <w:bCs/>
          <w:i/>
          <w:lang w:val="de-DE"/>
        </w:rPr>
        <w:t xml:space="preserve">their products meet all the legal papers </w:t>
      </w:r>
      <w:r>
        <w:rPr>
          <w:bCs/>
          <w:i/>
          <w:lang w:val="vi-VN"/>
        </w:rPr>
        <w:t>for</w:t>
      </w:r>
      <w:r>
        <w:rPr>
          <w:bCs/>
          <w:i/>
          <w:lang w:val="de-DE"/>
        </w:rPr>
        <w:t xml:space="preserve"> providing services and products, and </w:t>
      </w:r>
      <w:r>
        <w:rPr>
          <w:bCs/>
          <w:i/>
          <w:lang w:val="vi-VN"/>
        </w:rPr>
        <w:t xml:space="preserve">media </w:t>
      </w:r>
      <w:r>
        <w:rPr>
          <w:bCs/>
          <w:i/>
          <w:lang w:val="de-DE"/>
        </w:rPr>
        <w:t>advertising as prescribed by the State.</w:t>
      </w:r>
    </w:p>
    <w:p w:rsidR="00303E55" w:rsidRDefault="00303E55">
      <w:pPr>
        <w:spacing w:line="320" w:lineRule="exact"/>
        <w:ind w:left="720" w:hanging="720"/>
        <w:jc w:val="both"/>
        <w:rPr>
          <w:bCs/>
          <w:lang w:val="de-DE"/>
        </w:rPr>
      </w:pPr>
    </w:p>
    <w:p w:rsidR="00303E55" w:rsidRDefault="006A7BD6">
      <w:pPr>
        <w:spacing w:line="320" w:lineRule="exact"/>
        <w:ind w:left="567" w:hanging="567"/>
        <w:jc w:val="both"/>
        <w:rPr>
          <w:bCs/>
          <w:lang w:val="de-DE"/>
        </w:rPr>
      </w:pPr>
      <w:r>
        <w:rPr>
          <w:bCs/>
          <w:lang w:val="de-DE"/>
        </w:rPr>
        <w:t>4.2</w:t>
      </w:r>
      <w:r>
        <w:rPr>
          <w:bCs/>
          <w:lang w:val="de-DE"/>
        </w:rPr>
        <w:tab/>
        <w:t>Cung cấp cho Bên B các tài liệu, thông tin và các phương tiện cần thiết và đưa ra các hỗ trợ cần thiết khác để thực hiện các dịch vụ theo quy định của Hợp Đồng này.</w:t>
      </w:r>
    </w:p>
    <w:p w:rsidR="00303E55" w:rsidRDefault="006A7BD6">
      <w:pPr>
        <w:spacing w:line="320" w:lineRule="exact"/>
        <w:ind w:left="567"/>
        <w:jc w:val="both"/>
        <w:rPr>
          <w:bCs/>
          <w:lang w:val="de-DE"/>
        </w:rPr>
      </w:pPr>
      <w:r>
        <w:rPr>
          <w:bCs/>
          <w:i/>
          <w:lang w:val="de-DE"/>
        </w:rPr>
        <w:t xml:space="preserve">To provide Party B with necessary materials, information and tools and </w:t>
      </w:r>
      <w:r>
        <w:rPr>
          <w:bCs/>
          <w:i/>
          <w:lang w:val="vi-VN"/>
        </w:rPr>
        <w:t>other</w:t>
      </w:r>
      <w:r>
        <w:rPr>
          <w:bCs/>
          <w:i/>
          <w:lang w:val="de-DE"/>
        </w:rPr>
        <w:t xml:space="preserve"> support in implementing the services under the provisions of the Contract.</w:t>
      </w:r>
    </w:p>
    <w:p w:rsidR="00303E55" w:rsidRDefault="00303E55">
      <w:pPr>
        <w:spacing w:line="320" w:lineRule="exact"/>
        <w:ind w:left="720" w:hanging="720"/>
        <w:jc w:val="both"/>
        <w:rPr>
          <w:bCs/>
          <w:lang w:val="de-DE"/>
        </w:rPr>
      </w:pPr>
    </w:p>
    <w:p w:rsidR="00303E55" w:rsidRDefault="006A7BD6">
      <w:pPr>
        <w:spacing w:line="320" w:lineRule="exact"/>
        <w:ind w:left="567" w:hanging="567"/>
        <w:jc w:val="both"/>
        <w:rPr>
          <w:bCs/>
          <w:lang w:val="de-DE"/>
        </w:rPr>
      </w:pPr>
      <w:r>
        <w:rPr>
          <w:bCs/>
          <w:lang w:val="de-DE"/>
        </w:rPr>
        <w:t>4.3</w:t>
      </w:r>
      <w:r>
        <w:rPr>
          <w:bCs/>
          <w:lang w:val="de-DE"/>
        </w:rPr>
        <w:tab/>
        <w:t>Thanh toán cho Bên B đầy đủ và đúng phương thức theo quy định tại Điều 2 của Hợp Đồng này.</w:t>
      </w:r>
    </w:p>
    <w:p w:rsidR="00303E55" w:rsidRDefault="006A7BD6">
      <w:pPr>
        <w:spacing w:line="320" w:lineRule="exact"/>
        <w:ind w:left="567"/>
        <w:jc w:val="both"/>
        <w:rPr>
          <w:i/>
          <w:lang w:val="de-DE"/>
        </w:rPr>
      </w:pPr>
      <w:r>
        <w:rPr>
          <w:bCs/>
          <w:i/>
          <w:lang w:val="de-DE"/>
        </w:rPr>
        <w:t xml:space="preserve">To </w:t>
      </w:r>
      <w:r>
        <w:rPr>
          <w:bCs/>
          <w:i/>
          <w:lang w:val="vi-VN"/>
        </w:rPr>
        <w:t xml:space="preserve">fully </w:t>
      </w:r>
      <w:r>
        <w:rPr>
          <w:bCs/>
          <w:i/>
          <w:lang w:val="de-DE"/>
        </w:rPr>
        <w:t>settle payments to Party B in accordance with Article 2 of the Contract;</w:t>
      </w:r>
    </w:p>
    <w:p w:rsidR="00303E55" w:rsidRDefault="00303E55">
      <w:pPr>
        <w:spacing w:line="320" w:lineRule="exact"/>
        <w:ind w:left="720" w:hanging="720"/>
        <w:jc w:val="both"/>
        <w:rPr>
          <w:bCs/>
          <w:lang w:val="de-DE"/>
        </w:rPr>
      </w:pPr>
    </w:p>
    <w:p w:rsidR="00303E55" w:rsidRDefault="006A7BD6">
      <w:pPr>
        <w:spacing w:line="320" w:lineRule="exact"/>
        <w:ind w:left="567" w:hanging="567"/>
        <w:jc w:val="both"/>
        <w:rPr>
          <w:bCs/>
          <w:lang w:val="de-DE"/>
        </w:rPr>
      </w:pPr>
      <w:r>
        <w:rPr>
          <w:bCs/>
          <w:lang w:val="de-DE"/>
        </w:rPr>
        <w:t>4.4</w:t>
      </w:r>
      <w:r>
        <w:rPr>
          <w:bCs/>
          <w:lang w:val="de-DE"/>
        </w:rPr>
        <w:tab/>
        <w:t xml:space="preserve">Chịu trách nhiệm ký </w:t>
      </w:r>
      <w:r>
        <w:rPr>
          <w:bCs/>
          <w:lang w:val="vi-VN"/>
        </w:rPr>
        <w:t xml:space="preserve">vào tất cả </w:t>
      </w:r>
      <w:r>
        <w:rPr>
          <w:bCs/>
          <w:lang w:val="de-DE"/>
        </w:rPr>
        <w:t xml:space="preserve">các </w:t>
      </w:r>
      <w:r>
        <w:rPr>
          <w:bCs/>
          <w:lang w:val="vi-VN"/>
        </w:rPr>
        <w:t>Biên bản thử nghiệm và B</w:t>
      </w:r>
      <w:r>
        <w:rPr>
          <w:bCs/>
          <w:lang w:val="de-DE"/>
        </w:rPr>
        <w:t xml:space="preserve">iên bản nghiệm thu các công việc trong vòng 03 ngày </w:t>
      </w:r>
      <w:r>
        <w:rPr>
          <w:bCs/>
          <w:lang w:val="vi-VN"/>
        </w:rPr>
        <w:t xml:space="preserve">làm việc </w:t>
      </w:r>
      <w:r>
        <w:rPr>
          <w:bCs/>
          <w:lang w:val="de-DE"/>
        </w:rPr>
        <w:t xml:space="preserve">sau khi Bên B thực hiện xong công việc cho Bên A đáp ứng yêu cầu theo thỏa thuận. </w:t>
      </w:r>
    </w:p>
    <w:p w:rsidR="00303E55" w:rsidRDefault="006A7BD6">
      <w:pPr>
        <w:spacing w:line="320" w:lineRule="exact"/>
        <w:ind w:left="567"/>
        <w:jc w:val="both"/>
        <w:rPr>
          <w:bCs/>
          <w:i/>
          <w:lang w:val="de-DE"/>
        </w:rPr>
      </w:pPr>
      <w:r>
        <w:rPr>
          <w:bCs/>
          <w:i/>
          <w:lang w:val="de-DE"/>
        </w:rPr>
        <w:lastRenderedPageBreak/>
        <w:t xml:space="preserve">Responsible for signing </w:t>
      </w:r>
      <w:r>
        <w:rPr>
          <w:bCs/>
          <w:i/>
          <w:lang w:val="vi-VN"/>
        </w:rPr>
        <w:t xml:space="preserve">on all </w:t>
      </w:r>
      <w:r>
        <w:rPr>
          <w:bCs/>
          <w:i/>
          <w:lang w:val="de-DE"/>
        </w:rPr>
        <w:t xml:space="preserve">the testing records </w:t>
      </w:r>
      <w:r>
        <w:rPr>
          <w:bCs/>
          <w:i/>
          <w:lang w:val="vi-VN"/>
        </w:rPr>
        <w:t xml:space="preserve">and Minutes of Acceptance </w:t>
      </w:r>
      <w:r>
        <w:rPr>
          <w:bCs/>
          <w:i/>
          <w:lang w:val="de-DE"/>
        </w:rPr>
        <w:t xml:space="preserve">within 03 </w:t>
      </w:r>
      <w:r>
        <w:rPr>
          <w:bCs/>
          <w:i/>
          <w:lang w:val="vi-VN"/>
        </w:rPr>
        <w:t xml:space="preserve">working </w:t>
      </w:r>
      <w:r>
        <w:rPr>
          <w:bCs/>
          <w:i/>
          <w:lang w:val="de-DE"/>
        </w:rPr>
        <w:t>days after the work completion of Party B for Party A that satisfied all agreed requirements.</w:t>
      </w:r>
    </w:p>
    <w:p w:rsidR="00303E55" w:rsidRDefault="00303E55">
      <w:pPr>
        <w:spacing w:line="320" w:lineRule="exact"/>
        <w:ind w:left="720" w:hanging="720"/>
        <w:jc w:val="both"/>
        <w:rPr>
          <w:bCs/>
          <w:lang w:val="de-DE"/>
        </w:rPr>
      </w:pPr>
    </w:p>
    <w:p w:rsidR="00303E55" w:rsidRDefault="00303E55">
      <w:pPr>
        <w:spacing w:line="320" w:lineRule="exact"/>
        <w:jc w:val="both"/>
        <w:rPr>
          <w:b/>
          <w:bCs/>
          <w:lang w:val="de-DE"/>
        </w:rPr>
      </w:pPr>
    </w:p>
    <w:p w:rsidR="00303E55" w:rsidRDefault="006A7BD6">
      <w:pPr>
        <w:spacing w:line="320" w:lineRule="exact"/>
        <w:jc w:val="both"/>
        <w:rPr>
          <w:b/>
          <w:bCs/>
          <w:lang w:val="de-DE"/>
        </w:rPr>
      </w:pPr>
      <w:r>
        <w:rPr>
          <w:b/>
          <w:bCs/>
          <w:lang w:val="de-DE"/>
        </w:rPr>
        <w:t>ĐIỀU 5:</w:t>
      </w:r>
      <w:r>
        <w:rPr>
          <w:b/>
          <w:bCs/>
          <w:lang w:val="de-DE"/>
        </w:rPr>
        <w:tab/>
        <w:t>BỒI THƯỜNG THIỆT HẠI VÀ PHẠT VI PHẠM</w:t>
      </w:r>
    </w:p>
    <w:p w:rsidR="00303E55" w:rsidRDefault="006A7BD6">
      <w:pPr>
        <w:spacing w:line="320" w:lineRule="exact"/>
        <w:jc w:val="both"/>
        <w:rPr>
          <w:b/>
          <w:bCs/>
          <w:lang w:val="de-DE"/>
        </w:rPr>
      </w:pPr>
      <w:r>
        <w:rPr>
          <w:b/>
          <w:i/>
          <w:lang w:val="nl-NL"/>
        </w:rPr>
        <w:t xml:space="preserve">ARTICLE 5: LIABILITIES AND </w:t>
      </w:r>
      <w:r>
        <w:rPr>
          <w:rStyle w:val="Strong"/>
          <w:i/>
          <w:color w:val="000000"/>
        </w:rPr>
        <w:t>COMPENSATION</w:t>
      </w:r>
    </w:p>
    <w:p w:rsidR="00303E55" w:rsidRDefault="00303E55">
      <w:pPr>
        <w:pStyle w:val="BodyTextIndent"/>
        <w:spacing w:after="0" w:line="320" w:lineRule="exact"/>
        <w:ind w:left="720"/>
        <w:jc w:val="both"/>
        <w:rPr>
          <w:lang w:val="de-DE"/>
        </w:rPr>
      </w:pPr>
    </w:p>
    <w:p w:rsidR="00303E55" w:rsidRDefault="006A7BD6">
      <w:pPr>
        <w:pStyle w:val="BodyTextIndent"/>
        <w:spacing w:after="0" w:line="320" w:lineRule="exact"/>
        <w:ind w:left="567" w:hanging="567"/>
        <w:jc w:val="both"/>
        <w:rPr>
          <w:lang w:val="de-DE"/>
        </w:rPr>
      </w:pPr>
      <w:r>
        <w:rPr>
          <w:lang w:val="vi-VN"/>
        </w:rPr>
        <w:t xml:space="preserve">5.1. </w:t>
      </w:r>
      <w:r>
        <w:rPr>
          <w:lang w:val="vi-VN"/>
        </w:rPr>
        <w:tab/>
      </w:r>
      <w:r>
        <w:rPr>
          <w:lang w:val="de-DE"/>
        </w:rPr>
        <w:t xml:space="preserve">Các bên cam kết thực hiện đúng các quy định trong Hợp Đồng này, nếu một trong các bên vi phạm bất kỳ một quy định nào của Hợp Đồng này thì Bên bị vi phạm có quyền yêu cầu Bên vi phạm phải thực hiện đúng các yêu cầu của Hợp Đồng </w:t>
      </w:r>
      <w:r>
        <w:rPr>
          <w:lang w:val="vi-VN"/>
        </w:rPr>
        <w:t xml:space="preserve">và/hoặc tùy theo quyết định của mình gia hạn thêm một khoảng thời gian hợp lý để Bên vi phạm khắc phục hành vi vi phạm đó hoặc </w:t>
      </w:r>
      <w:r>
        <w:rPr>
          <w:lang w:val="de-DE"/>
        </w:rPr>
        <w:t>hoặc đơn phương chấm dứt theo Điều 7 của Hợp Đồng này</w:t>
      </w:r>
      <w:r>
        <w:rPr>
          <w:lang w:val="vi-VN"/>
        </w:rPr>
        <w:t>.</w:t>
      </w:r>
      <w:r>
        <w:rPr>
          <w:lang w:val="de-DE"/>
        </w:rPr>
        <w:tab/>
      </w:r>
    </w:p>
    <w:p w:rsidR="00303E55" w:rsidRDefault="006A7BD6">
      <w:pPr>
        <w:pStyle w:val="BodyTextIndent"/>
        <w:spacing w:after="0" w:line="320" w:lineRule="exact"/>
        <w:ind w:left="567"/>
        <w:jc w:val="both"/>
        <w:rPr>
          <w:i/>
          <w:lang w:val="vi-VN"/>
        </w:rPr>
      </w:pPr>
      <w:bookmarkStart w:id="4" w:name="OLE_LINK7"/>
      <w:bookmarkStart w:id="5" w:name="OLE_LINK8"/>
      <w:bookmarkStart w:id="6" w:name="OLE_LINK6"/>
      <w:r>
        <w:rPr>
          <w:i/>
        </w:rPr>
        <w:t xml:space="preserve">Both Parties are responsible </w:t>
      </w:r>
      <w:r>
        <w:rPr>
          <w:i/>
          <w:lang w:val="en-US"/>
        </w:rPr>
        <w:t>for</w:t>
      </w:r>
      <w:r>
        <w:rPr>
          <w:i/>
        </w:rPr>
        <w:t xml:space="preserve"> follow</w:t>
      </w:r>
      <w:r>
        <w:rPr>
          <w:i/>
          <w:lang w:val="en-US"/>
        </w:rPr>
        <w:t>ing</w:t>
      </w:r>
      <w:r>
        <w:rPr>
          <w:i/>
        </w:rPr>
        <w:t xml:space="preserve"> the articles in the Contract, if one of the parties violate</w:t>
      </w:r>
      <w:r>
        <w:rPr>
          <w:i/>
          <w:lang w:val="en-US"/>
        </w:rPr>
        <w:t>s</w:t>
      </w:r>
      <w:r>
        <w:rPr>
          <w:i/>
        </w:rPr>
        <w:t xml:space="preserve"> any article in this contract, the other party has the right to require the other </w:t>
      </w:r>
      <w:r>
        <w:rPr>
          <w:i/>
          <w:lang w:val="en-US"/>
        </w:rPr>
        <w:t xml:space="preserve">to </w:t>
      </w:r>
      <w:r>
        <w:rPr>
          <w:i/>
        </w:rPr>
        <w:t>continue perform</w:t>
      </w:r>
      <w:r>
        <w:rPr>
          <w:i/>
          <w:lang w:val="en-US"/>
        </w:rPr>
        <w:t>ing</w:t>
      </w:r>
      <w:r>
        <w:rPr>
          <w:i/>
        </w:rPr>
        <w:t xml:space="preserve"> the works follow the articles in this contract </w:t>
      </w:r>
      <w:r>
        <w:rPr>
          <w:i/>
          <w:lang w:val="en-US"/>
        </w:rPr>
        <w:t>and/</w:t>
      </w:r>
      <w:r>
        <w:rPr>
          <w:i/>
        </w:rPr>
        <w:t>or</w:t>
      </w:r>
      <w:r>
        <w:rPr>
          <w:i/>
          <w:lang w:val="en-US"/>
        </w:rPr>
        <w:t xml:space="preserve"> upon such party’s decision extend a reasonable period for the defaulting party to remedy its violation or</w:t>
      </w:r>
      <w:r>
        <w:rPr>
          <w:i/>
        </w:rPr>
        <w:t xml:space="preserve"> terminate the contract unilaterally follow the details in article 7 in this contract</w:t>
      </w:r>
      <w:r>
        <w:rPr>
          <w:i/>
          <w:lang w:val="vi-VN"/>
        </w:rPr>
        <w:t>.</w:t>
      </w:r>
    </w:p>
    <w:p w:rsidR="00303E55" w:rsidRDefault="006A7BD6">
      <w:pPr>
        <w:pStyle w:val="BodyTextIndent"/>
        <w:spacing w:after="0" w:line="320" w:lineRule="exact"/>
        <w:ind w:left="567"/>
        <w:jc w:val="both"/>
        <w:rPr>
          <w:i/>
        </w:rPr>
      </w:pPr>
      <w:r>
        <w:rPr>
          <w:i/>
          <w:lang w:val="vi-VN"/>
        </w:rPr>
        <w:t xml:space="preserve"> </w:t>
      </w:r>
    </w:p>
    <w:p w:rsidR="00303E55" w:rsidRDefault="006A7BD6">
      <w:pPr>
        <w:spacing w:before="60" w:after="60"/>
        <w:ind w:left="567" w:hanging="567"/>
        <w:jc w:val="both"/>
        <w:rPr>
          <w:rFonts w:cs="Calibri"/>
          <w:lang w:val="vi-VN"/>
        </w:rPr>
      </w:pPr>
      <w:r>
        <w:rPr>
          <w:rFonts w:cs="Calibri"/>
          <w:lang w:val="vi-VN"/>
        </w:rPr>
        <w:t xml:space="preserve">5.2. </w:t>
      </w:r>
      <w:r>
        <w:rPr>
          <w:rFonts w:cs="Calibri"/>
          <w:lang w:val="vi-VN"/>
        </w:rPr>
        <w:tab/>
        <w:t>Trong t</w:t>
      </w:r>
      <w:r>
        <w:rPr>
          <w:rFonts w:cs="Calibri"/>
          <w:lang w:val="pt-BR"/>
        </w:rPr>
        <w:t xml:space="preserve">rường hợp </w:t>
      </w:r>
      <w:r>
        <w:rPr>
          <w:rFonts w:cs="Calibri"/>
          <w:lang w:val="vi-VN"/>
        </w:rPr>
        <w:t>bàn giao chậm sản phẩm</w:t>
      </w:r>
      <w:r>
        <w:rPr>
          <w:rFonts w:cs="Calibri"/>
          <w:lang w:val="pt-BR"/>
        </w:rPr>
        <w:t xml:space="preserve">: Trường hợp do lỗi của Bên B, </w:t>
      </w:r>
      <w:r>
        <w:rPr>
          <w:rFonts w:cs="Calibri"/>
          <w:lang w:val="vi-VN"/>
        </w:rPr>
        <w:t xml:space="preserve">Bên B bàn </w:t>
      </w:r>
      <w:r>
        <w:rPr>
          <w:rFonts w:cs="Calibri"/>
          <w:lang w:val="pt-BR"/>
        </w:rPr>
        <w:t xml:space="preserve">giao và/hoặc hoàn thành </w:t>
      </w:r>
      <w:r>
        <w:rPr>
          <w:rFonts w:cs="Calibri"/>
          <w:lang w:val="vi-VN"/>
        </w:rPr>
        <w:t>sản phẩm</w:t>
      </w:r>
      <w:r>
        <w:rPr>
          <w:rFonts w:cs="Calibri"/>
          <w:lang w:val="pt-BR"/>
        </w:rPr>
        <w:t xml:space="preserve"> chậm </w:t>
      </w:r>
      <w:r>
        <w:rPr>
          <w:rFonts w:cs="Calibri"/>
          <w:lang w:val="vi-VN"/>
        </w:rPr>
        <w:t>hơn so với thời hạn đã được thỏa thuận tại</w:t>
      </w:r>
      <w:r>
        <w:rPr>
          <w:rFonts w:cs="Calibri"/>
          <w:lang w:val="pt-BR"/>
        </w:rPr>
        <w:t xml:space="preserve"> Điều 3.</w:t>
      </w:r>
      <w:r>
        <w:rPr>
          <w:rFonts w:cs="Calibri"/>
          <w:lang w:val="vi-VN"/>
        </w:rPr>
        <w:t>2</w:t>
      </w:r>
      <w:r>
        <w:rPr>
          <w:rFonts w:cs="Calibri"/>
          <w:lang w:val="pt-BR"/>
        </w:rPr>
        <w:t xml:space="preserve"> trên đây, Bên A có quyền hủy bỏ Hợp đồng, yêu cầu Bên B trả tiền phạt vi phạm bằng 8% giá trị Hợp đồng, hoàn trả toàn bộ số tiền đã nhận từ Bên A và bồi thường cho Bên A các thiệt hại thực tế </w:t>
      </w:r>
      <w:r>
        <w:rPr>
          <w:rFonts w:cs="Calibri"/>
          <w:lang w:val="vi-VN"/>
        </w:rPr>
        <w:t xml:space="preserve">(nếu có) </w:t>
      </w:r>
      <w:r>
        <w:rPr>
          <w:rFonts w:cs="Calibri"/>
          <w:lang w:val="pt-BR"/>
        </w:rPr>
        <w:t xml:space="preserve">gây ra do việc bàn giao sản phẩm </w:t>
      </w:r>
      <w:r>
        <w:rPr>
          <w:rFonts w:cs="Calibri"/>
          <w:lang w:val="vi-VN"/>
        </w:rPr>
        <w:t>chậm đó.</w:t>
      </w:r>
    </w:p>
    <w:p w:rsidR="00303E55" w:rsidRDefault="006A7BD6">
      <w:pPr>
        <w:pStyle w:val="BodyTextIndent"/>
        <w:spacing w:after="0" w:line="320" w:lineRule="exact"/>
        <w:ind w:left="567"/>
        <w:jc w:val="both"/>
        <w:rPr>
          <w:i/>
        </w:rPr>
      </w:pPr>
      <w:r>
        <w:rPr>
          <w:i/>
        </w:rPr>
        <w:t xml:space="preserve">In case of late delivery of the product: In case Party B delays to deliver the product beyond the period agreed in Article 3.2 above, Party A has right to cancel the contract and to require Party </w:t>
      </w:r>
      <w:r>
        <w:rPr>
          <w:i/>
          <w:lang w:val="en-US"/>
        </w:rPr>
        <w:t>B</w:t>
      </w:r>
      <w:r>
        <w:rPr>
          <w:i/>
        </w:rPr>
        <w:t xml:space="preserve"> to pay a penalty equal to 8% of Contract value, reimburse the amount having been paid by Party A as well as compensate for actual damages (if any) resulting from such delivery delay.  </w:t>
      </w:r>
    </w:p>
    <w:p w:rsidR="00303E55" w:rsidRDefault="006A7BD6">
      <w:pPr>
        <w:pStyle w:val="BodyTextIndent"/>
        <w:spacing w:after="0" w:line="320" w:lineRule="exact"/>
        <w:ind w:left="567" w:hanging="567"/>
        <w:jc w:val="both"/>
        <w:rPr>
          <w:rFonts w:cs="Calibri"/>
          <w:lang w:val="vi-VN"/>
        </w:rPr>
      </w:pPr>
      <w:r>
        <w:rPr>
          <w:lang w:val="en-US"/>
        </w:rPr>
        <w:t>5.3</w:t>
      </w:r>
      <w:r>
        <w:rPr>
          <w:i/>
          <w:lang w:val="en-US"/>
        </w:rPr>
        <w:tab/>
      </w:r>
      <w:r>
        <w:rPr>
          <w:rFonts w:cs="Calibri"/>
          <w:lang w:val="vi-VN"/>
        </w:rPr>
        <w:t>Trong t</w:t>
      </w:r>
      <w:r>
        <w:rPr>
          <w:rFonts w:cs="Calibri"/>
          <w:lang w:val="pt-BR"/>
        </w:rPr>
        <w:t xml:space="preserve">rường hợp Bên B </w:t>
      </w:r>
      <w:r>
        <w:rPr>
          <w:rFonts w:cs="Calibri"/>
          <w:lang w:val="en-US"/>
        </w:rPr>
        <w:t xml:space="preserve">không thể hoàn thành dịch vụ theo quyết định của Bên A, </w:t>
      </w:r>
      <w:r>
        <w:rPr>
          <w:rFonts w:cs="Calibri"/>
          <w:lang w:val="pt-BR"/>
        </w:rPr>
        <w:t xml:space="preserve">Bên A có quyền hủy bỏ Hợp đồng, yêu cầu Bên B trả tiền phạt vi phạm bằng 8% giá trị Hợp đồng, hoàn trả toàn bộ số tiền đã nhận từ Bên A và bồi thường cho Bên A các thiệt hại thực tế </w:t>
      </w:r>
      <w:r>
        <w:rPr>
          <w:rFonts w:cs="Calibri"/>
          <w:lang w:val="vi-VN"/>
        </w:rPr>
        <w:t xml:space="preserve">(nếu có) </w:t>
      </w:r>
      <w:r>
        <w:rPr>
          <w:rFonts w:cs="Calibri"/>
          <w:lang w:val="pt-BR"/>
        </w:rPr>
        <w:t>gây ra do việc không thể hoàn thành dịch vụ</w:t>
      </w:r>
      <w:r>
        <w:rPr>
          <w:rFonts w:cs="Calibri"/>
          <w:highlight w:val="yellow"/>
          <w:lang w:val="vi-VN"/>
        </w:rPr>
        <w:t xml:space="preserve"> </w:t>
      </w:r>
      <w:r>
        <w:rPr>
          <w:rFonts w:cs="Calibri"/>
          <w:highlight w:val="yellow"/>
          <w:lang w:val="en-US"/>
        </w:rPr>
        <w:t>theo hợp đồng này</w:t>
      </w:r>
      <w:r>
        <w:rPr>
          <w:rFonts w:cs="Calibri"/>
          <w:highlight w:val="yellow"/>
          <w:lang w:val="vi-VN"/>
        </w:rPr>
        <w:t>.</w:t>
      </w:r>
    </w:p>
    <w:p w:rsidR="00303E55" w:rsidRDefault="006A7BD6">
      <w:pPr>
        <w:pStyle w:val="BodyTextIndent"/>
        <w:spacing w:after="0" w:line="320" w:lineRule="exact"/>
        <w:ind w:left="567"/>
        <w:jc w:val="both"/>
        <w:rPr>
          <w:i/>
        </w:rPr>
      </w:pPr>
      <w:r>
        <w:rPr>
          <w:rFonts w:cs="Calibri"/>
          <w:i/>
          <w:lang w:val="en-US"/>
        </w:rPr>
        <w:t xml:space="preserve">In case Party B fails to complete the Works upon Party A’s decision, </w:t>
      </w:r>
      <w:r>
        <w:rPr>
          <w:i/>
        </w:rPr>
        <w:t xml:space="preserve">Party A has right to cancel the contract and to require Party A to pay a penalty equal to 8% of Contract value, reimburse the amount having been paid by Party A as well as compensate for actual damages (if any) resulting from such </w:t>
      </w:r>
      <w:r>
        <w:rPr>
          <w:i/>
          <w:lang w:val="en-US"/>
        </w:rPr>
        <w:t>completion failure</w:t>
      </w:r>
      <w:r>
        <w:rPr>
          <w:i/>
        </w:rPr>
        <w:t xml:space="preserve">.  </w:t>
      </w:r>
    </w:p>
    <w:p w:rsidR="00303E55" w:rsidRDefault="00303E55">
      <w:pPr>
        <w:pStyle w:val="BodyTextIndent"/>
        <w:spacing w:after="0" w:line="320" w:lineRule="exact"/>
        <w:ind w:left="567"/>
        <w:jc w:val="both"/>
        <w:rPr>
          <w:rFonts w:cs="Calibri"/>
          <w:i/>
          <w:lang w:val="en-US"/>
        </w:rPr>
      </w:pPr>
    </w:p>
    <w:p w:rsidR="00303E55" w:rsidRDefault="006A7BD6">
      <w:pPr>
        <w:pStyle w:val="BodyTextIndent"/>
        <w:spacing w:after="0" w:line="320" w:lineRule="exact"/>
        <w:ind w:left="567" w:hanging="567"/>
        <w:jc w:val="both"/>
        <w:rPr>
          <w:rFonts w:cs="Calibri"/>
          <w:lang w:val="en-US"/>
        </w:rPr>
      </w:pPr>
      <w:r>
        <w:rPr>
          <w:rFonts w:cs="Calibri"/>
          <w:lang w:val="en-US"/>
        </w:rPr>
        <w:t>5.4</w:t>
      </w:r>
      <w:r>
        <w:rPr>
          <w:rFonts w:cs="Calibri"/>
          <w:lang w:val="en-US"/>
        </w:rPr>
        <w:tab/>
        <w:t>Trong các trường hợp nêu tại Điều 5.2 và 5.3 trên đây, các bên đồng ý rằng nếu không thể xác định được số tiền bồi thường thiệt hại, thì số tiền bồi thường này tối thiểu bằng 10% giá trị Hợp đồng.</w:t>
      </w:r>
    </w:p>
    <w:p w:rsidR="00303E55" w:rsidRDefault="006A7BD6">
      <w:pPr>
        <w:pStyle w:val="BodyTextIndent"/>
        <w:spacing w:after="0" w:line="320" w:lineRule="exact"/>
        <w:ind w:left="567"/>
        <w:jc w:val="both"/>
        <w:rPr>
          <w:rFonts w:cs="Calibri"/>
          <w:lang w:val="en-US"/>
        </w:rPr>
      </w:pPr>
      <w:r>
        <w:rPr>
          <w:rFonts w:cs="Calibri"/>
          <w:lang w:val="en-US"/>
        </w:rPr>
        <w:lastRenderedPageBreak/>
        <w:t xml:space="preserve">In cases mentioned in Item 5.2 and 5.3 above, the parties agree that if the amount of damage compensation is impossible to be determined, such amount shall be at the minimum of 10% of Contract value. </w:t>
      </w:r>
    </w:p>
    <w:p w:rsidR="00303E55" w:rsidRDefault="006A7BD6">
      <w:pPr>
        <w:pStyle w:val="BodyTextIndent"/>
        <w:spacing w:after="0" w:line="320" w:lineRule="exact"/>
        <w:ind w:left="567" w:hanging="567"/>
        <w:jc w:val="both"/>
        <w:rPr>
          <w:b/>
          <w:bCs/>
          <w:lang w:val="de-DE"/>
        </w:rPr>
      </w:pPr>
      <w:r>
        <w:rPr>
          <w:i/>
          <w:lang w:val="en-US"/>
        </w:rPr>
        <w:tab/>
      </w:r>
      <w:bookmarkEnd w:id="4"/>
      <w:bookmarkEnd w:id="5"/>
      <w:bookmarkEnd w:id="6"/>
    </w:p>
    <w:p w:rsidR="00303E55" w:rsidRDefault="006A7BD6">
      <w:pPr>
        <w:spacing w:line="320" w:lineRule="exact"/>
        <w:jc w:val="both"/>
        <w:rPr>
          <w:b/>
          <w:bCs/>
          <w:lang w:val="de-DE"/>
        </w:rPr>
      </w:pPr>
      <w:r>
        <w:rPr>
          <w:b/>
          <w:bCs/>
          <w:lang w:val="de-DE"/>
        </w:rPr>
        <w:t>ĐIỀU 6:</w:t>
      </w:r>
      <w:r>
        <w:rPr>
          <w:b/>
          <w:bCs/>
          <w:lang w:val="de-DE"/>
        </w:rPr>
        <w:tab/>
        <w:t>QUYỀN SỬ DỤNG VÀ BẢO MẬT</w:t>
      </w:r>
    </w:p>
    <w:p w:rsidR="00303E55" w:rsidRDefault="006A7BD6">
      <w:pPr>
        <w:spacing w:line="320" w:lineRule="exact"/>
        <w:jc w:val="both"/>
        <w:rPr>
          <w:b/>
          <w:bCs/>
        </w:rPr>
      </w:pPr>
      <w:r>
        <w:rPr>
          <w:b/>
          <w:i/>
          <w:lang w:val="nl-NL"/>
        </w:rPr>
        <w:t xml:space="preserve">ARTICLE 6: </w:t>
      </w:r>
      <w:r>
        <w:rPr>
          <w:b/>
          <w:lang w:val="de-DE"/>
        </w:rPr>
        <w:t>RIGHT TO USE AND CONFIDENTIALITY</w:t>
      </w:r>
    </w:p>
    <w:p w:rsidR="00303E55" w:rsidRDefault="00303E55">
      <w:pPr>
        <w:pStyle w:val="BodyTextIndent"/>
        <w:tabs>
          <w:tab w:val="left" w:pos="426"/>
        </w:tabs>
        <w:spacing w:after="0" w:line="320" w:lineRule="exact"/>
        <w:ind w:left="567" w:hanging="567"/>
        <w:jc w:val="both"/>
        <w:rPr>
          <w:lang w:val="de-DE"/>
        </w:rPr>
      </w:pPr>
    </w:p>
    <w:p w:rsidR="00303E55" w:rsidRDefault="006A7BD6">
      <w:pPr>
        <w:pStyle w:val="BodyTextIndent"/>
        <w:tabs>
          <w:tab w:val="left" w:pos="567"/>
        </w:tabs>
        <w:spacing w:after="0" w:line="320" w:lineRule="exact"/>
        <w:ind w:left="567" w:hanging="567"/>
        <w:jc w:val="both"/>
        <w:rPr>
          <w:lang w:val="de-DE"/>
        </w:rPr>
      </w:pPr>
      <w:r>
        <w:rPr>
          <w:lang w:val="de-DE"/>
        </w:rPr>
        <w:t xml:space="preserve">6.1    Các bên có trách nhiệm phải giữ bí mật tất cả những thông tin mà mình nhận được từ phía bên kia trong suốt thời hạn </w:t>
      </w:r>
      <w:r>
        <w:rPr>
          <w:lang w:val="vi-VN"/>
        </w:rPr>
        <w:t xml:space="preserve">Hợp đồng </w:t>
      </w:r>
      <w:r>
        <w:rPr>
          <w:lang w:val="de-DE"/>
        </w:rPr>
        <w:t xml:space="preserve">và </w:t>
      </w:r>
      <w:r>
        <w:rPr>
          <w:lang w:val="vi-VN"/>
        </w:rPr>
        <w:t xml:space="preserve">trong vòng ba (03) năm </w:t>
      </w:r>
      <w:r>
        <w:rPr>
          <w:lang w:val="de-DE"/>
        </w:rPr>
        <w:t>sau khi hết hạn của Hợp Đồng này và phải thực hiện mọi biện pháp cần thiết duy trì tính bí mật của thông tin này.</w:t>
      </w:r>
    </w:p>
    <w:p w:rsidR="00303E55" w:rsidRDefault="006A7BD6">
      <w:pPr>
        <w:pStyle w:val="BodyTextIndent"/>
        <w:spacing w:after="0" w:line="320" w:lineRule="exact"/>
        <w:ind w:left="567"/>
        <w:jc w:val="both"/>
        <w:rPr>
          <w:i/>
        </w:rPr>
      </w:pPr>
      <w:r>
        <w:rPr>
          <w:i/>
        </w:rPr>
        <w:t xml:space="preserve">The parties </w:t>
      </w:r>
      <w:r>
        <w:rPr>
          <w:i/>
          <w:lang w:val="vi-VN"/>
        </w:rPr>
        <w:t>are responsible for</w:t>
      </w:r>
      <w:r>
        <w:rPr>
          <w:i/>
        </w:rPr>
        <w:t xml:space="preserve"> keep</w:t>
      </w:r>
      <w:r>
        <w:rPr>
          <w:i/>
          <w:lang w:val="vi-VN"/>
        </w:rPr>
        <w:t>ing</w:t>
      </w:r>
      <w:r>
        <w:rPr>
          <w:i/>
        </w:rPr>
        <w:t xml:space="preserve"> confidential all information they receive from the other </w:t>
      </w:r>
      <w:r>
        <w:rPr>
          <w:i/>
          <w:lang w:val="vi-VN"/>
        </w:rPr>
        <w:t>party</w:t>
      </w:r>
      <w:r>
        <w:rPr>
          <w:i/>
        </w:rPr>
        <w:t xml:space="preserve"> during the </w:t>
      </w:r>
      <w:r>
        <w:rPr>
          <w:i/>
          <w:lang w:val="vi-VN"/>
        </w:rPr>
        <w:t xml:space="preserve">Contract </w:t>
      </w:r>
      <w:r>
        <w:rPr>
          <w:i/>
        </w:rPr>
        <w:t xml:space="preserve">term and </w:t>
      </w:r>
      <w:r>
        <w:rPr>
          <w:i/>
          <w:lang w:val="vi-VN"/>
        </w:rPr>
        <w:t xml:space="preserve">within three (03) years </w:t>
      </w:r>
      <w:r>
        <w:rPr>
          <w:i/>
        </w:rPr>
        <w:t xml:space="preserve">after the expiration of this Contract and shall take all necessary methods to maintain the confidentiality of </w:t>
      </w:r>
      <w:r>
        <w:rPr>
          <w:i/>
          <w:lang w:val="vi-VN"/>
        </w:rPr>
        <w:t>such</w:t>
      </w:r>
      <w:r>
        <w:rPr>
          <w:i/>
        </w:rPr>
        <w:t xml:space="preserve"> information.</w:t>
      </w:r>
    </w:p>
    <w:p w:rsidR="00303E55" w:rsidRDefault="00303E55">
      <w:pPr>
        <w:pStyle w:val="BodyTextIndent"/>
        <w:tabs>
          <w:tab w:val="left" w:pos="426"/>
        </w:tabs>
        <w:spacing w:after="0" w:line="320" w:lineRule="exact"/>
        <w:ind w:left="567" w:hanging="567"/>
        <w:jc w:val="both"/>
        <w:rPr>
          <w:lang w:val="de-DE"/>
        </w:rPr>
      </w:pPr>
    </w:p>
    <w:p w:rsidR="00303E55" w:rsidRDefault="006A7BD6">
      <w:pPr>
        <w:pStyle w:val="BodyTextIndent"/>
        <w:tabs>
          <w:tab w:val="left" w:pos="426"/>
        </w:tabs>
        <w:spacing w:after="0" w:line="320" w:lineRule="exact"/>
        <w:ind w:left="567" w:hanging="567"/>
        <w:jc w:val="both"/>
        <w:rPr>
          <w:lang w:val="de-DE"/>
        </w:rPr>
      </w:pPr>
      <w:r>
        <w:rPr>
          <w:lang w:val="de-DE"/>
        </w:rPr>
        <w:t xml:space="preserve">6.2    </w:t>
      </w:r>
      <w:bookmarkStart w:id="7" w:name="OLE_LINK18"/>
      <w:bookmarkStart w:id="8" w:name="OLE_LINK19"/>
      <w:bookmarkStart w:id="9" w:name="OLE_LINK20"/>
      <w:r>
        <w:rPr>
          <w:lang w:val="de-DE"/>
        </w:rPr>
        <w:t xml:space="preserve">Mỗi bên không được tiết lộ cho bất cứ bên thứ ba nào bất kỳ thông tin nói trên mà không có sự đồng ý trước bằng văn bản của bên kia và phải tiến hành mọi biện pháp cần thiết để đảm bảo rằng không một nhân viên nào hay bất cứ ai thuộc sự quản lý của mình sẽ làm điều đó. Trường hợp vi phạm sẽ phải chịu trách nhiệm </w:t>
      </w:r>
      <w:r>
        <w:rPr>
          <w:lang w:val="vi-VN"/>
        </w:rPr>
        <w:t>theo các</w:t>
      </w:r>
      <w:r>
        <w:rPr>
          <w:lang w:val="de-DE"/>
        </w:rPr>
        <w:t xml:space="preserve"> </w:t>
      </w:r>
      <w:r>
        <w:rPr>
          <w:lang w:val="vi-VN"/>
        </w:rPr>
        <w:t xml:space="preserve">quy định </w:t>
      </w:r>
      <w:r>
        <w:rPr>
          <w:lang w:val="de-DE"/>
        </w:rPr>
        <w:t xml:space="preserve">pháp luật </w:t>
      </w:r>
      <w:r>
        <w:rPr>
          <w:lang w:val="vi-VN"/>
        </w:rPr>
        <w:t xml:space="preserve">có liên quan. </w:t>
      </w:r>
      <w:bookmarkEnd w:id="7"/>
      <w:bookmarkEnd w:id="8"/>
      <w:bookmarkEnd w:id="9"/>
    </w:p>
    <w:p w:rsidR="00303E55" w:rsidRDefault="006A7BD6">
      <w:pPr>
        <w:pStyle w:val="BodyTextIndent"/>
        <w:spacing w:after="0" w:line="320" w:lineRule="exact"/>
        <w:ind w:left="567"/>
        <w:jc w:val="both"/>
        <w:rPr>
          <w:lang w:val="en-US"/>
        </w:rPr>
      </w:pPr>
      <w:bookmarkStart w:id="10" w:name="OLE_LINK17"/>
      <w:bookmarkStart w:id="11" w:name="OLE_LINK16"/>
      <w:r>
        <w:rPr>
          <w:i/>
        </w:rPr>
        <w:t xml:space="preserve">Each party is prohibited to disclose to any third party any such information without the prior written consent of the other party and to take all necessary methods to ensure that no employee or anyone under his/her management will do it. </w:t>
      </w:r>
      <w:bookmarkStart w:id="12" w:name="OLE_LINK21"/>
      <w:bookmarkStart w:id="13" w:name="OLE_LINK22"/>
      <w:bookmarkStart w:id="14" w:name="OLE_LINK23"/>
      <w:bookmarkEnd w:id="10"/>
      <w:bookmarkEnd w:id="11"/>
      <w:r>
        <w:rPr>
          <w:i/>
        </w:rPr>
        <w:t xml:space="preserve"> In case of violation</w:t>
      </w:r>
      <w:r>
        <w:rPr>
          <w:i/>
          <w:lang w:val="vi-VN"/>
        </w:rPr>
        <w:t xml:space="preserve">, the </w:t>
      </w:r>
      <w:r>
        <w:rPr>
          <w:i/>
          <w:lang w:val="en-US"/>
        </w:rPr>
        <w:t xml:space="preserve">Defaulting </w:t>
      </w:r>
      <w:r>
        <w:rPr>
          <w:i/>
          <w:lang w:val="vi-VN"/>
        </w:rPr>
        <w:t>Party</w:t>
      </w:r>
      <w:r>
        <w:rPr>
          <w:i/>
        </w:rPr>
        <w:t xml:space="preserve"> will be held responsible </w:t>
      </w:r>
      <w:r>
        <w:rPr>
          <w:i/>
          <w:lang w:val="vi-VN"/>
        </w:rPr>
        <w:t>in accordance with relevant applicable</w:t>
      </w:r>
      <w:r>
        <w:rPr>
          <w:i/>
        </w:rPr>
        <w:t xml:space="preserve"> law</w:t>
      </w:r>
      <w:r>
        <w:rPr>
          <w:i/>
          <w:lang w:val="vi-VN"/>
        </w:rPr>
        <w:t>s and regulations</w:t>
      </w:r>
      <w:r>
        <w:rPr>
          <w:i/>
        </w:rPr>
        <w:t>.</w:t>
      </w:r>
      <w:bookmarkEnd w:id="12"/>
      <w:bookmarkEnd w:id="13"/>
      <w:bookmarkEnd w:id="14"/>
    </w:p>
    <w:p w:rsidR="00303E55" w:rsidRDefault="00303E55">
      <w:pPr>
        <w:pStyle w:val="BodyTextIndent"/>
        <w:tabs>
          <w:tab w:val="left" w:pos="426"/>
        </w:tabs>
        <w:spacing w:after="0" w:line="320" w:lineRule="exact"/>
        <w:ind w:left="567" w:hanging="567"/>
        <w:rPr>
          <w:lang w:val="en-US"/>
        </w:rPr>
      </w:pPr>
    </w:p>
    <w:p w:rsidR="00303E55" w:rsidRDefault="006A7BD6">
      <w:pPr>
        <w:spacing w:line="320" w:lineRule="exact"/>
        <w:jc w:val="both"/>
        <w:rPr>
          <w:b/>
          <w:bCs/>
          <w:lang w:val="de-DE"/>
        </w:rPr>
      </w:pPr>
      <w:r>
        <w:rPr>
          <w:b/>
          <w:bCs/>
          <w:lang w:val="de-DE"/>
        </w:rPr>
        <w:t xml:space="preserve">ĐIỀU 7: </w:t>
      </w:r>
      <w:r>
        <w:rPr>
          <w:b/>
          <w:bCs/>
          <w:lang w:val="de-DE"/>
        </w:rPr>
        <w:tab/>
        <w:t>SỬA ĐỔI VÀ CHẤM DỨT HỢP ĐỒNG</w:t>
      </w:r>
    </w:p>
    <w:p w:rsidR="00303E55" w:rsidRDefault="006A7BD6">
      <w:pPr>
        <w:spacing w:line="320" w:lineRule="exact"/>
        <w:jc w:val="both"/>
        <w:rPr>
          <w:b/>
          <w:lang w:val="de-DE"/>
        </w:rPr>
      </w:pPr>
      <w:r>
        <w:rPr>
          <w:b/>
          <w:i/>
          <w:lang w:val="nl-NL"/>
        </w:rPr>
        <w:t xml:space="preserve">ARTICLE 7: ADMENDMENT AND </w:t>
      </w:r>
      <w:r>
        <w:rPr>
          <w:b/>
          <w:bCs/>
          <w:i/>
        </w:rPr>
        <w:t>TERMINATION</w:t>
      </w:r>
    </w:p>
    <w:p w:rsidR="00303E55" w:rsidRDefault="00303E55">
      <w:pPr>
        <w:spacing w:line="320" w:lineRule="exact"/>
        <w:jc w:val="both"/>
        <w:rPr>
          <w:lang w:val="de-DE"/>
        </w:rPr>
      </w:pPr>
    </w:p>
    <w:p w:rsidR="00303E55" w:rsidRDefault="006A7BD6">
      <w:pPr>
        <w:spacing w:line="320" w:lineRule="exact"/>
        <w:ind w:left="567" w:hanging="567"/>
        <w:jc w:val="both"/>
        <w:rPr>
          <w:lang w:val="de-DE"/>
        </w:rPr>
      </w:pPr>
      <w:r>
        <w:rPr>
          <w:lang w:val="de-DE"/>
        </w:rPr>
        <w:t xml:space="preserve">7.1   </w:t>
      </w:r>
      <w:r>
        <w:rPr>
          <w:lang w:val="de-DE"/>
        </w:rPr>
        <w:tab/>
        <w:t xml:space="preserve">Hợp Đồng này và các phụ lục của Hợp Đồng này có thể </w:t>
      </w:r>
      <w:r>
        <w:rPr>
          <w:lang w:val="vi-VN"/>
        </w:rPr>
        <w:t xml:space="preserve">được </w:t>
      </w:r>
      <w:r>
        <w:rPr>
          <w:lang w:val="de-DE"/>
        </w:rPr>
        <w:t>sửa đổi</w:t>
      </w:r>
      <w:r>
        <w:rPr>
          <w:lang w:val="vi-VN"/>
        </w:rPr>
        <w:t>, bổ sung</w:t>
      </w:r>
      <w:r>
        <w:rPr>
          <w:lang w:val="de-DE"/>
        </w:rPr>
        <w:t xml:space="preserve"> theo thoả  thuận bằng văn bản </w:t>
      </w:r>
      <w:r>
        <w:rPr>
          <w:lang w:val="vi-VN"/>
        </w:rPr>
        <w:t xml:space="preserve">được ký bởi đại diện có thẩm quyền </w:t>
      </w:r>
      <w:r>
        <w:rPr>
          <w:lang w:val="de-DE"/>
        </w:rPr>
        <w:t>của các bên.</w:t>
      </w:r>
    </w:p>
    <w:p w:rsidR="00303E55" w:rsidRDefault="006A7BD6">
      <w:pPr>
        <w:spacing w:line="320" w:lineRule="exact"/>
        <w:ind w:left="567"/>
        <w:jc w:val="both"/>
        <w:rPr>
          <w:lang w:val="de-DE"/>
        </w:rPr>
      </w:pPr>
      <w:r>
        <w:rPr>
          <w:i/>
          <w:lang w:val="de-DE"/>
        </w:rPr>
        <w:t xml:space="preserve">This Contract and the annexes (if any) of this Contract may be </w:t>
      </w:r>
      <w:r>
        <w:rPr>
          <w:i/>
          <w:lang w:val="vi-VN"/>
        </w:rPr>
        <w:t xml:space="preserve">supplemented, </w:t>
      </w:r>
      <w:r>
        <w:rPr>
          <w:i/>
          <w:lang w:val="de-DE"/>
        </w:rPr>
        <w:t xml:space="preserve">amended </w:t>
      </w:r>
      <w:r>
        <w:rPr>
          <w:i/>
          <w:lang w:val="vi-VN"/>
        </w:rPr>
        <w:t>in writing signed by authorized representatives</w:t>
      </w:r>
      <w:r>
        <w:rPr>
          <w:i/>
          <w:lang w:val="de-DE"/>
        </w:rPr>
        <w:t xml:space="preserve"> of </w:t>
      </w:r>
      <w:r>
        <w:rPr>
          <w:i/>
          <w:lang w:val="vi-VN"/>
        </w:rPr>
        <w:t>both</w:t>
      </w:r>
      <w:r>
        <w:rPr>
          <w:i/>
          <w:lang w:val="de-DE"/>
        </w:rPr>
        <w:t xml:space="preserve"> parties</w:t>
      </w:r>
      <w:r>
        <w:rPr>
          <w:i/>
        </w:rPr>
        <w:t>.</w:t>
      </w:r>
    </w:p>
    <w:p w:rsidR="00303E55" w:rsidRDefault="00303E55">
      <w:pPr>
        <w:spacing w:line="320" w:lineRule="exact"/>
        <w:jc w:val="both"/>
        <w:rPr>
          <w:lang w:val="de-DE"/>
        </w:rPr>
      </w:pPr>
    </w:p>
    <w:p w:rsidR="00303E55" w:rsidRDefault="006A7BD6">
      <w:pPr>
        <w:spacing w:line="320" w:lineRule="exact"/>
        <w:ind w:left="567" w:hanging="567"/>
        <w:jc w:val="both"/>
        <w:rPr>
          <w:lang w:val="de-DE"/>
        </w:rPr>
      </w:pPr>
      <w:r>
        <w:rPr>
          <w:lang w:val="de-DE"/>
        </w:rPr>
        <w:t>7.2     Hợp Đồng này sẽ chấm dứt trong trường hợp sau:</w:t>
      </w:r>
    </w:p>
    <w:p w:rsidR="00303E55" w:rsidRDefault="006A7BD6">
      <w:pPr>
        <w:spacing w:line="320" w:lineRule="exact"/>
        <w:ind w:left="567"/>
        <w:jc w:val="both"/>
        <w:rPr>
          <w:i/>
          <w:lang w:val="de-DE"/>
        </w:rPr>
      </w:pPr>
      <w:r>
        <w:rPr>
          <w:i/>
        </w:rPr>
        <w:t>This Contract shall be terminated in the following cases:</w:t>
      </w:r>
    </w:p>
    <w:p w:rsidR="00303E55" w:rsidRDefault="006A7BD6">
      <w:pPr>
        <w:pStyle w:val="ListParagraph"/>
        <w:numPr>
          <w:ilvl w:val="0"/>
          <w:numId w:val="6"/>
        </w:numPr>
        <w:spacing w:line="320" w:lineRule="exact"/>
        <w:ind w:left="1134" w:hanging="567"/>
        <w:contextualSpacing/>
        <w:jc w:val="both"/>
        <w:rPr>
          <w:lang w:val="de-DE"/>
        </w:rPr>
      </w:pPr>
      <w:r>
        <w:rPr>
          <w:lang w:val="vi-VN"/>
        </w:rPr>
        <w:t>Các bên</w:t>
      </w:r>
      <w:r>
        <w:rPr>
          <w:lang w:val="de-DE"/>
        </w:rPr>
        <w:t xml:space="preserve"> đã hoàn thành </w:t>
      </w:r>
      <w:r>
        <w:rPr>
          <w:lang w:val="vi-VN"/>
        </w:rPr>
        <w:t>mọi nghĩa vụ của mình trong Hợp đồng</w:t>
      </w:r>
      <w:r>
        <w:rPr>
          <w:lang w:val="de-DE"/>
        </w:rPr>
        <w:t xml:space="preserve">; </w:t>
      </w:r>
    </w:p>
    <w:p w:rsidR="00303E55" w:rsidRDefault="006A7BD6">
      <w:pPr>
        <w:spacing w:line="320" w:lineRule="exact"/>
        <w:ind w:left="1134"/>
        <w:jc w:val="both"/>
        <w:rPr>
          <w:lang w:val="de-DE"/>
        </w:rPr>
      </w:pPr>
      <w:r>
        <w:rPr>
          <w:i/>
        </w:rPr>
        <w:t>Both Parties have already fulfilled all their obligations under this Contract;</w:t>
      </w:r>
    </w:p>
    <w:p w:rsidR="00303E55" w:rsidRDefault="006A7BD6">
      <w:pPr>
        <w:spacing w:line="320" w:lineRule="exact"/>
        <w:ind w:left="1134" w:hanging="567"/>
        <w:jc w:val="both"/>
        <w:rPr>
          <w:rFonts w:eastAsia="Calibri"/>
          <w:lang w:val="vi-VN"/>
        </w:rPr>
      </w:pPr>
      <w:r>
        <w:rPr>
          <w:lang w:val="de-DE"/>
        </w:rPr>
        <w:lastRenderedPageBreak/>
        <w:t>b)</w:t>
      </w:r>
      <w:r>
        <w:rPr>
          <w:lang w:val="de-DE"/>
        </w:rPr>
        <w:tab/>
      </w:r>
      <w:r>
        <w:rPr>
          <w:rFonts w:eastAsia="Calibri"/>
          <w:lang w:val="vi-VN"/>
        </w:rPr>
        <w:t>Cả hai bên đồng ý chấm dứt Hợp Đồng này; trong trường hợp đó hai bên sẽ thoả thuận bằng văn bản về các điều kiện cụ thể liên quan tới việc chấm dứt Hợp Đồng; hoặc</w:t>
      </w:r>
    </w:p>
    <w:p w:rsidR="00303E55" w:rsidRDefault="006A7BD6">
      <w:pPr>
        <w:spacing w:line="320" w:lineRule="exact"/>
        <w:ind w:left="1134"/>
        <w:jc w:val="both"/>
        <w:rPr>
          <w:i/>
          <w:lang w:val="de-DE"/>
        </w:rPr>
      </w:pPr>
      <w:r>
        <w:rPr>
          <w:i/>
          <w:lang w:val="de-DE"/>
        </w:rPr>
        <w:t>If both parties agree to terminate this Contract; the two parties will agree on the specific conditions related to termination of the Contract</w:t>
      </w:r>
      <w:r>
        <w:rPr>
          <w:i/>
          <w:lang w:val="vi-VN"/>
        </w:rPr>
        <w:t xml:space="preserve"> in writing</w:t>
      </w:r>
      <w:r>
        <w:rPr>
          <w:i/>
          <w:lang w:val="de-DE"/>
        </w:rPr>
        <w:t>; or</w:t>
      </w:r>
    </w:p>
    <w:p w:rsidR="00303E55" w:rsidRDefault="006A7BD6">
      <w:pPr>
        <w:numPr>
          <w:ilvl w:val="0"/>
          <w:numId w:val="7"/>
        </w:numPr>
        <w:tabs>
          <w:tab w:val="clear" w:pos="1080"/>
        </w:tabs>
        <w:spacing w:line="320" w:lineRule="exact"/>
        <w:ind w:left="1134" w:hanging="567"/>
        <w:jc w:val="both"/>
        <w:rPr>
          <w:lang w:val="de-DE"/>
        </w:rPr>
      </w:pPr>
      <w:r>
        <w:rPr>
          <w:lang w:val="de-DE"/>
        </w:rPr>
        <w:t>Một trong hai bên bị thanh lý, giải thể hoặc đình chỉ hoạt động, trong trường hợp này Hợp Đồng sẽ kết thúc bằng cách thức do hai bên thoả thuận và/hoặc phù hợp với các quy định của pháp luật hiện hành</w:t>
      </w:r>
      <w:r>
        <w:rPr>
          <w:lang w:val="vi-VN"/>
        </w:rPr>
        <w:t>.</w:t>
      </w:r>
    </w:p>
    <w:p w:rsidR="00303E55" w:rsidRDefault="006A7BD6">
      <w:pPr>
        <w:spacing w:line="320" w:lineRule="exact"/>
        <w:ind w:left="1134"/>
        <w:jc w:val="both"/>
        <w:rPr>
          <w:i/>
          <w:lang w:val="de-DE"/>
        </w:rPr>
      </w:pPr>
      <w:r>
        <w:rPr>
          <w:i/>
          <w:lang w:val="de-DE"/>
        </w:rPr>
        <w:t xml:space="preserve">If either party is liquidated, dissoluted or suspended of operation, the Contract will </w:t>
      </w:r>
      <w:r>
        <w:rPr>
          <w:i/>
          <w:lang w:val="vi-VN"/>
        </w:rPr>
        <w:t>be terminated</w:t>
      </w:r>
      <w:r>
        <w:rPr>
          <w:i/>
          <w:lang w:val="de-DE"/>
        </w:rPr>
        <w:t xml:space="preserve"> in the manner as mutually agreed upon and / or in accordance with the provisions of the </w:t>
      </w:r>
      <w:r>
        <w:rPr>
          <w:i/>
          <w:lang w:val="vi-VN"/>
        </w:rPr>
        <w:t>applicable laws and regulations.</w:t>
      </w:r>
    </w:p>
    <w:p w:rsidR="00303E55" w:rsidRDefault="00303E55">
      <w:pPr>
        <w:ind w:left="1134" w:firstLine="720"/>
        <w:rPr>
          <w:lang w:val="de-DE"/>
        </w:rPr>
      </w:pPr>
    </w:p>
    <w:p w:rsidR="00303E55" w:rsidRDefault="006A7BD6">
      <w:pPr>
        <w:spacing w:line="320" w:lineRule="exact"/>
        <w:ind w:left="567" w:hanging="567"/>
        <w:jc w:val="both"/>
        <w:rPr>
          <w:lang w:val="de-DE"/>
        </w:rPr>
      </w:pPr>
      <w:r>
        <w:rPr>
          <w:lang w:val="de-DE"/>
        </w:rPr>
        <w:t xml:space="preserve">7.3 </w:t>
      </w:r>
      <w:r>
        <w:rPr>
          <w:lang w:val="de-DE"/>
        </w:rPr>
        <w:tab/>
        <w:t>Đơn phương chấm dứt Hợp Đồng:</w:t>
      </w:r>
    </w:p>
    <w:p w:rsidR="00303E55" w:rsidRDefault="006A7BD6">
      <w:pPr>
        <w:pStyle w:val="ListParagraph"/>
        <w:spacing w:line="320" w:lineRule="exact"/>
        <w:ind w:left="567"/>
        <w:contextualSpacing/>
        <w:jc w:val="both"/>
        <w:rPr>
          <w:i/>
          <w:lang w:val="de-DE"/>
        </w:rPr>
      </w:pPr>
      <w:r>
        <w:rPr>
          <w:i/>
        </w:rPr>
        <w:t>U</w:t>
      </w:r>
      <w:r>
        <w:rPr>
          <w:i/>
          <w:sz w:val="22"/>
          <w:szCs w:val="22"/>
        </w:rPr>
        <w:t>nilateral t</w:t>
      </w:r>
      <w:r>
        <w:rPr>
          <w:i/>
        </w:rPr>
        <w:t>ermination of the contract:</w:t>
      </w:r>
    </w:p>
    <w:p w:rsidR="00303E55" w:rsidRDefault="006A7BD6">
      <w:pPr>
        <w:numPr>
          <w:ilvl w:val="0"/>
          <w:numId w:val="8"/>
        </w:numPr>
        <w:tabs>
          <w:tab w:val="clear" w:pos="1440"/>
        </w:tabs>
        <w:spacing w:line="320" w:lineRule="exact"/>
        <w:ind w:left="1134" w:hanging="567"/>
        <w:jc w:val="both"/>
        <w:rPr>
          <w:lang w:val="de-DE"/>
        </w:rPr>
      </w:pPr>
      <w:r>
        <w:rPr>
          <w:lang w:val="de-DE"/>
        </w:rPr>
        <w:t xml:space="preserve">Một bên có quyền đơn phương chấp dứt Hợp Đồng nếu chứng minh được bên kia không thực hiện hoặc thực hiện không đúng các quy định trong Hợp Đồng </w:t>
      </w:r>
      <w:r>
        <w:rPr>
          <w:lang w:val="vi-VN"/>
        </w:rPr>
        <w:t>mà</w:t>
      </w:r>
      <w:r>
        <w:rPr>
          <w:lang w:val="de-DE"/>
        </w:rPr>
        <w:t xml:space="preserve"> không có bất kỳ sửa chữa, khắc phục nào hoặc đã có sửa chữa nhưng không đạt kết quả theo yêu cầu của bên kia trong thời hạn </w:t>
      </w:r>
      <w:r>
        <w:rPr>
          <w:lang w:val="vi-VN"/>
        </w:rPr>
        <w:t xml:space="preserve">hợp lý mà bên kia đưa ra hoặc trong </w:t>
      </w:r>
      <w:r>
        <w:rPr>
          <w:lang w:val="de-DE"/>
        </w:rPr>
        <w:t>15 ngày kể từ ngày nhận được thông báo của bên bị vi phạm.</w:t>
      </w:r>
    </w:p>
    <w:p w:rsidR="00303E55" w:rsidRDefault="006A7BD6">
      <w:pPr>
        <w:spacing w:line="320" w:lineRule="exact"/>
        <w:ind w:left="1134"/>
        <w:jc w:val="both"/>
        <w:rPr>
          <w:i/>
          <w:lang w:val="de-DE"/>
        </w:rPr>
      </w:pPr>
      <w:r>
        <w:rPr>
          <w:i/>
          <w:lang w:val="de-DE"/>
        </w:rPr>
        <w:t>A party may unilaterally terminate the Contract if proving that the other party has not performed or incorrectly performed the provisions of the Contract without any repairment, correction or has repaired but failing to achieve the requested results of the other party within a reasonable period of time given by the other party or within 15 days of receiving notice from the aggrieved party.</w:t>
      </w:r>
    </w:p>
    <w:p w:rsidR="00303E55" w:rsidRDefault="006A7BD6">
      <w:pPr>
        <w:numPr>
          <w:ilvl w:val="0"/>
          <w:numId w:val="8"/>
        </w:numPr>
        <w:tabs>
          <w:tab w:val="clear" w:pos="1440"/>
        </w:tabs>
        <w:spacing w:line="320" w:lineRule="exact"/>
        <w:ind w:left="1134" w:hanging="567"/>
        <w:jc w:val="both"/>
        <w:rPr>
          <w:lang w:val="de-DE"/>
        </w:rPr>
      </w:pPr>
      <w:bookmarkStart w:id="15" w:name="OLE_LINK43"/>
      <w:bookmarkStart w:id="16" w:name="OLE_LINK41"/>
      <w:bookmarkStart w:id="17" w:name="OLE_LINK42"/>
      <w:r>
        <w:rPr>
          <w:lang w:val="de-DE"/>
        </w:rPr>
        <w:t xml:space="preserve">Nếu Hợp Đồng bị đơn phương chấm dứt bởi một trong các bên phù hợp với điểm a nói trên và các điều khoản khác trong Hợp đồng này, thì ngoài việc bồi thường toàn bộ thiệt hại thực tế và trực tiếp cho bên bị vi phạm, bên vi phạm còn phải chịu phạt </w:t>
      </w:r>
      <w:r>
        <w:rPr>
          <w:lang w:val="vi-VN"/>
        </w:rPr>
        <w:t xml:space="preserve">nếu rơi vào trường hợp như quy định tại Điều 5 trên đây và các trường hợp khác theo quy định của pháp luật. </w:t>
      </w:r>
    </w:p>
    <w:p w:rsidR="00303E55" w:rsidRDefault="006A7BD6">
      <w:pPr>
        <w:spacing w:line="320" w:lineRule="exact"/>
        <w:ind w:left="1134"/>
        <w:jc w:val="both"/>
      </w:pPr>
      <w:r>
        <w:rPr>
          <w:i/>
        </w:rPr>
        <w:t xml:space="preserve">If this contract is terminated unilaterally by one of the parties following Item a) above and </w:t>
      </w:r>
      <w:r>
        <w:rPr>
          <w:i/>
          <w:lang w:val="vi-VN"/>
        </w:rPr>
        <w:t>o</w:t>
      </w:r>
      <w:r>
        <w:rPr>
          <w:i/>
        </w:rPr>
        <w:t>the</w:t>
      </w:r>
      <w:r>
        <w:rPr>
          <w:i/>
          <w:lang w:val="vi-VN"/>
        </w:rPr>
        <w:t>r</w:t>
      </w:r>
      <w:r>
        <w:rPr>
          <w:i/>
        </w:rPr>
        <w:t xml:space="preserve"> articles in this contract, </w:t>
      </w:r>
      <w:r>
        <w:rPr>
          <w:i/>
          <w:lang w:val="vi-VN"/>
        </w:rPr>
        <w:t xml:space="preserve">the </w:t>
      </w:r>
      <w:r>
        <w:rPr>
          <w:i/>
        </w:rPr>
        <w:t xml:space="preserve">Defaulting Party has to indemnify for all </w:t>
      </w:r>
      <w:r>
        <w:rPr>
          <w:i/>
          <w:lang w:val="vi-VN"/>
        </w:rPr>
        <w:t xml:space="preserve">actual and direct </w:t>
      </w:r>
      <w:r>
        <w:rPr>
          <w:i/>
        </w:rPr>
        <w:t xml:space="preserve">damage for the other party and has </w:t>
      </w:r>
      <w:r>
        <w:rPr>
          <w:i/>
          <w:lang w:val="vi-VN"/>
        </w:rPr>
        <w:t xml:space="preserve">to pay </w:t>
      </w:r>
      <w:r>
        <w:rPr>
          <w:i/>
        </w:rPr>
        <w:t xml:space="preserve">a penalty </w:t>
      </w:r>
      <w:r>
        <w:rPr>
          <w:i/>
          <w:lang w:val="vi-VN"/>
        </w:rPr>
        <w:t>if falling into situation as stipulated in Article 5 above and other situations in accordance with applicable laws</w:t>
      </w:r>
      <w:r>
        <w:rPr>
          <w:i/>
        </w:rPr>
        <w:t>.</w:t>
      </w:r>
    </w:p>
    <w:bookmarkEnd w:id="15"/>
    <w:bookmarkEnd w:id="16"/>
    <w:bookmarkEnd w:id="17"/>
    <w:p w:rsidR="00303E55" w:rsidRDefault="00303E55">
      <w:pPr>
        <w:spacing w:line="320" w:lineRule="exact"/>
        <w:ind w:left="720"/>
        <w:jc w:val="both"/>
        <w:rPr>
          <w:lang w:val="de-DE"/>
        </w:rPr>
      </w:pPr>
    </w:p>
    <w:p w:rsidR="00303E55" w:rsidRDefault="006A7BD6">
      <w:pPr>
        <w:spacing w:line="320" w:lineRule="exact"/>
        <w:jc w:val="both"/>
        <w:rPr>
          <w:b/>
          <w:bCs/>
          <w:lang w:val="de-DE"/>
        </w:rPr>
      </w:pPr>
      <w:r>
        <w:rPr>
          <w:b/>
          <w:bCs/>
          <w:lang w:val="de-DE"/>
        </w:rPr>
        <w:t>ĐIỀU 8:</w:t>
      </w:r>
      <w:r>
        <w:rPr>
          <w:b/>
          <w:bCs/>
          <w:lang w:val="de-DE"/>
        </w:rPr>
        <w:tab/>
        <w:t>GIẢI QUYẾT TRANH CHẤP</w:t>
      </w:r>
    </w:p>
    <w:p w:rsidR="00303E55" w:rsidRDefault="006A7BD6">
      <w:pPr>
        <w:spacing w:line="320" w:lineRule="exact"/>
        <w:jc w:val="both"/>
        <w:rPr>
          <w:b/>
          <w:lang w:val="de-DE"/>
        </w:rPr>
      </w:pPr>
      <w:bookmarkStart w:id="18" w:name="OLE_LINK45"/>
      <w:bookmarkStart w:id="19" w:name="OLE_LINK46"/>
      <w:bookmarkStart w:id="20" w:name="OLE_LINK44"/>
      <w:r>
        <w:rPr>
          <w:b/>
          <w:i/>
          <w:lang w:val="nl-NL"/>
        </w:rPr>
        <w:t>ARTICLE</w:t>
      </w:r>
      <w:bookmarkEnd w:id="18"/>
      <w:bookmarkEnd w:id="19"/>
      <w:bookmarkEnd w:id="20"/>
      <w:r>
        <w:rPr>
          <w:b/>
          <w:i/>
          <w:lang w:val="nl-NL"/>
        </w:rPr>
        <w:t xml:space="preserve"> 8: DISPUTE RESOLUTION</w:t>
      </w:r>
    </w:p>
    <w:p w:rsidR="00303E55" w:rsidRDefault="00303E55">
      <w:pPr>
        <w:spacing w:line="320" w:lineRule="exact"/>
        <w:ind w:left="720"/>
        <w:jc w:val="both"/>
        <w:rPr>
          <w:lang w:val="de-DE"/>
        </w:rPr>
      </w:pPr>
    </w:p>
    <w:p w:rsidR="00303E55" w:rsidRDefault="006A7BD6">
      <w:pPr>
        <w:numPr>
          <w:ilvl w:val="1"/>
          <w:numId w:val="9"/>
        </w:numPr>
        <w:spacing w:before="60" w:after="60"/>
        <w:ind w:left="709" w:hanging="709"/>
        <w:jc w:val="both"/>
        <w:rPr>
          <w:rFonts w:cs="Calibri"/>
          <w:color w:val="000000"/>
        </w:rPr>
      </w:pPr>
      <w:r>
        <w:rPr>
          <w:lang w:val="de-DE"/>
        </w:rPr>
        <w:lastRenderedPageBreak/>
        <w:t>Mọi tranh chấp phát sinh liên quan đến Hợp Đồng này trước hết sẽ được giải quyết thông qua thương lượng giữa các bên. Nếu việc giải quyết không đạt được bằng thương lượng, hòa giải thì một trong các bên có quyền đưa tranh chấp ra Trung tâm trọng tài Quốc tế</w:t>
      </w:r>
      <w:r>
        <w:rPr>
          <w:lang w:val="vi-VN"/>
        </w:rPr>
        <w:t xml:space="preserve"> Việt Nam (VIAC)</w:t>
      </w:r>
      <w:r>
        <w:rPr>
          <w:lang w:val="de-DE"/>
        </w:rPr>
        <w:t xml:space="preserve"> để giải quyết</w:t>
      </w:r>
      <w:r>
        <w:rPr>
          <w:rFonts w:cs="Calibri"/>
          <w:color w:val="000000"/>
          <w:lang w:val="pt-BR"/>
        </w:rPr>
        <w:t xml:space="preserve"> theo Quy tắc Tố tụng Trọng tài của Trung tâm này và bởi một trọng tài duy nhất được chỉ định theo Quy tắc này. Địa điểm diễn ra trọng tại tại Hà Nội, Việt Nam và việc xét xử trọng tài bằng tiếng Việt. Phán quyết của Trọng tài là chung thẩm và ràng buộc hai bên thực hiện. </w:t>
      </w:r>
    </w:p>
    <w:p w:rsidR="00303E55" w:rsidRDefault="006A7BD6">
      <w:pPr>
        <w:spacing w:line="320" w:lineRule="exact"/>
        <w:ind w:left="720"/>
        <w:jc w:val="both"/>
      </w:pPr>
      <w:r>
        <w:rPr>
          <w:i/>
        </w:rPr>
        <w:t xml:space="preserve">Any disputes, controversies or differences arising between the Parties relating to the implementation of the terms and conditions of this Contract shall be firstly settled by negotiation and conciliation between the Parties; In case two Parties cannot agree with each other, the dispute shall be brought to the </w:t>
      </w:r>
      <w:r>
        <w:rPr>
          <w:i/>
          <w:lang w:val="vi-VN"/>
        </w:rPr>
        <w:t xml:space="preserve">Vietnam </w:t>
      </w:r>
      <w:r>
        <w:rPr>
          <w:i/>
        </w:rPr>
        <w:t xml:space="preserve">International Arbitration Center </w:t>
      </w:r>
      <w:r>
        <w:rPr>
          <w:i/>
          <w:lang w:val="vi-VN"/>
        </w:rPr>
        <w:t xml:space="preserve">(VIAC) </w:t>
      </w:r>
      <w:r>
        <w:rPr>
          <w:i/>
        </w:rPr>
        <w:t>for settlement</w:t>
      </w:r>
      <w:r>
        <w:rPr>
          <w:i/>
          <w:lang w:val="vi-VN"/>
        </w:rPr>
        <w:t xml:space="preserve"> </w:t>
      </w:r>
      <w:r>
        <w:rPr>
          <w:rFonts w:cs="Calibri"/>
          <w:i/>
          <w:color w:val="000000"/>
          <w:lang w:val="pt-BR"/>
        </w:rPr>
        <w:t>in accordance with its applicable arbitration rules and by a sole arbitrator appointed under this rule</w:t>
      </w:r>
      <w:r>
        <w:rPr>
          <w:i/>
        </w:rPr>
        <w:t xml:space="preserve">. </w:t>
      </w:r>
      <w:r>
        <w:rPr>
          <w:rFonts w:cs="Calibri"/>
          <w:i/>
          <w:color w:val="000000"/>
          <w:lang w:val="pt-BR"/>
        </w:rPr>
        <w:t xml:space="preserve">The place of arbitration shall be in Hanoi, language of arbitration shall be Vietnamese. </w:t>
      </w:r>
      <w:r>
        <w:rPr>
          <w:i/>
        </w:rPr>
        <w:t>The decision of the Arbitration shall be final and binding upon the Parties</w:t>
      </w:r>
      <w:r>
        <w:t>.</w:t>
      </w:r>
    </w:p>
    <w:p w:rsidR="00303E55" w:rsidRDefault="00303E55">
      <w:pPr>
        <w:spacing w:line="320" w:lineRule="exact"/>
        <w:jc w:val="both"/>
        <w:rPr>
          <w:b/>
          <w:bCs/>
          <w:lang w:val="de-DE"/>
        </w:rPr>
      </w:pPr>
    </w:p>
    <w:p w:rsidR="00303E55" w:rsidRDefault="006A7BD6">
      <w:pPr>
        <w:spacing w:line="320" w:lineRule="exact"/>
        <w:jc w:val="both"/>
        <w:rPr>
          <w:b/>
          <w:bCs/>
          <w:lang w:val="de-DE"/>
        </w:rPr>
      </w:pPr>
      <w:r>
        <w:rPr>
          <w:b/>
          <w:bCs/>
          <w:lang w:val="de-DE"/>
        </w:rPr>
        <w:t>ĐIỀU 9:</w:t>
      </w:r>
      <w:r>
        <w:rPr>
          <w:b/>
          <w:bCs/>
          <w:lang w:val="de-DE"/>
        </w:rPr>
        <w:tab/>
        <w:t>ĐIỀU KHOẢN CHUNG</w:t>
      </w:r>
    </w:p>
    <w:p w:rsidR="00303E55" w:rsidRDefault="006A7BD6">
      <w:pPr>
        <w:spacing w:line="320" w:lineRule="exact"/>
        <w:jc w:val="both"/>
        <w:rPr>
          <w:b/>
          <w:lang w:val="de-DE"/>
        </w:rPr>
      </w:pPr>
      <w:r>
        <w:rPr>
          <w:b/>
          <w:i/>
          <w:lang w:val="nl-NL"/>
        </w:rPr>
        <w:t xml:space="preserve">ARTICLE 9: </w:t>
      </w:r>
      <w:r>
        <w:rPr>
          <w:b/>
          <w:i/>
        </w:rPr>
        <w:t>GENERAL TERMS</w:t>
      </w:r>
    </w:p>
    <w:p w:rsidR="00303E55" w:rsidRDefault="00303E55">
      <w:pPr>
        <w:spacing w:line="320" w:lineRule="exact"/>
        <w:jc w:val="both"/>
        <w:rPr>
          <w:b/>
          <w:bCs/>
          <w:lang w:val="de-DE"/>
        </w:rPr>
      </w:pPr>
    </w:p>
    <w:p w:rsidR="00303E55" w:rsidRDefault="006A7BD6">
      <w:pPr>
        <w:spacing w:line="320" w:lineRule="exact"/>
        <w:ind w:left="567" w:hanging="567"/>
        <w:jc w:val="both"/>
        <w:rPr>
          <w:bCs/>
          <w:lang w:val="de-DE"/>
        </w:rPr>
      </w:pPr>
      <w:r>
        <w:rPr>
          <w:bCs/>
          <w:lang w:val="de-DE"/>
        </w:rPr>
        <w:t>9.1</w:t>
      </w:r>
      <w:r>
        <w:rPr>
          <w:bCs/>
          <w:lang w:val="de-DE"/>
        </w:rPr>
        <w:tab/>
        <w:t>Bất khả kháng</w:t>
      </w:r>
    </w:p>
    <w:p w:rsidR="00303E55" w:rsidRDefault="006A7BD6">
      <w:pPr>
        <w:spacing w:line="320" w:lineRule="exact"/>
        <w:ind w:left="567"/>
        <w:jc w:val="both"/>
        <w:rPr>
          <w:i/>
          <w:lang w:val="de-DE"/>
        </w:rPr>
      </w:pPr>
      <w:r>
        <w:rPr>
          <w:bCs/>
          <w:i/>
          <w:lang w:val="de-DE"/>
        </w:rPr>
        <w:t>Force Majeure</w:t>
      </w:r>
    </w:p>
    <w:p w:rsidR="00303E55" w:rsidRDefault="006A7BD6">
      <w:pPr>
        <w:spacing w:line="320" w:lineRule="exact"/>
        <w:ind w:left="1134" w:hanging="567"/>
        <w:jc w:val="both"/>
        <w:rPr>
          <w:lang w:val="de-DE"/>
        </w:rPr>
      </w:pPr>
      <w:r>
        <w:rPr>
          <w:lang w:val="de-DE"/>
        </w:rPr>
        <w:t>(i)</w:t>
      </w:r>
      <w:r>
        <w:rPr>
          <w:lang w:val="de-DE"/>
        </w:rPr>
        <w:tab/>
        <w:t>Nếu một trong các bên không thể thực thi được toàn bộ hay một phần nghĩa vụ của mình theo Hợp Đồng này do Sự Kiện Bất Khả Kháng là các sự kiện xảy ra một cách khách quan không thể lường trước được và không thể khắc phục được, mặc dù đã áp dụng mọi biện pháp cần thiết mà khả năng cho phép, bao gồm nhưng không giới hạn ở các sự kiện như thiên tai, hoả hoạn, lũ lụt, động đất, tai nạn, thảm hoạ, hạn chế về dịch bệnh, nhiễm hạt nhân hoặc phóng xạ, chiến tranh, nội chiến, khởi nghĩa, đình công hoặc bạo loạn, can thiệp của Cơ quan Chính phủ, thì bên đó sẽ phải nhanh chóng thông báo cho bên kia bằng văn bản về việc không thực hiện được nghĩa vụ của mình do Sự Kiện Bất Khả Kháng, và sẽ, trong thời gian 15 ngày kể từ ngày xảy ra Sự Kiện Bất Khả Kháng, chuyển trực tiếp bằng thư bảo đảm cho bên kia các bằng chứng về việc xảy ra Sự Kiện Bất Khả Kháng và khoảng thời gian xảy ra Sự Kiện Bất Khả Kháng đó. Bên thông báo việc thực hiện Thoả thuận của họ trở nên không thể thực hiện được do Sự Kiện Bất Khả Kháng có trách nhiệm phải thực hiện mọi nỗ lực để hoặc giảm thiểu ảnh hưởng của Sự Kiện Bất Khả Kháng đó.</w:t>
      </w:r>
    </w:p>
    <w:p w:rsidR="00303E55" w:rsidRDefault="006A7BD6">
      <w:pPr>
        <w:spacing w:line="320" w:lineRule="exact"/>
        <w:ind w:left="1134"/>
        <w:jc w:val="both"/>
        <w:rPr>
          <w:i/>
          <w:lang w:val="de-DE"/>
        </w:rPr>
      </w:pPr>
      <w:r>
        <w:rPr>
          <w:i/>
          <w:lang w:val="de-DE"/>
        </w:rPr>
        <w:t xml:space="preserve">If one of the parties is unable to enforce all or a part of its obligations under this Contract due to Force Majeure Event - is the event occurs objectively, can not foresee and could not overcome, despite taking all necessary methods that possibility allows, including but not limited to events such as natural disasters, fires, floods, earthquakes, accidents, disasters, service limited due to diseases, infectious or radioactive nuclear, war, civil disturbance, insurrection, riot or strike, intervention of government agency, then that party shall promptly notify the other party in writing </w:t>
      </w:r>
      <w:r>
        <w:rPr>
          <w:i/>
          <w:lang w:val="de-DE"/>
        </w:rPr>
        <w:lastRenderedPageBreak/>
        <w:t>about not perform its obligations due to Force majeure Event(s), and will, within 15 days since the occurrence date of Force Majeure Event, transfer directly by registered mail to the other Party evidence about the happening of Force Majeure Event and its timing. The Party who notified that implementation of their Contract becomes impossible due to Force Majeure Event must take responsibility to make all possible efforts to minimize the impact of the Force Majeure Event.</w:t>
      </w:r>
    </w:p>
    <w:p w:rsidR="00303E55" w:rsidRDefault="00303E55">
      <w:pPr>
        <w:spacing w:line="320" w:lineRule="exact"/>
        <w:jc w:val="both"/>
        <w:rPr>
          <w:lang w:val="de-DE"/>
        </w:rPr>
      </w:pPr>
    </w:p>
    <w:p w:rsidR="00303E55" w:rsidRDefault="006A7BD6">
      <w:pPr>
        <w:spacing w:line="320" w:lineRule="exact"/>
        <w:ind w:left="1134" w:hanging="567"/>
        <w:jc w:val="both"/>
        <w:rPr>
          <w:lang w:val="de-DE"/>
        </w:rPr>
      </w:pPr>
      <w:r>
        <w:rPr>
          <w:lang w:val="de-DE"/>
        </w:rPr>
        <w:t>(ii)</w:t>
      </w:r>
      <w:r>
        <w:rPr>
          <w:lang w:val="de-DE"/>
        </w:rPr>
        <w:tab/>
        <w:t>Khi Sự Kiện Bất Khả Kháng xảy ra, cả hai bên sẽ ngay lập tức trao đổi ý kiến với nhau về việc thực hiện Hợp Đồng, và sẽ ngay lập tức phục hồi lại các nghĩa vụ của mình theo Hợp Đồng khi chấm dứt Sự Kiện Bất Khả Kháng hoặc khi Sự Kiện Bất Khả Kháng đó bị loại bỏ.</w:t>
      </w:r>
    </w:p>
    <w:p w:rsidR="00303E55" w:rsidRDefault="006A7BD6">
      <w:pPr>
        <w:spacing w:line="320" w:lineRule="exact"/>
        <w:ind w:left="1134"/>
        <w:jc w:val="both"/>
        <w:rPr>
          <w:i/>
          <w:lang w:val="vi-VN"/>
        </w:rPr>
      </w:pPr>
      <w:r>
        <w:rPr>
          <w:i/>
          <w:lang w:val="de-DE"/>
        </w:rPr>
        <w:t>When Force Majeure Event occurs, both parties will immediately exchange opinions with each other on the implementation of the Contract, and will immediately restore his/her obligations under the Contract after the end of Force Majeure Event or the Force Majeure Event would not happen.</w:t>
      </w:r>
    </w:p>
    <w:p w:rsidR="00303E55" w:rsidRDefault="00303E55">
      <w:pPr>
        <w:spacing w:line="320" w:lineRule="exact"/>
        <w:ind w:left="1134"/>
        <w:jc w:val="both"/>
        <w:rPr>
          <w:i/>
          <w:lang w:val="vi-VN"/>
        </w:rPr>
      </w:pPr>
    </w:p>
    <w:p w:rsidR="00303E55" w:rsidRDefault="006A7BD6">
      <w:pPr>
        <w:spacing w:before="60" w:after="60"/>
        <w:ind w:left="1134" w:hanging="567"/>
        <w:jc w:val="both"/>
        <w:rPr>
          <w:lang w:val="de-DE"/>
        </w:rPr>
      </w:pPr>
      <w:r>
        <w:rPr>
          <w:lang w:val="vi-VN"/>
        </w:rPr>
        <w:t xml:space="preserve">(iii) </w:t>
      </w:r>
      <w:r>
        <w:rPr>
          <w:lang w:val="vi-VN"/>
        </w:rPr>
        <w:tab/>
      </w:r>
      <w:r>
        <w:rPr>
          <w:lang w:val="de-DE"/>
        </w:rPr>
        <w:t>Nếu sự kiện bất khả kháng xảy ra quá ba mươi (30) ngày thì Các Bên có quyền đơn phương chấm dứt Hợp đồng bằng một thông báo văn bản trước bảy (07) ngày.</w:t>
      </w:r>
    </w:p>
    <w:p w:rsidR="00303E55" w:rsidRDefault="006A7BD6">
      <w:pPr>
        <w:spacing w:before="60" w:after="60"/>
        <w:ind w:left="1134"/>
        <w:jc w:val="both"/>
        <w:rPr>
          <w:i/>
          <w:lang w:val="de-DE"/>
        </w:rPr>
      </w:pPr>
      <w:r>
        <w:rPr>
          <w:i/>
          <w:lang w:val="de-DE"/>
        </w:rPr>
        <w:t xml:space="preserve">If the Force Majeure occurs for a period longer than thirty (30) days, either Party has right to unilaterally terminate the Contract by sending a seven (7)-day prior written notice to the other Party.   </w:t>
      </w:r>
    </w:p>
    <w:p w:rsidR="00303E55" w:rsidRDefault="00303E55">
      <w:pPr>
        <w:spacing w:line="320" w:lineRule="exact"/>
        <w:jc w:val="both"/>
        <w:rPr>
          <w:b/>
          <w:bCs/>
          <w:lang w:val="de-DE"/>
        </w:rPr>
      </w:pPr>
    </w:p>
    <w:p w:rsidR="00303E55" w:rsidRDefault="006A7BD6">
      <w:pPr>
        <w:spacing w:line="320" w:lineRule="exact"/>
        <w:ind w:left="567" w:hanging="567"/>
        <w:jc w:val="both"/>
        <w:rPr>
          <w:bCs/>
          <w:lang w:val="de-DE"/>
        </w:rPr>
      </w:pPr>
      <w:r>
        <w:rPr>
          <w:bCs/>
          <w:lang w:val="de-DE"/>
        </w:rPr>
        <w:t>9.2</w:t>
      </w:r>
      <w:r>
        <w:rPr>
          <w:bCs/>
          <w:lang w:val="de-DE"/>
        </w:rPr>
        <w:tab/>
        <w:t>Hiệu lực và Số bản của Hợp đồng</w:t>
      </w:r>
    </w:p>
    <w:p w:rsidR="00303E55" w:rsidRDefault="006A7BD6">
      <w:pPr>
        <w:spacing w:line="320" w:lineRule="exact"/>
        <w:ind w:left="567"/>
        <w:jc w:val="both"/>
        <w:rPr>
          <w:b/>
          <w:bCs/>
          <w:lang w:val="de-DE"/>
        </w:rPr>
      </w:pPr>
      <w:r>
        <w:rPr>
          <w:bCs/>
          <w:i/>
          <w:lang w:val="de-DE"/>
        </w:rPr>
        <w:t>Effectiveness and the number of the copies of the Contract</w:t>
      </w:r>
    </w:p>
    <w:p w:rsidR="00303E55" w:rsidRDefault="006A7BD6">
      <w:pPr>
        <w:spacing w:line="320" w:lineRule="exact"/>
        <w:ind w:left="1134" w:hanging="567"/>
        <w:jc w:val="both"/>
        <w:rPr>
          <w:lang w:val="de-DE"/>
        </w:rPr>
      </w:pPr>
      <w:r>
        <w:rPr>
          <w:lang w:val="de-DE"/>
        </w:rPr>
        <w:t>(a)</w:t>
      </w:r>
      <w:r>
        <w:rPr>
          <w:lang w:val="de-DE"/>
        </w:rPr>
        <w:tab/>
        <w:t xml:space="preserve">Thời hạn Hợp đồng: </w:t>
      </w:r>
      <w:r>
        <w:rPr>
          <w:lang w:val="vi-VN"/>
        </w:rPr>
        <w:t xml:space="preserve">Hợp đồng này có hiệu lực </w:t>
      </w:r>
      <w:r>
        <w:rPr>
          <w:lang w:val="de-DE"/>
        </w:rPr>
        <w:t xml:space="preserve">kể từ ngày ký hợp đồng </w:t>
      </w:r>
      <w:r>
        <w:rPr>
          <w:lang w:val="vi-VN"/>
        </w:rPr>
        <w:t>cho đến khi hai bên hoàn thành mọi nghĩa vụ của mình trong Hợp đồng</w:t>
      </w:r>
      <w:r>
        <w:rPr>
          <w:lang w:val="de-DE"/>
        </w:rPr>
        <w:t>.</w:t>
      </w:r>
    </w:p>
    <w:p w:rsidR="00303E55" w:rsidRDefault="006A7BD6">
      <w:pPr>
        <w:spacing w:line="320" w:lineRule="exact"/>
        <w:ind w:left="1134"/>
        <w:jc w:val="both"/>
        <w:rPr>
          <w:b/>
          <w:bCs/>
          <w:lang w:val="de-DE"/>
        </w:rPr>
      </w:pPr>
      <w:r>
        <w:rPr>
          <w:i/>
          <w:lang w:val="de-DE"/>
        </w:rPr>
        <w:t>The Contract is effective from the sign</w:t>
      </w:r>
      <w:r>
        <w:rPr>
          <w:i/>
          <w:lang w:val="vi-VN"/>
        </w:rPr>
        <w:t xml:space="preserve">ing </w:t>
      </w:r>
      <w:r>
        <w:rPr>
          <w:i/>
          <w:lang w:val="de-DE"/>
        </w:rPr>
        <w:t xml:space="preserve">date </w:t>
      </w:r>
      <w:r>
        <w:rPr>
          <w:i/>
          <w:lang w:val="vi-VN"/>
        </w:rPr>
        <w:t>until both parties has fulfilled all of their obligations under this Contract.</w:t>
      </w:r>
    </w:p>
    <w:p w:rsidR="00303E55" w:rsidRDefault="006A7BD6">
      <w:pPr>
        <w:spacing w:line="320" w:lineRule="exact"/>
        <w:ind w:left="1134" w:hanging="567"/>
        <w:jc w:val="both"/>
        <w:rPr>
          <w:lang w:val="de-DE"/>
        </w:rPr>
      </w:pPr>
      <w:r>
        <w:rPr>
          <w:lang w:val="de-DE"/>
        </w:rPr>
        <w:t>(b)</w:t>
      </w:r>
      <w:r>
        <w:rPr>
          <w:lang w:val="de-DE"/>
        </w:rPr>
        <w:tab/>
        <w:t>Hợp đồng được làm thành bốn (04) bản gốc song ngữ Anh – Việt, các bản có giá trị pháp lý như nhau, mỗi bên giữ hai (02) bản. Các bản Phụ lục, sửa đổi bổ sung là phần không thể tách rời của Hợp đồng, các bên có nghĩa vụ thực hiện nghiêm chỉnh các cam kết trong các Phụ lục, sửa đổi bổ sung. Trường hợp có mâu thuẫn giữa tiếng Anh và tiếng Việt, tiếng Việt có quyền ưu tiên áp dụng.</w:t>
      </w:r>
    </w:p>
    <w:p w:rsidR="00303E55" w:rsidRDefault="006A7BD6">
      <w:pPr>
        <w:spacing w:line="320" w:lineRule="exact"/>
        <w:ind w:left="1134"/>
        <w:jc w:val="both"/>
        <w:rPr>
          <w:i/>
        </w:rPr>
      </w:pPr>
      <w:r>
        <w:rPr>
          <w:i/>
          <w:lang w:val="de-DE"/>
        </w:rPr>
        <w:t>The Contract is made into four (04) copies both have the same legal value (02 in Vietnamese, 02 in English), each Party keeps two (02) copies. All the Annexes and Admendments are considered as parts of the Contract. Both Parties are responsible for implement all terms and conditions in the Annexes and Admendments.</w:t>
      </w:r>
      <w:r>
        <w:rPr>
          <w:i/>
          <w:lang w:val="vi-VN"/>
        </w:rPr>
        <w:t xml:space="preserve"> </w:t>
      </w:r>
      <w:r>
        <w:rPr>
          <w:i/>
        </w:rPr>
        <w:t>In case of any discrepancy between English and Vietnamese version, the Vietnamese version shall prevail.</w:t>
      </w:r>
    </w:p>
    <w:tbl>
      <w:tblPr>
        <w:tblW w:w="9555" w:type="dxa"/>
        <w:tblLayout w:type="fixed"/>
        <w:tblLook w:val="04A0" w:firstRow="1" w:lastRow="0" w:firstColumn="1" w:lastColumn="0" w:noHBand="0" w:noVBand="1"/>
      </w:tblPr>
      <w:tblGrid>
        <w:gridCol w:w="4777"/>
        <w:gridCol w:w="4778"/>
      </w:tblGrid>
      <w:tr w:rsidR="00303E55">
        <w:trPr>
          <w:trHeight w:val="498"/>
        </w:trPr>
        <w:tc>
          <w:tcPr>
            <w:tcW w:w="4777" w:type="dxa"/>
            <w:shd w:val="clear" w:color="auto" w:fill="auto"/>
          </w:tcPr>
          <w:p w:rsidR="00303E55" w:rsidRDefault="006A7BD6">
            <w:pPr>
              <w:spacing w:before="240" w:after="240" w:line="276" w:lineRule="auto"/>
              <w:jc w:val="center"/>
              <w:rPr>
                <w:b/>
                <w:sz w:val="22"/>
                <w:szCs w:val="22"/>
                <w:lang w:val="de-DE"/>
              </w:rPr>
            </w:pPr>
            <w:r>
              <w:rPr>
                <w:b/>
                <w:sz w:val="22"/>
                <w:szCs w:val="22"/>
                <w:lang w:val="de-DE"/>
              </w:rPr>
              <w:lastRenderedPageBreak/>
              <w:t>ĐẠI DIỆN BÊN A</w:t>
            </w:r>
          </w:p>
          <w:p w:rsidR="00303E55" w:rsidRDefault="006A7BD6">
            <w:pPr>
              <w:spacing w:before="240" w:after="240" w:line="276" w:lineRule="auto"/>
              <w:jc w:val="center"/>
              <w:rPr>
                <w:b/>
                <w:i/>
                <w:sz w:val="22"/>
                <w:szCs w:val="22"/>
                <w:lang w:val="de-DE"/>
              </w:rPr>
            </w:pPr>
            <w:r>
              <w:rPr>
                <w:b/>
                <w:i/>
                <w:sz w:val="22"/>
                <w:szCs w:val="22"/>
                <w:lang w:val="de-DE"/>
              </w:rPr>
              <w:t>PARTY A</w:t>
            </w:r>
          </w:p>
        </w:tc>
        <w:tc>
          <w:tcPr>
            <w:tcW w:w="4778" w:type="dxa"/>
            <w:shd w:val="clear" w:color="auto" w:fill="auto"/>
          </w:tcPr>
          <w:p w:rsidR="00303E55" w:rsidRDefault="006A7BD6">
            <w:pPr>
              <w:spacing w:before="240" w:after="240" w:line="276" w:lineRule="auto"/>
              <w:jc w:val="center"/>
              <w:rPr>
                <w:b/>
                <w:sz w:val="22"/>
                <w:szCs w:val="22"/>
                <w:lang w:val="de-DE"/>
              </w:rPr>
            </w:pPr>
            <w:r>
              <w:rPr>
                <w:b/>
                <w:sz w:val="22"/>
                <w:szCs w:val="22"/>
                <w:lang w:val="de-DE"/>
              </w:rPr>
              <w:t>ĐẠI DIỆN BÊN B</w:t>
            </w:r>
          </w:p>
          <w:p w:rsidR="00303E55" w:rsidRDefault="006A7BD6">
            <w:pPr>
              <w:spacing w:before="240" w:after="240" w:line="276" w:lineRule="auto"/>
              <w:jc w:val="center"/>
              <w:rPr>
                <w:b/>
                <w:i/>
                <w:sz w:val="22"/>
                <w:szCs w:val="22"/>
                <w:lang w:val="de-DE"/>
              </w:rPr>
            </w:pPr>
            <w:r>
              <w:rPr>
                <w:b/>
                <w:i/>
                <w:sz w:val="22"/>
                <w:szCs w:val="22"/>
                <w:lang w:val="de-DE"/>
              </w:rPr>
              <w:t>PARTY B</w:t>
            </w:r>
          </w:p>
        </w:tc>
      </w:tr>
    </w:tbl>
    <w:p w:rsidR="00520CDD" w:rsidRDefault="00520CDD">
      <w:pPr>
        <w:spacing w:before="120" w:after="120" w:line="312" w:lineRule="auto"/>
        <w:jc w:val="both"/>
        <w:rPr>
          <w:b/>
          <w:color w:val="000000"/>
          <w:lang w:val="nl-NL"/>
        </w:rPr>
      </w:pPr>
    </w:p>
    <w:p w:rsidR="00520CDD" w:rsidRDefault="00520CDD">
      <w:pPr>
        <w:rPr>
          <w:b/>
          <w:color w:val="000000"/>
          <w:lang w:val="nl-NL"/>
        </w:rPr>
      </w:pPr>
      <w:r>
        <w:rPr>
          <w:b/>
          <w:color w:val="000000"/>
          <w:lang w:val="nl-NL"/>
        </w:rPr>
        <w:br w:type="page"/>
      </w:r>
    </w:p>
    <w:p w:rsidR="00B25185" w:rsidRPr="0007404A" w:rsidRDefault="00B25185" w:rsidP="00B25185">
      <w:pPr>
        <w:jc w:val="center"/>
        <w:rPr>
          <w:b/>
          <w:sz w:val="26"/>
          <w:szCs w:val="26"/>
        </w:rPr>
      </w:pPr>
      <w:r w:rsidRPr="0007404A">
        <w:rPr>
          <w:b/>
          <w:sz w:val="26"/>
          <w:szCs w:val="26"/>
        </w:rPr>
        <w:lastRenderedPageBreak/>
        <w:t xml:space="preserve">Phụ lục </w:t>
      </w:r>
      <w:r>
        <w:rPr>
          <w:b/>
          <w:sz w:val="26"/>
          <w:szCs w:val="26"/>
        </w:rPr>
        <w:t>0</w:t>
      </w:r>
      <w:r w:rsidRPr="0007404A">
        <w:rPr>
          <w:b/>
          <w:sz w:val="26"/>
          <w:szCs w:val="26"/>
        </w:rPr>
        <w:t>1</w:t>
      </w:r>
    </w:p>
    <w:p w:rsidR="00B25185" w:rsidRPr="00F044CB" w:rsidRDefault="00B25185" w:rsidP="00B25185">
      <w:pPr>
        <w:jc w:val="center"/>
        <w:rPr>
          <w:b/>
          <w:sz w:val="26"/>
          <w:szCs w:val="26"/>
        </w:rPr>
      </w:pPr>
      <w:r w:rsidRPr="0007404A">
        <w:rPr>
          <w:b/>
          <w:sz w:val="26"/>
          <w:szCs w:val="26"/>
        </w:rPr>
        <w:t xml:space="preserve">Tính năng </w:t>
      </w:r>
      <w:r>
        <w:rPr>
          <w:b/>
          <w:sz w:val="26"/>
          <w:szCs w:val="26"/>
        </w:rPr>
        <w:t>hệ thống phần mềm quản lý dịch vụ khuyến mại</w:t>
      </w:r>
    </w:p>
    <w:tbl>
      <w:tblPr>
        <w:tblStyle w:val="TableGrid"/>
        <w:tblW w:w="0" w:type="auto"/>
        <w:tblInd w:w="720" w:type="dxa"/>
        <w:tblLook w:val="04A0" w:firstRow="1" w:lastRow="0" w:firstColumn="1" w:lastColumn="0" w:noHBand="0" w:noVBand="1"/>
      </w:tblPr>
      <w:tblGrid>
        <w:gridCol w:w="736"/>
        <w:gridCol w:w="5762"/>
        <w:gridCol w:w="2340"/>
      </w:tblGrid>
      <w:tr w:rsidR="00551D67" w:rsidTr="00551D67">
        <w:trPr>
          <w:trHeight w:val="1002"/>
        </w:trPr>
        <w:tc>
          <w:tcPr>
            <w:tcW w:w="736" w:type="dxa"/>
          </w:tcPr>
          <w:p w:rsidR="00551D67" w:rsidRDefault="00551D67" w:rsidP="002729A3">
            <w:pPr>
              <w:pStyle w:val="ListParagraph"/>
              <w:ind w:left="0"/>
              <w:jc w:val="center"/>
              <w:rPr>
                <w:b/>
                <w:sz w:val="26"/>
                <w:szCs w:val="26"/>
              </w:rPr>
            </w:pPr>
            <w:r w:rsidRPr="004E37B0">
              <w:rPr>
                <w:b/>
                <w:sz w:val="26"/>
                <w:szCs w:val="26"/>
              </w:rPr>
              <w:t>STT</w:t>
            </w:r>
          </w:p>
          <w:p w:rsidR="00551D67" w:rsidRPr="00EF031D" w:rsidRDefault="00551D67" w:rsidP="002729A3">
            <w:pPr>
              <w:pStyle w:val="ListParagraph"/>
              <w:ind w:left="0"/>
              <w:jc w:val="center"/>
              <w:rPr>
                <w:b/>
                <w:i/>
                <w:sz w:val="26"/>
                <w:szCs w:val="26"/>
              </w:rPr>
            </w:pPr>
            <w:r w:rsidRPr="00EF031D">
              <w:rPr>
                <w:b/>
                <w:i/>
                <w:sz w:val="26"/>
                <w:szCs w:val="26"/>
              </w:rPr>
              <w:t>No</w:t>
            </w:r>
          </w:p>
        </w:tc>
        <w:tc>
          <w:tcPr>
            <w:tcW w:w="5762" w:type="dxa"/>
          </w:tcPr>
          <w:p w:rsidR="00551D67" w:rsidRDefault="00551D67" w:rsidP="002729A3">
            <w:pPr>
              <w:pStyle w:val="ListParagraph"/>
              <w:ind w:left="0"/>
              <w:jc w:val="center"/>
              <w:rPr>
                <w:b/>
                <w:sz w:val="26"/>
                <w:szCs w:val="26"/>
              </w:rPr>
            </w:pPr>
            <w:r w:rsidRPr="004E37B0">
              <w:rPr>
                <w:b/>
                <w:sz w:val="26"/>
                <w:szCs w:val="26"/>
              </w:rPr>
              <w:t>Mô tả tính năng</w:t>
            </w:r>
          </w:p>
          <w:p w:rsidR="00551D67" w:rsidRPr="00211095" w:rsidRDefault="00551D67" w:rsidP="002729A3">
            <w:pPr>
              <w:pStyle w:val="ListParagraph"/>
              <w:ind w:left="0"/>
              <w:jc w:val="center"/>
              <w:rPr>
                <w:b/>
                <w:i/>
                <w:sz w:val="26"/>
                <w:szCs w:val="26"/>
              </w:rPr>
            </w:pPr>
            <w:r w:rsidRPr="00211095">
              <w:rPr>
                <w:b/>
                <w:i/>
                <w:sz w:val="26"/>
                <w:szCs w:val="26"/>
              </w:rPr>
              <w:t>Feature description</w:t>
            </w:r>
          </w:p>
        </w:tc>
        <w:tc>
          <w:tcPr>
            <w:tcW w:w="2340" w:type="dxa"/>
          </w:tcPr>
          <w:p w:rsidR="00551D67" w:rsidRPr="004E37B0" w:rsidRDefault="00551D67" w:rsidP="00551D67">
            <w:pPr>
              <w:pStyle w:val="ListParagraph"/>
              <w:spacing w:after="0"/>
              <w:ind w:left="0"/>
              <w:jc w:val="center"/>
              <w:rPr>
                <w:b/>
                <w:sz w:val="26"/>
                <w:szCs w:val="26"/>
              </w:rPr>
            </w:pPr>
            <w:r w:rsidRPr="004E37B0">
              <w:rPr>
                <w:b/>
                <w:sz w:val="26"/>
                <w:szCs w:val="26"/>
              </w:rPr>
              <w:t>Kết quả</w:t>
            </w:r>
          </w:p>
          <w:p w:rsidR="00551D67" w:rsidRDefault="00551D67" w:rsidP="00551D67">
            <w:pPr>
              <w:pStyle w:val="ListParagraph"/>
              <w:spacing w:after="0"/>
              <w:ind w:left="0"/>
              <w:jc w:val="center"/>
              <w:rPr>
                <w:b/>
                <w:sz w:val="26"/>
                <w:szCs w:val="26"/>
              </w:rPr>
            </w:pPr>
            <w:r w:rsidRPr="004E37B0">
              <w:rPr>
                <w:b/>
                <w:sz w:val="26"/>
                <w:szCs w:val="26"/>
              </w:rPr>
              <w:t>(Đạt/Không đạt)</w:t>
            </w:r>
          </w:p>
          <w:p w:rsidR="00551D67" w:rsidRPr="001D441B" w:rsidRDefault="00551D67" w:rsidP="00551D67">
            <w:pPr>
              <w:pStyle w:val="ListParagraph"/>
              <w:spacing w:after="0"/>
              <w:ind w:left="0"/>
              <w:jc w:val="center"/>
              <w:rPr>
                <w:b/>
                <w:i/>
                <w:sz w:val="26"/>
                <w:szCs w:val="26"/>
              </w:rPr>
            </w:pPr>
            <w:r w:rsidRPr="001D441B">
              <w:rPr>
                <w:b/>
                <w:i/>
                <w:sz w:val="26"/>
                <w:szCs w:val="26"/>
              </w:rPr>
              <w:t>Result</w:t>
            </w:r>
          </w:p>
          <w:p w:rsidR="00551D67" w:rsidRPr="004E37B0" w:rsidRDefault="00551D67" w:rsidP="00337775">
            <w:pPr>
              <w:pStyle w:val="ListParagraph"/>
              <w:spacing w:after="0"/>
              <w:ind w:left="0"/>
              <w:jc w:val="center"/>
              <w:rPr>
                <w:b/>
                <w:sz w:val="26"/>
                <w:szCs w:val="26"/>
              </w:rPr>
            </w:pPr>
            <w:r w:rsidRPr="001D441B">
              <w:rPr>
                <w:b/>
                <w:i/>
                <w:sz w:val="26"/>
                <w:szCs w:val="26"/>
              </w:rPr>
              <w:t>(</w:t>
            </w:r>
            <w:r w:rsidR="00F00DCE">
              <w:rPr>
                <w:b/>
                <w:i/>
                <w:sz w:val="26"/>
                <w:szCs w:val="26"/>
              </w:rPr>
              <w:t>Pass</w:t>
            </w:r>
            <w:r w:rsidRPr="001D441B">
              <w:rPr>
                <w:b/>
                <w:i/>
                <w:sz w:val="26"/>
                <w:szCs w:val="26"/>
              </w:rPr>
              <w:t>/</w:t>
            </w:r>
            <w:r w:rsidR="00911E6C">
              <w:rPr>
                <w:b/>
                <w:i/>
                <w:sz w:val="26"/>
                <w:szCs w:val="26"/>
              </w:rPr>
              <w:t>Fail</w:t>
            </w:r>
            <w:r w:rsidRPr="001D441B">
              <w:rPr>
                <w:b/>
                <w:i/>
                <w:sz w:val="26"/>
                <w:szCs w:val="26"/>
              </w:rPr>
              <w:t>)</w:t>
            </w:r>
          </w:p>
        </w:tc>
      </w:tr>
      <w:tr w:rsidR="00551D67" w:rsidTr="00551D67">
        <w:tc>
          <w:tcPr>
            <w:tcW w:w="736" w:type="dxa"/>
          </w:tcPr>
          <w:p w:rsidR="00551D67" w:rsidRDefault="00551D67" w:rsidP="002729A3">
            <w:pPr>
              <w:pStyle w:val="ListParagraph"/>
              <w:ind w:left="0"/>
              <w:rPr>
                <w:sz w:val="26"/>
                <w:szCs w:val="26"/>
              </w:rPr>
            </w:pPr>
            <w:r>
              <w:rPr>
                <w:sz w:val="26"/>
                <w:szCs w:val="26"/>
              </w:rPr>
              <w:t>1</w:t>
            </w:r>
          </w:p>
        </w:tc>
        <w:tc>
          <w:tcPr>
            <w:tcW w:w="5762" w:type="dxa"/>
          </w:tcPr>
          <w:p w:rsidR="00551D67" w:rsidRDefault="00551D67" w:rsidP="002729A3">
            <w:pPr>
              <w:pStyle w:val="ListParagraph"/>
              <w:ind w:left="0"/>
              <w:rPr>
                <w:sz w:val="26"/>
                <w:szCs w:val="26"/>
              </w:rPr>
            </w:pPr>
            <w:r>
              <w:rPr>
                <w:sz w:val="26"/>
                <w:szCs w:val="26"/>
              </w:rPr>
              <w:t>Cho phép tải dữ liệu danh sách khách hàng nhận mã khuyến mãi lên hệ thống thông qua website.</w:t>
            </w:r>
          </w:p>
          <w:p w:rsidR="00551D67" w:rsidRPr="00584FB9" w:rsidRDefault="00551D67" w:rsidP="00584FB9">
            <w:pPr>
              <w:pStyle w:val="ListParagraph"/>
              <w:ind w:left="0"/>
              <w:rPr>
                <w:i/>
                <w:sz w:val="26"/>
                <w:szCs w:val="26"/>
              </w:rPr>
            </w:pPr>
            <w:r w:rsidRPr="00584FB9">
              <w:rPr>
                <w:i/>
                <w:sz w:val="26"/>
                <w:szCs w:val="26"/>
              </w:rPr>
              <w:t>Allow upload coupon data to promotion system via website</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2</w:t>
            </w:r>
          </w:p>
        </w:tc>
        <w:tc>
          <w:tcPr>
            <w:tcW w:w="5762" w:type="dxa"/>
          </w:tcPr>
          <w:p w:rsidR="00551D67" w:rsidRDefault="00551D67" w:rsidP="002729A3">
            <w:pPr>
              <w:pStyle w:val="ListParagraph"/>
              <w:ind w:left="0"/>
              <w:rPr>
                <w:sz w:val="26"/>
                <w:szCs w:val="26"/>
              </w:rPr>
            </w:pPr>
            <w:r>
              <w:rPr>
                <w:sz w:val="26"/>
                <w:szCs w:val="26"/>
              </w:rPr>
              <w:t xml:space="preserve">Tự động kiểm tra và thông báo cho người dùng các ngoại lệ khi đẩy dữ liệu lên </w:t>
            </w:r>
            <w:r w:rsidR="008A73DE">
              <w:rPr>
                <w:sz w:val="26"/>
                <w:szCs w:val="26"/>
              </w:rPr>
              <w:t>hệ thống</w:t>
            </w:r>
            <w:r>
              <w:rPr>
                <w:sz w:val="26"/>
                <w:szCs w:val="26"/>
              </w:rPr>
              <w:t xml:space="preserve"> : </w:t>
            </w:r>
          </w:p>
          <w:p w:rsidR="00551D67" w:rsidRDefault="00551D67" w:rsidP="00B25185">
            <w:pPr>
              <w:pStyle w:val="ListParagraph"/>
              <w:numPr>
                <w:ilvl w:val="0"/>
                <w:numId w:val="11"/>
              </w:numPr>
              <w:spacing w:after="0" w:line="240" w:lineRule="auto"/>
              <w:contextualSpacing/>
              <w:rPr>
                <w:sz w:val="26"/>
                <w:szCs w:val="26"/>
              </w:rPr>
            </w:pPr>
            <w:r>
              <w:rPr>
                <w:sz w:val="26"/>
                <w:szCs w:val="26"/>
              </w:rPr>
              <w:t xml:space="preserve">Lặp mã khuyến mãi : Một khách hàng được nhận khuyến mại </w:t>
            </w:r>
            <w:r w:rsidR="007A2896">
              <w:rPr>
                <w:sz w:val="26"/>
                <w:szCs w:val="26"/>
              </w:rPr>
              <w:t>1</w:t>
            </w:r>
            <w:r>
              <w:rPr>
                <w:sz w:val="26"/>
                <w:szCs w:val="26"/>
              </w:rPr>
              <w:t xml:space="preserve"> lầ</w:t>
            </w:r>
            <w:r w:rsidR="00A940F6">
              <w:rPr>
                <w:sz w:val="26"/>
                <w:szCs w:val="26"/>
              </w:rPr>
              <w:t>n trong một chiến dịch</w:t>
            </w:r>
            <w:r w:rsidR="0026419E">
              <w:rPr>
                <w:sz w:val="26"/>
                <w:szCs w:val="26"/>
              </w:rPr>
              <w:t>.</w:t>
            </w:r>
          </w:p>
          <w:p w:rsidR="00551D67" w:rsidRDefault="00551D67" w:rsidP="00B25185">
            <w:pPr>
              <w:pStyle w:val="ListParagraph"/>
              <w:numPr>
                <w:ilvl w:val="0"/>
                <w:numId w:val="11"/>
              </w:numPr>
              <w:spacing w:after="0" w:line="240" w:lineRule="auto"/>
              <w:contextualSpacing/>
              <w:rPr>
                <w:sz w:val="26"/>
                <w:szCs w:val="26"/>
              </w:rPr>
            </w:pPr>
            <w:r>
              <w:rPr>
                <w:sz w:val="26"/>
                <w:szCs w:val="26"/>
              </w:rPr>
              <w:t>Dữ liệu đẩy lên không hợp lệ.</w:t>
            </w:r>
          </w:p>
          <w:p w:rsidR="004B1918" w:rsidRDefault="004B1918" w:rsidP="004B1918">
            <w:pPr>
              <w:spacing w:after="0" w:line="240" w:lineRule="auto"/>
              <w:contextualSpacing/>
              <w:rPr>
                <w:sz w:val="26"/>
                <w:szCs w:val="26"/>
              </w:rPr>
            </w:pPr>
          </w:p>
          <w:p w:rsidR="004B1918" w:rsidRPr="00884172" w:rsidRDefault="004B1918" w:rsidP="004B1918">
            <w:pPr>
              <w:spacing w:after="0" w:line="240" w:lineRule="auto"/>
              <w:contextualSpacing/>
              <w:rPr>
                <w:i/>
                <w:sz w:val="26"/>
                <w:szCs w:val="26"/>
              </w:rPr>
            </w:pPr>
            <w:r w:rsidRPr="00884172">
              <w:rPr>
                <w:i/>
                <w:sz w:val="26"/>
                <w:szCs w:val="26"/>
              </w:rPr>
              <w:t>Check and inform for user about exceptions while uploading coupon data to system</w:t>
            </w:r>
            <w:r w:rsidR="00BB270A" w:rsidRPr="00884172">
              <w:rPr>
                <w:i/>
                <w:sz w:val="26"/>
                <w:szCs w:val="26"/>
              </w:rPr>
              <w:t xml:space="preserve"> :</w:t>
            </w:r>
          </w:p>
          <w:p w:rsidR="00BB270A" w:rsidRPr="00884172" w:rsidRDefault="00BB270A" w:rsidP="00BB270A">
            <w:pPr>
              <w:pStyle w:val="ListParagraph"/>
              <w:numPr>
                <w:ilvl w:val="0"/>
                <w:numId w:val="11"/>
              </w:numPr>
              <w:spacing w:after="0" w:line="240" w:lineRule="auto"/>
              <w:contextualSpacing/>
              <w:rPr>
                <w:i/>
                <w:sz w:val="26"/>
                <w:szCs w:val="26"/>
              </w:rPr>
            </w:pPr>
            <w:r w:rsidRPr="00884172">
              <w:rPr>
                <w:i/>
                <w:sz w:val="26"/>
                <w:szCs w:val="26"/>
              </w:rPr>
              <w:t xml:space="preserve">Duplicate coupon : A customer receive </w:t>
            </w:r>
            <w:r w:rsidR="00011B18">
              <w:rPr>
                <w:i/>
                <w:sz w:val="26"/>
                <w:szCs w:val="26"/>
              </w:rPr>
              <w:t>only 1 coupon per 1 campain</w:t>
            </w:r>
            <w:r w:rsidRPr="00884172">
              <w:rPr>
                <w:i/>
                <w:sz w:val="26"/>
                <w:szCs w:val="26"/>
              </w:rPr>
              <w:t>.</w:t>
            </w:r>
          </w:p>
          <w:p w:rsidR="00205C5F" w:rsidRPr="00BB270A" w:rsidRDefault="00884172" w:rsidP="00BB270A">
            <w:pPr>
              <w:pStyle w:val="ListParagraph"/>
              <w:numPr>
                <w:ilvl w:val="0"/>
                <w:numId w:val="11"/>
              </w:numPr>
              <w:spacing w:after="0" w:line="240" w:lineRule="auto"/>
              <w:contextualSpacing/>
              <w:rPr>
                <w:sz w:val="26"/>
                <w:szCs w:val="26"/>
              </w:rPr>
            </w:pPr>
            <w:r w:rsidRPr="00884172">
              <w:rPr>
                <w:i/>
                <w:sz w:val="26"/>
                <w:szCs w:val="26"/>
              </w:rPr>
              <w:t>Upload invalid data</w:t>
            </w:r>
            <w:r w:rsidR="007A70B1">
              <w:rPr>
                <w:i/>
                <w:sz w:val="26"/>
                <w:szCs w:val="26"/>
              </w:rPr>
              <w:t xml:space="preserve"> to system.</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3</w:t>
            </w:r>
          </w:p>
        </w:tc>
        <w:tc>
          <w:tcPr>
            <w:tcW w:w="5762" w:type="dxa"/>
          </w:tcPr>
          <w:p w:rsidR="00551D67" w:rsidRDefault="00551D67" w:rsidP="002729A3">
            <w:pPr>
              <w:pStyle w:val="ListParagraph"/>
              <w:ind w:left="0"/>
              <w:rPr>
                <w:sz w:val="26"/>
                <w:szCs w:val="26"/>
              </w:rPr>
            </w:pPr>
            <w:r>
              <w:rPr>
                <w:sz w:val="26"/>
                <w:szCs w:val="26"/>
              </w:rPr>
              <w:t xml:space="preserve">Cho phép xuất dữ liệu khuyến mãi trên hệ thống qua file excel, </w:t>
            </w:r>
            <w:r w:rsidR="00583C0D">
              <w:rPr>
                <w:sz w:val="26"/>
                <w:szCs w:val="26"/>
              </w:rPr>
              <w:t>phân quyền theo người dùng.</w:t>
            </w:r>
          </w:p>
          <w:p w:rsidR="007A70B1" w:rsidRPr="00410133" w:rsidRDefault="007A70B1" w:rsidP="00B86F1D">
            <w:pPr>
              <w:pStyle w:val="ListParagraph"/>
              <w:ind w:left="0"/>
              <w:rPr>
                <w:i/>
                <w:sz w:val="26"/>
                <w:szCs w:val="26"/>
              </w:rPr>
            </w:pPr>
            <w:r w:rsidRPr="00410133">
              <w:rPr>
                <w:i/>
                <w:sz w:val="26"/>
                <w:szCs w:val="26"/>
              </w:rPr>
              <w:t xml:space="preserve">Allow export coupon data on system to excel file via </w:t>
            </w:r>
            <w:r w:rsidR="00410133" w:rsidRPr="00410133">
              <w:rPr>
                <w:i/>
                <w:sz w:val="26"/>
                <w:szCs w:val="26"/>
              </w:rPr>
              <w:t xml:space="preserve">website, </w:t>
            </w:r>
            <w:r w:rsidR="008D01B3">
              <w:rPr>
                <w:i/>
                <w:sz w:val="26"/>
                <w:szCs w:val="26"/>
              </w:rPr>
              <w:t>authori</w:t>
            </w:r>
            <w:r w:rsidR="008E5235">
              <w:rPr>
                <w:i/>
                <w:sz w:val="26"/>
                <w:szCs w:val="26"/>
              </w:rPr>
              <w:t>ze</w:t>
            </w:r>
            <w:r w:rsidR="008D01B3">
              <w:rPr>
                <w:i/>
                <w:sz w:val="26"/>
                <w:szCs w:val="26"/>
              </w:rPr>
              <w:t xml:space="preserve"> </w:t>
            </w:r>
            <w:r w:rsidR="00B86F1D">
              <w:rPr>
                <w:i/>
                <w:sz w:val="26"/>
                <w:szCs w:val="26"/>
              </w:rPr>
              <w:t>on</w:t>
            </w:r>
            <w:r w:rsidR="008D01B3">
              <w:rPr>
                <w:i/>
                <w:sz w:val="26"/>
                <w:szCs w:val="26"/>
              </w:rPr>
              <w:t xml:space="preserve"> user</w:t>
            </w:r>
            <w:r w:rsidR="00410133" w:rsidRPr="00410133">
              <w:rPr>
                <w:i/>
                <w:sz w:val="26"/>
                <w:szCs w:val="26"/>
              </w:rPr>
              <w:t>.</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4</w:t>
            </w:r>
          </w:p>
        </w:tc>
        <w:tc>
          <w:tcPr>
            <w:tcW w:w="5762" w:type="dxa"/>
          </w:tcPr>
          <w:p w:rsidR="00551D67" w:rsidRDefault="00551D67" w:rsidP="002729A3">
            <w:pPr>
              <w:pStyle w:val="ListParagraph"/>
              <w:ind w:left="0"/>
              <w:rPr>
                <w:sz w:val="26"/>
                <w:szCs w:val="26"/>
              </w:rPr>
            </w:pPr>
            <w:r>
              <w:rPr>
                <w:sz w:val="26"/>
                <w:szCs w:val="26"/>
              </w:rPr>
              <w:t>Gửi tin nhắn tới khách hàng khi mã khuyến mãi được tạo</w:t>
            </w:r>
          </w:p>
          <w:p w:rsidR="0007239B" w:rsidRPr="0007239B" w:rsidRDefault="0007239B" w:rsidP="0007239B">
            <w:pPr>
              <w:pStyle w:val="ListParagraph"/>
              <w:ind w:left="0"/>
              <w:rPr>
                <w:i/>
                <w:sz w:val="26"/>
                <w:szCs w:val="26"/>
              </w:rPr>
            </w:pPr>
            <w:r w:rsidRPr="0007239B">
              <w:rPr>
                <w:i/>
                <w:sz w:val="26"/>
                <w:szCs w:val="26"/>
              </w:rPr>
              <w:t>Send SMS to customer after generating coupon</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5</w:t>
            </w:r>
          </w:p>
        </w:tc>
        <w:tc>
          <w:tcPr>
            <w:tcW w:w="5762" w:type="dxa"/>
          </w:tcPr>
          <w:p w:rsidR="00551D67" w:rsidRDefault="00551D67" w:rsidP="002729A3">
            <w:pPr>
              <w:pStyle w:val="ListParagraph"/>
              <w:ind w:left="0"/>
              <w:rPr>
                <w:sz w:val="26"/>
                <w:szCs w:val="26"/>
              </w:rPr>
            </w:pPr>
            <w:r>
              <w:rPr>
                <w:sz w:val="26"/>
                <w:szCs w:val="26"/>
              </w:rPr>
              <w:t>Cho phép kiểm tra mã khuyến mãi trên website, hiển thị trạng thái mã khuyến mãi cho người dùng :</w:t>
            </w:r>
          </w:p>
          <w:p w:rsidR="00551D67" w:rsidRDefault="00551D67" w:rsidP="00B25185">
            <w:pPr>
              <w:pStyle w:val="ListParagraph"/>
              <w:numPr>
                <w:ilvl w:val="0"/>
                <w:numId w:val="11"/>
              </w:numPr>
              <w:spacing w:after="0" w:line="240" w:lineRule="auto"/>
              <w:contextualSpacing/>
              <w:rPr>
                <w:sz w:val="26"/>
                <w:szCs w:val="26"/>
              </w:rPr>
            </w:pPr>
            <w:r>
              <w:rPr>
                <w:sz w:val="26"/>
                <w:szCs w:val="26"/>
              </w:rPr>
              <w:t>Không tồn tại.</w:t>
            </w:r>
          </w:p>
          <w:p w:rsidR="00551D67" w:rsidRDefault="00551D67" w:rsidP="00B25185">
            <w:pPr>
              <w:pStyle w:val="ListParagraph"/>
              <w:numPr>
                <w:ilvl w:val="0"/>
                <w:numId w:val="11"/>
              </w:numPr>
              <w:spacing w:after="0" w:line="240" w:lineRule="auto"/>
              <w:contextualSpacing/>
              <w:rPr>
                <w:sz w:val="26"/>
                <w:szCs w:val="26"/>
              </w:rPr>
            </w:pPr>
            <w:r>
              <w:rPr>
                <w:sz w:val="26"/>
                <w:szCs w:val="26"/>
              </w:rPr>
              <w:t>Đã sử dụng.</w:t>
            </w:r>
          </w:p>
          <w:p w:rsidR="00551D67" w:rsidRDefault="00551D67" w:rsidP="00B25185">
            <w:pPr>
              <w:pStyle w:val="ListParagraph"/>
              <w:numPr>
                <w:ilvl w:val="0"/>
                <w:numId w:val="11"/>
              </w:numPr>
              <w:spacing w:after="0" w:line="240" w:lineRule="auto"/>
              <w:contextualSpacing/>
              <w:rPr>
                <w:sz w:val="26"/>
                <w:szCs w:val="26"/>
              </w:rPr>
            </w:pPr>
            <w:r>
              <w:rPr>
                <w:sz w:val="26"/>
                <w:szCs w:val="26"/>
              </w:rPr>
              <w:t>Đã hết hạn.</w:t>
            </w:r>
          </w:p>
          <w:p w:rsidR="00632988" w:rsidRDefault="00632988" w:rsidP="00632988">
            <w:pPr>
              <w:pStyle w:val="ListParagraph"/>
              <w:spacing w:after="0" w:line="240" w:lineRule="auto"/>
              <w:ind w:left="1080"/>
              <w:contextualSpacing/>
              <w:rPr>
                <w:sz w:val="26"/>
                <w:szCs w:val="26"/>
              </w:rPr>
            </w:pPr>
          </w:p>
          <w:p w:rsidR="0037207A" w:rsidRDefault="0037207A" w:rsidP="0037207A">
            <w:pPr>
              <w:spacing w:after="0" w:line="240" w:lineRule="auto"/>
              <w:contextualSpacing/>
              <w:rPr>
                <w:i/>
                <w:sz w:val="26"/>
                <w:szCs w:val="26"/>
              </w:rPr>
            </w:pPr>
            <w:r w:rsidRPr="0037207A">
              <w:rPr>
                <w:i/>
                <w:sz w:val="26"/>
                <w:szCs w:val="26"/>
              </w:rPr>
              <w:t>Allow check gift code, show status of promotion on website</w:t>
            </w:r>
            <w:r w:rsidR="00136615">
              <w:rPr>
                <w:i/>
                <w:sz w:val="26"/>
                <w:szCs w:val="26"/>
              </w:rPr>
              <w:t xml:space="preserve"> :</w:t>
            </w:r>
          </w:p>
          <w:p w:rsidR="00136615" w:rsidRDefault="008B5E55" w:rsidP="00136615">
            <w:pPr>
              <w:pStyle w:val="ListParagraph"/>
              <w:numPr>
                <w:ilvl w:val="0"/>
                <w:numId w:val="11"/>
              </w:numPr>
              <w:spacing w:after="0" w:line="240" w:lineRule="auto"/>
              <w:contextualSpacing/>
              <w:rPr>
                <w:i/>
                <w:sz w:val="26"/>
                <w:szCs w:val="26"/>
              </w:rPr>
            </w:pPr>
            <w:r>
              <w:rPr>
                <w:i/>
                <w:sz w:val="26"/>
                <w:szCs w:val="26"/>
              </w:rPr>
              <w:t>Not exist</w:t>
            </w:r>
            <w:r w:rsidR="00136615">
              <w:rPr>
                <w:i/>
                <w:sz w:val="26"/>
                <w:szCs w:val="26"/>
              </w:rPr>
              <w:t>.</w:t>
            </w:r>
          </w:p>
          <w:p w:rsidR="000B2050" w:rsidRDefault="00D159D9" w:rsidP="00136615">
            <w:pPr>
              <w:pStyle w:val="ListParagraph"/>
              <w:numPr>
                <w:ilvl w:val="0"/>
                <w:numId w:val="11"/>
              </w:numPr>
              <w:spacing w:after="0" w:line="240" w:lineRule="auto"/>
              <w:contextualSpacing/>
              <w:rPr>
                <w:i/>
                <w:sz w:val="26"/>
                <w:szCs w:val="26"/>
              </w:rPr>
            </w:pPr>
            <w:r>
              <w:rPr>
                <w:i/>
                <w:sz w:val="26"/>
                <w:szCs w:val="26"/>
              </w:rPr>
              <w:t>Redeem</w:t>
            </w:r>
            <w:r w:rsidR="000B2050">
              <w:rPr>
                <w:i/>
                <w:sz w:val="26"/>
                <w:szCs w:val="26"/>
              </w:rPr>
              <w:t>.</w:t>
            </w:r>
          </w:p>
          <w:p w:rsidR="000B2050" w:rsidRPr="00136615" w:rsidRDefault="000B2050" w:rsidP="00136615">
            <w:pPr>
              <w:pStyle w:val="ListParagraph"/>
              <w:numPr>
                <w:ilvl w:val="0"/>
                <w:numId w:val="11"/>
              </w:numPr>
              <w:spacing w:after="0" w:line="240" w:lineRule="auto"/>
              <w:contextualSpacing/>
              <w:rPr>
                <w:i/>
                <w:sz w:val="26"/>
                <w:szCs w:val="26"/>
              </w:rPr>
            </w:pPr>
            <w:r>
              <w:rPr>
                <w:i/>
                <w:sz w:val="26"/>
                <w:szCs w:val="26"/>
              </w:rPr>
              <w:t>Exprired</w:t>
            </w:r>
            <w:r w:rsidR="00DE7E9F">
              <w:rPr>
                <w:i/>
                <w:sz w:val="26"/>
                <w:szCs w:val="26"/>
              </w:rPr>
              <w:t>.</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6</w:t>
            </w:r>
          </w:p>
        </w:tc>
        <w:tc>
          <w:tcPr>
            <w:tcW w:w="5762" w:type="dxa"/>
          </w:tcPr>
          <w:p w:rsidR="00551D67" w:rsidRDefault="00551D67" w:rsidP="002729A3">
            <w:pPr>
              <w:pStyle w:val="ListParagraph"/>
              <w:ind w:left="0"/>
              <w:rPr>
                <w:sz w:val="26"/>
                <w:szCs w:val="26"/>
              </w:rPr>
            </w:pPr>
            <w:r>
              <w:rPr>
                <w:sz w:val="26"/>
                <w:szCs w:val="26"/>
              </w:rPr>
              <w:t xml:space="preserve">Cho phép xác thực việc sử dụng khuyến mãi qua </w:t>
            </w:r>
            <w:r>
              <w:rPr>
                <w:sz w:val="26"/>
                <w:szCs w:val="26"/>
              </w:rPr>
              <w:lastRenderedPageBreak/>
              <w:t>OTP</w:t>
            </w:r>
          </w:p>
          <w:p w:rsidR="00491CDB" w:rsidRDefault="00491CDB" w:rsidP="002729A3">
            <w:pPr>
              <w:pStyle w:val="ListParagraph"/>
              <w:ind w:left="0"/>
              <w:rPr>
                <w:sz w:val="26"/>
                <w:szCs w:val="26"/>
              </w:rPr>
            </w:pPr>
            <w:r w:rsidRPr="00BD2FC7">
              <w:rPr>
                <w:i/>
                <w:sz w:val="26"/>
                <w:szCs w:val="26"/>
              </w:rPr>
              <w:t xml:space="preserve">Allow </w:t>
            </w:r>
            <w:r w:rsidR="00476F7E" w:rsidRPr="00476F7E">
              <w:rPr>
                <w:i/>
                <w:sz w:val="26"/>
                <w:szCs w:val="26"/>
              </w:rPr>
              <w:t xml:space="preserve">authenticating </w:t>
            </w:r>
            <w:r w:rsidRPr="00BD2FC7">
              <w:rPr>
                <w:i/>
                <w:sz w:val="26"/>
                <w:szCs w:val="26"/>
              </w:rPr>
              <w:t>coupon using by OTP</w:t>
            </w:r>
            <w:r>
              <w:rPr>
                <w:sz w:val="26"/>
                <w:szCs w:val="26"/>
              </w:rPr>
              <w:t>.</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7</w:t>
            </w:r>
          </w:p>
        </w:tc>
        <w:tc>
          <w:tcPr>
            <w:tcW w:w="5762" w:type="dxa"/>
          </w:tcPr>
          <w:p w:rsidR="00551D67" w:rsidRDefault="00551D67" w:rsidP="002729A3">
            <w:pPr>
              <w:pStyle w:val="ListParagraph"/>
              <w:ind w:left="0"/>
              <w:rPr>
                <w:sz w:val="26"/>
                <w:szCs w:val="26"/>
              </w:rPr>
            </w:pPr>
            <w:r>
              <w:rPr>
                <w:sz w:val="26"/>
                <w:szCs w:val="26"/>
              </w:rPr>
              <w:t>Nhắn tin tới người dùng khi mã khuyến mãi đã được sử dụng</w:t>
            </w:r>
          </w:p>
          <w:p w:rsidR="00C96778" w:rsidRPr="00C96778" w:rsidRDefault="00C96778" w:rsidP="00974292">
            <w:pPr>
              <w:pStyle w:val="ListParagraph"/>
              <w:ind w:left="0"/>
              <w:rPr>
                <w:i/>
                <w:sz w:val="26"/>
                <w:szCs w:val="26"/>
              </w:rPr>
            </w:pPr>
            <w:r w:rsidRPr="00C96778">
              <w:rPr>
                <w:i/>
                <w:sz w:val="26"/>
                <w:szCs w:val="26"/>
              </w:rPr>
              <w:t xml:space="preserve">Send SMS to customer after using </w:t>
            </w:r>
            <w:r w:rsidR="00974292">
              <w:rPr>
                <w:i/>
                <w:sz w:val="26"/>
                <w:szCs w:val="26"/>
              </w:rPr>
              <w:t>gift code</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8</w:t>
            </w:r>
          </w:p>
        </w:tc>
        <w:tc>
          <w:tcPr>
            <w:tcW w:w="5762" w:type="dxa"/>
          </w:tcPr>
          <w:p w:rsidR="00551D67" w:rsidRDefault="00551D67" w:rsidP="002729A3">
            <w:pPr>
              <w:pStyle w:val="ListParagraph"/>
              <w:ind w:left="0"/>
              <w:rPr>
                <w:sz w:val="26"/>
                <w:szCs w:val="26"/>
              </w:rPr>
            </w:pPr>
            <w:r>
              <w:rPr>
                <w:sz w:val="26"/>
                <w:szCs w:val="26"/>
              </w:rPr>
              <w:t>Cho phép tạo tài khoản, phân quyền tài khoản cho đại lý.</w:t>
            </w:r>
          </w:p>
          <w:p w:rsidR="009D5B0C" w:rsidRPr="002B433F" w:rsidRDefault="009D5B0C" w:rsidP="002B433F">
            <w:pPr>
              <w:pStyle w:val="ListParagraph"/>
              <w:ind w:left="0"/>
              <w:rPr>
                <w:i/>
                <w:sz w:val="26"/>
                <w:szCs w:val="26"/>
              </w:rPr>
            </w:pPr>
            <w:r w:rsidRPr="002B433F">
              <w:rPr>
                <w:i/>
                <w:sz w:val="26"/>
                <w:szCs w:val="26"/>
              </w:rPr>
              <w:t>Allow creating, authorizing account</w:t>
            </w:r>
            <w:r w:rsidR="002B433F" w:rsidRPr="002B433F">
              <w:rPr>
                <w:i/>
                <w:sz w:val="26"/>
                <w:szCs w:val="26"/>
              </w:rPr>
              <w:t xml:space="preserve"> for agency</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9</w:t>
            </w:r>
          </w:p>
        </w:tc>
        <w:tc>
          <w:tcPr>
            <w:tcW w:w="5762" w:type="dxa"/>
          </w:tcPr>
          <w:p w:rsidR="00551D67" w:rsidRDefault="00551D67" w:rsidP="002729A3">
            <w:pPr>
              <w:pStyle w:val="ListParagraph"/>
              <w:ind w:left="0"/>
              <w:rPr>
                <w:sz w:val="26"/>
                <w:szCs w:val="26"/>
              </w:rPr>
            </w:pPr>
            <w:r>
              <w:rPr>
                <w:sz w:val="26"/>
                <w:szCs w:val="26"/>
              </w:rPr>
              <w:t>Tự động tạ</w:t>
            </w:r>
            <w:r w:rsidR="00AC3B1D">
              <w:rPr>
                <w:sz w:val="26"/>
                <w:szCs w:val="26"/>
              </w:rPr>
              <w:t>o</w:t>
            </w:r>
            <w:r>
              <w:rPr>
                <w:sz w:val="26"/>
                <w:szCs w:val="26"/>
              </w:rPr>
              <w:t xml:space="preserve"> mã khuyến mại theo cấu trúc cho trước khi người dùng tải dữ liệu qua web.</w:t>
            </w:r>
          </w:p>
          <w:p w:rsidR="00AC3B1D" w:rsidRPr="00F1297B" w:rsidRDefault="001B3247" w:rsidP="003C7586">
            <w:pPr>
              <w:pStyle w:val="ListParagraph"/>
              <w:ind w:left="0"/>
              <w:rPr>
                <w:i/>
                <w:sz w:val="26"/>
                <w:szCs w:val="26"/>
              </w:rPr>
            </w:pPr>
            <w:r>
              <w:rPr>
                <w:i/>
                <w:sz w:val="26"/>
                <w:szCs w:val="26"/>
              </w:rPr>
              <w:t xml:space="preserve">Automatic </w:t>
            </w:r>
            <w:r w:rsidR="003C7586">
              <w:rPr>
                <w:i/>
                <w:sz w:val="26"/>
                <w:szCs w:val="26"/>
              </w:rPr>
              <w:t>generate</w:t>
            </w:r>
            <w:r w:rsidR="00F1297B" w:rsidRPr="00F1297B">
              <w:rPr>
                <w:i/>
                <w:sz w:val="26"/>
                <w:szCs w:val="26"/>
              </w:rPr>
              <w:t xml:space="preserve"> gift code </w:t>
            </w:r>
            <w:r w:rsidR="003C7586">
              <w:rPr>
                <w:i/>
                <w:sz w:val="26"/>
                <w:szCs w:val="26"/>
              </w:rPr>
              <w:t xml:space="preserve">following </w:t>
            </w:r>
            <w:r w:rsidR="00F1297B" w:rsidRPr="00F1297B">
              <w:rPr>
                <w:i/>
                <w:sz w:val="26"/>
                <w:szCs w:val="26"/>
              </w:rPr>
              <w:t>rule</w:t>
            </w:r>
            <w:r w:rsidR="003C7586">
              <w:rPr>
                <w:i/>
                <w:sz w:val="26"/>
                <w:szCs w:val="26"/>
              </w:rPr>
              <w:t>s</w:t>
            </w:r>
            <w:r w:rsidR="00F1297B" w:rsidRPr="00F1297B">
              <w:rPr>
                <w:i/>
                <w:sz w:val="26"/>
                <w:szCs w:val="26"/>
              </w:rPr>
              <w:t xml:space="preserve"> after receiving data upload from user via website</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10</w:t>
            </w:r>
          </w:p>
        </w:tc>
        <w:tc>
          <w:tcPr>
            <w:tcW w:w="5762" w:type="dxa"/>
          </w:tcPr>
          <w:p w:rsidR="00551D67" w:rsidRDefault="00551D67" w:rsidP="002729A3">
            <w:pPr>
              <w:pStyle w:val="ListParagraph"/>
              <w:ind w:left="0"/>
              <w:rPr>
                <w:sz w:val="26"/>
                <w:szCs w:val="26"/>
              </w:rPr>
            </w:pPr>
            <w:r>
              <w:rPr>
                <w:sz w:val="26"/>
                <w:szCs w:val="26"/>
              </w:rPr>
              <w:t xml:space="preserve">Tự động nhắc nhở người dùng </w:t>
            </w:r>
            <w:r w:rsidR="006C46F1">
              <w:rPr>
                <w:sz w:val="26"/>
                <w:szCs w:val="26"/>
              </w:rPr>
              <w:t xml:space="preserve">(qua SMS) </w:t>
            </w:r>
            <w:r>
              <w:rPr>
                <w:sz w:val="26"/>
                <w:szCs w:val="26"/>
              </w:rPr>
              <w:t>khi chuẩn bị hết hạn sử dụng mã khuyến mãi</w:t>
            </w:r>
          </w:p>
          <w:p w:rsidR="006C46F1" w:rsidRPr="00E0535D" w:rsidRDefault="006C46F1" w:rsidP="006C46F1">
            <w:pPr>
              <w:pStyle w:val="ListParagraph"/>
              <w:ind w:left="0"/>
              <w:rPr>
                <w:i/>
                <w:sz w:val="26"/>
                <w:szCs w:val="26"/>
              </w:rPr>
            </w:pPr>
            <w:r w:rsidRPr="00E0535D">
              <w:rPr>
                <w:i/>
                <w:sz w:val="26"/>
                <w:szCs w:val="26"/>
              </w:rPr>
              <w:t>Automatic remind customer (by SMS) about exprire</w:t>
            </w:r>
            <w:r w:rsidR="00E0535D" w:rsidRPr="00E0535D">
              <w:rPr>
                <w:i/>
                <w:sz w:val="26"/>
                <w:szCs w:val="26"/>
              </w:rPr>
              <w:t xml:space="preserve"> of promotion code</w:t>
            </w:r>
            <w:r w:rsidR="001C5C02">
              <w:rPr>
                <w:i/>
                <w:sz w:val="26"/>
                <w:szCs w:val="26"/>
              </w:rPr>
              <w:t>.</w:t>
            </w:r>
          </w:p>
        </w:tc>
        <w:tc>
          <w:tcPr>
            <w:tcW w:w="2340" w:type="dxa"/>
          </w:tcPr>
          <w:p w:rsidR="00551D67" w:rsidRDefault="00551D67" w:rsidP="002729A3">
            <w:pPr>
              <w:pStyle w:val="ListParagraph"/>
              <w:ind w:left="0"/>
              <w:rPr>
                <w:sz w:val="26"/>
                <w:szCs w:val="26"/>
              </w:rPr>
            </w:pPr>
          </w:p>
        </w:tc>
      </w:tr>
      <w:tr w:rsidR="00551D67" w:rsidTr="00551D67">
        <w:tc>
          <w:tcPr>
            <w:tcW w:w="736" w:type="dxa"/>
          </w:tcPr>
          <w:p w:rsidR="00551D67" w:rsidRDefault="00551D67" w:rsidP="002729A3">
            <w:pPr>
              <w:pStyle w:val="ListParagraph"/>
              <w:ind w:left="0"/>
              <w:rPr>
                <w:sz w:val="26"/>
                <w:szCs w:val="26"/>
              </w:rPr>
            </w:pPr>
            <w:r>
              <w:rPr>
                <w:sz w:val="26"/>
                <w:szCs w:val="26"/>
              </w:rPr>
              <w:t>11</w:t>
            </w:r>
          </w:p>
        </w:tc>
        <w:tc>
          <w:tcPr>
            <w:tcW w:w="5762" w:type="dxa"/>
          </w:tcPr>
          <w:p w:rsidR="00551D67" w:rsidRDefault="00551D67" w:rsidP="002729A3">
            <w:pPr>
              <w:pStyle w:val="ListParagraph"/>
              <w:ind w:left="0"/>
              <w:rPr>
                <w:sz w:val="26"/>
                <w:szCs w:val="26"/>
              </w:rPr>
            </w:pPr>
            <w:r>
              <w:rPr>
                <w:sz w:val="26"/>
                <w:szCs w:val="26"/>
              </w:rPr>
              <w:t>Website cho phép tùy chọn hiển thị 2 ngôn ngữ tiếng Việt và tiếng Anh</w:t>
            </w:r>
          </w:p>
          <w:p w:rsidR="009D00A3" w:rsidRPr="000F551C" w:rsidRDefault="009D00A3" w:rsidP="009D00A3">
            <w:pPr>
              <w:pStyle w:val="ListParagraph"/>
              <w:ind w:left="0"/>
              <w:rPr>
                <w:i/>
                <w:sz w:val="26"/>
                <w:szCs w:val="26"/>
              </w:rPr>
            </w:pPr>
            <w:r w:rsidRPr="000F551C">
              <w:rPr>
                <w:i/>
                <w:sz w:val="26"/>
                <w:szCs w:val="26"/>
              </w:rPr>
              <w:t>Allow chosing display on website in English or Vietnamese</w:t>
            </w:r>
          </w:p>
        </w:tc>
        <w:tc>
          <w:tcPr>
            <w:tcW w:w="2340" w:type="dxa"/>
          </w:tcPr>
          <w:p w:rsidR="00551D67" w:rsidRDefault="00551D67" w:rsidP="002729A3">
            <w:pPr>
              <w:pStyle w:val="ListParagraph"/>
              <w:ind w:left="0"/>
              <w:rPr>
                <w:sz w:val="26"/>
                <w:szCs w:val="26"/>
              </w:rPr>
            </w:pPr>
          </w:p>
        </w:tc>
      </w:tr>
    </w:tbl>
    <w:p w:rsidR="00B25185" w:rsidRDefault="00B25185" w:rsidP="00B25185">
      <w:pPr>
        <w:pStyle w:val="ListParagraph"/>
        <w:rPr>
          <w:sz w:val="26"/>
          <w:szCs w:val="26"/>
        </w:rPr>
      </w:pPr>
    </w:p>
    <w:p w:rsidR="00303E55" w:rsidRDefault="00303E55">
      <w:pPr>
        <w:spacing w:before="120" w:after="120" w:line="312" w:lineRule="auto"/>
        <w:jc w:val="both"/>
        <w:rPr>
          <w:b/>
          <w:color w:val="000000"/>
          <w:lang w:val="nl-NL"/>
        </w:rPr>
      </w:pPr>
    </w:p>
    <w:sectPr w:rsidR="00303E55">
      <w:footerReference w:type="even" r:id="rId9"/>
      <w:footerReference w:type="default" r:id="rId10"/>
      <w:footerReference w:type="first" r:id="rId11"/>
      <w:pgSz w:w="11907" w:h="16840"/>
      <w:pgMar w:top="851" w:right="1418"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255" w:rsidRDefault="00C64255">
      <w:pPr>
        <w:spacing w:after="0" w:line="240" w:lineRule="auto"/>
      </w:pPr>
      <w:r>
        <w:separator/>
      </w:r>
    </w:p>
  </w:endnote>
  <w:endnote w:type="continuationSeparator" w:id="0">
    <w:p w:rsidR="00C64255" w:rsidRDefault="00C64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riad Pro">
    <w:altName w:val="Arial"/>
    <w:charset w:val="00"/>
    <w:family w:val="swiss"/>
    <w:pitch w:val="default"/>
    <w:sig w:usb0="00000000"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default"/>
  </w:font>
  <w:font w:name="Verdana">
    <w:panose1 w:val="020B0604030504040204"/>
    <w:charset w:val="00"/>
    <w:family w:val="swiss"/>
    <w:pitch w:val="variable"/>
    <w:sig w:usb0="A00006FF" w:usb1="4000205B" w:usb2="00000010" w:usb3="00000000" w:csb0="0000019F" w:csb1="00000000"/>
  </w:font>
  <w:font w:name="BatangChe">
    <w:charset w:val="81"/>
    <w:family w:val="modern"/>
    <w:pitch w:val="default"/>
    <w:sig w:usb0="B00002AF" w:usb1="69D77CFB" w:usb2="00000030" w:usb3="00000000" w:csb0="4008009F" w:csb1="DFD7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E55" w:rsidRDefault="006A7B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3E55" w:rsidRDefault="00303E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E55" w:rsidRDefault="006A7B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54D7">
      <w:rPr>
        <w:rStyle w:val="PageNumber"/>
        <w:noProof/>
      </w:rPr>
      <w:t>2</w:t>
    </w:r>
    <w:r>
      <w:rPr>
        <w:rStyle w:val="PageNumber"/>
      </w:rPr>
      <w:fldChar w:fldCharType="end"/>
    </w:r>
  </w:p>
  <w:p w:rsidR="00303E55" w:rsidRDefault="00303E5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E55" w:rsidRDefault="006A7BD6">
    <w:pPr>
      <w:pStyle w:val="Footer"/>
      <w:jc w:val="right"/>
    </w:pPr>
    <w:r>
      <w:rPr>
        <w:rStyle w:val="PageNumber"/>
      </w:rPr>
      <w:fldChar w:fldCharType="begin"/>
    </w:r>
    <w:r>
      <w:rPr>
        <w:rStyle w:val="PageNumber"/>
      </w:rPr>
      <w:instrText xml:space="preserve"> PAGE </w:instrText>
    </w:r>
    <w:r>
      <w:rPr>
        <w:rStyle w:val="PageNumber"/>
      </w:rPr>
      <w:fldChar w:fldCharType="separate"/>
    </w:r>
    <w:r w:rsidR="00BF54D7">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255" w:rsidRDefault="00C64255">
      <w:pPr>
        <w:spacing w:after="0" w:line="240" w:lineRule="auto"/>
      </w:pPr>
      <w:r>
        <w:separator/>
      </w:r>
    </w:p>
  </w:footnote>
  <w:footnote w:type="continuationSeparator" w:id="0">
    <w:p w:rsidR="00C64255" w:rsidRDefault="00C642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DFD"/>
    <w:multiLevelType w:val="multilevel"/>
    <w:tmpl w:val="00946DFD"/>
    <w:lvl w:ilvl="0">
      <w:start w:val="3"/>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 w15:restartNumberingAfterBreak="0">
    <w:nsid w:val="0E2C5E03"/>
    <w:multiLevelType w:val="hybridMultilevel"/>
    <w:tmpl w:val="8BE0AD38"/>
    <w:lvl w:ilvl="0" w:tplc="A4AE516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10EF44AF"/>
    <w:multiLevelType w:val="hybridMultilevel"/>
    <w:tmpl w:val="01A22602"/>
    <w:lvl w:ilvl="0" w:tplc="0B82FF2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060333"/>
    <w:multiLevelType w:val="multilevel"/>
    <w:tmpl w:val="1A06033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533D4F"/>
    <w:multiLevelType w:val="multilevel"/>
    <w:tmpl w:val="1D533D4F"/>
    <w:lvl w:ilvl="0">
      <w:start w:val="2"/>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 w15:restartNumberingAfterBreak="0">
    <w:nsid w:val="30C527AC"/>
    <w:multiLevelType w:val="multilevel"/>
    <w:tmpl w:val="290071D4"/>
    <w:lvl w:ilvl="0">
      <w:start w:val="1"/>
      <w:numFmt w:val="decimal"/>
      <w:lvlText w:val="%1."/>
      <w:lvlJc w:val="left"/>
      <w:pPr>
        <w:ind w:left="720" w:hanging="360"/>
      </w:pPr>
      <w:rPr>
        <w:rFonts w:hint="default"/>
        <w:b/>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000A4D"/>
    <w:multiLevelType w:val="multilevel"/>
    <w:tmpl w:val="35000A4D"/>
    <w:lvl w:ilvl="0">
      <w:start w:val="1"/>
      <w:numFmt w:val="decimal"/>
      <w:lvlText w:val="Điều %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18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602221D"/>
    <w:multiLevelType w:val="multilevel"/>
    <w:tmpl w:val="3602221D"/>
    <w:lvl w:ilvl="0">
      <w:start w:val="1"/>
      <w:numFmt w:val="lowerLetter"/>
      <w:lvlText w:val="%1)"/>
      <w:lvlJc w:val="left"/>
      <w:pPr>
        <w:tabs>
          <w:tab w:val="left" w:pos="1440"/>
        </w:tabs>
        <w:ind w:left="1440" w:hanging="360"/>
      </w:pPr>
      <w:rPr>
        <w:rFonts w:hint="default"/>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8" w15:restartNumberingAfterBreak="0">
    <w:nsid w:val="460F7BF9"/>
    <w:multiLevelType w:val="multilevel"/>
    <w:tmpl w:val="460F7BF9"/>
    <w:lvl w:ilvl="0">
      <w:start w:val="2"/>
      <w:numFmt w:val="decimal"/>
      <w:lvlText w:val="%1"/>
      <w:lvlJc w:val="left"/>
      <w:pPr>
        <w:ind w:left="480" w:hanging="480"/>
      </w:pPr>
      <w:rPr>
        <w:rFonts w:hint="default"/>
        <w:i w:val="0"/>
      </w:rPr>
    </w:lvl>
    <w:lvl w:ilvl="1">
      <w:start w:val="2"/>
      <w:numFmt w:val="decimal"/>
      <w:lvlText w:val="%1.%2"/>
      <w:lvlJc w:val="left"/>
      <w:pPr>
        <w:ind w:left="570" w:hanging="480"/>
      </w:pPr>
      <w:rPr>
        <w:rFonts w:hint="default"/>
        <w:i w:val="0"/>
      </w:rPr>
    </w:lvl>
    <w:lvl w:ilvl="2">
      <w:start w:val="1"/>
      <w:numFmt w:val="decimal"/>
      <w:lvlText w:val="%1.%2.%3"/>
      <w:lvlJc w:val="left"/>
      <w:pPr>
        <w:ind w:left="5540" w:hanging="720"/>
      </w:pPr>
      <w:rPr>
        <w:rFonts w:hint="default"/>
        <w:i w:val="0"/>
      </w:rPr>
    </w:lvl>
    <w:lvl w:ilvl="3">
      <w:start w:val="1"/>
      <w:numFmt w:val="decimal"/>
      <w:lvlText w:val="%1.%2.%3.%4"/>
      <w:lvlJc w:val="left"/>
      <w:pPr>
        <w:ind w:left="990" w:hanging="720"/>
      </w:pPr>
      <w:rPr>
        <w:rFonts w:hint="default"/>
        <w:i w:val="0"/>
      </w:rPr>
    </w:lvl>
    <w:lvl w:ilvl="4">
      <w:start w:val="1"/>
      <w:numFmt w:val="decimal"/>
      <w:lvlText w:val="%1.%2.%3.%4.%5"/>
      <w:lvlJc w:val="left"/>
      <w:pPr>
        <w:ind w:left="1440" w:hanging="1080"/>
      </w:pPr>
      <w:rPr>
        <w:rFonts w:hint="default"/>
        <w:i w:val="0"/>
      </w:rPr>
    </w:lvl>
    <w:lvl w:ilvl="5">
      <w:start w:val="1"/>
      <w:numFmt w:val="decimal"/>
      <w:lvlText w:val="%1.%2.%3.%4.%5.%6"/>
      <w:lvlJc w:val="left"/>
      <w:pPr>
        <w:ind w:left="1530" w:hanging="1080"/>
      </w:pPr>
      <w:rPr>
        <w:rFonts w:hint="default"/>
        <w:i w:val="0"/>
      </w:rPr>
    </w:lvl>
    <w:lvl w:ilvl="6">
      <w:start w:val="1"/>
      <w:numFmt w:val="decimal"/>
      <w:lvlText w:val="%1.%2.%3.%4.%5.%6.%7"/>
      <w:lvlJc w:val="left"/>
      <w:pPr>
        <w:ind w:left="1980" w:hanging="1440"/>
      </w:pPr>
      <w:rPr>
        <w:rFonts w:hint="default"/>
        <w:i w:val="0"/>
      </w:rPr>
    </w:lvl>
    <w:lvl w:ilvl="7">
      <w:start w:val="1"/>
      <w:numFmt w:val="decimal"/>
      <w:lvlText w:val="%1.%2.%3.%4.%5.%6.%7.%8"/>
      <w:lvlJc w:val="left"/>
      <w:pPr>
        <w:ind w:left="2070" w:hanging="1440"/>
      </w:pPr>
      <w:rPr>
        <w:rFonts w:hint="default"/>
        <w:i w:val="0"/>
      </w:rPr>
    </w:lvl>
    <w:lvl w:ilvl="8">
      <w:start w:val="1"/>
      <w:numFmt w:val="decimal"/>
      <w:lvlText w:val="%1.%2.%3.%4.%5.%6.%7.%8.%9"/>
      <w:lvlJc w:val="left"/>
      <w:pPr>
        <w:ind w:left="2520" w:hanging="1800"/>
      </w:pPr>
      <w:rPr>
        <w:rFonts w:hint="default"/>
        <w:i w:val="0"/>
      </w:rPr>
    </w:lvl>
  </w:abstractNum>
  <w:abstractNum w:abstractNumId="9" w15:restartNumberingAfterBreak="0">
    <w:nsid w:val="601720D0"/>
    <w:multiLevelType w:val="multilevel"/>
    <w:tmpl w:val="601720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F5F5AC0"/>
    <w:multiLevelType w:val="multilevel"/>
    <w:tmpl w:val="6F5F5AC0"/>
    <w:lvl w:ilvl="0">
      <w:start w:val="1"/>
      <w:numFmt w:val="lowerLetter"/>
      <w:lvlText w:val="%1)"/>
      <w:lvlJc w:val="left"/>
      <w:pPr>
        <w:ind w:left="1429" w:hanging="72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9"/>
  </w:num>
  <w:num w:numId="2">
    <w:abstractNumId w:val="5"/>
  </w:num>
  <w:num w:numId="3">
    <w:abstractNumId w:val="3"/>
  </w:num>
  <w:num w:numId="4">
    <w:abstractNumId w:val="4"/>
  </w:num>
  <w:num w:numId="5">
    <w:abstractNumId w:val="8"/>
  </w:num>
  <w:num w:numId="6">
    <w:abstractNumId w:val="10"/>
  </w:num>
  <w:num w:numId="7">
    <w:abstractNumId w:val="0"/>
  </w:num>
  <w:num w:numId="8">
    <w:abstractNumId w:val="7"/>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A62"/>
    <w:rsid w:val="00006563"/>
    <w:rsid w:val="00011B18"/>
    <w:rsid w:val="000142EA"/>
    <w:rsid w:val="00026E60"/>
    <w:rsid w:val="00035B1D"/>
    <w:rsid w:val="0004025A"/>
    <w:rsid w:val="0004058D"/>
    <w:rsid w:val="00040BF6"/>
    <w:rsid w:val="00041987"/>
    <w:rsid w:val="000439CF"/>
    <w:rsid w:val="00043E45"/>
    <w:rsid w:val="000477F8"/>
    <w:rsid w:val="000565FD"/>
    <w:rsid w:val="00067297"/>
    <w:rsid w:val="0007239B"/>
    <w:rsid w:val="000723EB"/>
    <w:rsid w:val="00080A02"/>
    <w:rsid w:val="00085E06"/>
    <w:rsid w:val="00093BEE"/>
    <w:rsid w:val="00094864"/>
    <w:rsid w:val="000A27D8"/>
    <w:rsid w:val="000A3A2D"/>
    <w:rsid w:val="000A7E1A"/>
    <w:rsid w:val="000B2050"/>
    <w:rsid w:val="000B6AA7"/>
    <w:rsid w:val="000C0FBC"/>
    <w:rsid w:val="000F2CFD"/>
    <w:rsid w:val="000F551C"/>
    <w:rsid w:val="000F7DED"/>
    <w:rsid w:val="0011255F"/>
    <w:rsid w:val="001176E9"/>
    <w:rsid w:val="001210E8"/>
    <w:rsid w:val="001215D4"/>
    <w:rsid w:val="00121D5F"/>
    <w:rsid w:val="00123F4F"/>
    <w:rsid w:val="00130CA9"/>
    <w:rsid w:val="00136615"/>
    <w:rsid w:val="00146507"/>
    <w:rsid w:val="001543DF"/>
    <w:rsid w:val="0015591C"/>
    <w:rsid w:val="00165C80"/>
    <w:rsid w:val="0016640D"/>
    <w:rsid w:val="00170B6C"/>
    <w:rsid w:val="001812A2"/>
    <w:rsid w:val="001822C0"/>
    <w:rsid w:val="00185937"/>
    <w:rsid w:val="00192CB1"/>
    <w:rsid w:val="001941B8"/>
    <w:rsid w:val="001B2889"/>
    <w:rsid w:val="001B3247"/>
    <w:rsid w:val="001B425C"/>
    <w:rsid w:val="001B7650"/>
    <w:rsid w:val="001C0479"/>
    <w:rsid w:val="001C3AC4"/>
    <w:rsid w:val="001C5C02"/>
    <w:rsid w:val="001C7A24"/>
    <w:rsid w:val="001D00A5"/>
    <w:rsid w:val="001D433B"/>
    <w:rsid w:val="001D441B"/>
    <w:rsid w:val="001D46E6"/>
    <w:rsid w:val="001E0CD3"/>
    <w:rsid w:val="001E1A33"/>
    <w:rsid w:val="001E29BD"/>
    <w:rsid w:val="00201DA9"/>
    <w:rsid w:val="0020514C"/>
    <w:rsid w:val="00205C5F"/>
    <w:rsid w:val="00211095"/>
    <w:rsid w:val="00232A91"/>
    <w:rsid w:val="00241C06"/>
    <w:rsid w:val="00241F5F"/>
    <w:rsid w:val="00244FB8"/>
    <w:rsid w:val="0025263B"/>
    <w:rsid w:val="002623FA"/>
    <w:rsid w:val="0026419E"/>
    <w:rsid w:val="0027077D"/>
    <w:rsid w:val="0027588C"/>
    <w:rsid w:val="00281145"/>
    <w:rsid w:val="002827E3"/>
    <w:rsid w:val="00282C4B"/>
    <w:rsid w:val="00287D9C"/>
    <w:rsid w:val="00291EA7"/>
    <w:rsid w:val="00291FE8"/>
    <w:rsid w:val="00294C12"/>
    <w:rsid w:val="002A661D"/>
    <w:rsid w:val="002B3F90"/>
    <w:rsid w:val="002B433F"/>
    <w:rsid w:val="002C0940"/>
    <w:rsid w:val="002C1A17"/>
    <w:rsid w:val="002C2F8E"/>
    <w:rsid w:val="002C4501"/>
    <w:rsid w:val="002D4F2D"/>
    <w:rsid w:val="002D5989"/>
    <w:rsid w:val="002E055F"/>
    <w:rsid w:val="002E71FE"/>
    <w:rsid w:val="002F7FB7"/>
    <w:rsid w:val="00301C3B"/>
    <w:rsid w:val="00301EF3"/>
    <w:rsid w:val="00303E55"/>
    <w:rsid w:val="00305182"/>
    <w:rsid w:val="00306154"/>
    <w:rsid w:val="00310D2B"/>
    <w:rsid w:val="00312F4B"/>
    <w:rsid w:val="00314BDF"/>
    <w:rsid w:val="00316F73"/>
    <w:rsid w:val="0032723F"/>
    <w:rsid w:val="00337775"/>
    <w:rsid w:val="003423A3"/>
    <w:rsid w:val="00342A62"/>
    <w:rsid w:val="00351265"/>
    <w:rsid w:val="00351C85"/>
    <w:rsid w:val="00364836"/>
    <w:rsid w:val="0037207A"/>
    <w:rsid w:val="00377C89"/>
    <w:rsid w:val="00380B7B"/>
    <w:rsid w:val="00381BDC"/>
    <w:rsid w:val="00384522"/>
    <w:rsid w:val="003848F1"/>
    <w:rsid w:val="00387BA8"/>
    <w:rsid w:val="0039543D"/>
    <w:rsid w:val="003A2F49"/>
    <w:rsid w:val="003B5DAC"/>
    <w:rsid w:val="003C7586"/>
    <w:rsid w:val="003D0709"/>
    <w:rsid w:val="003D3CEA"/>
    <w:rsid w:val="003E4708"/>
    <w:rsid w:val="003E7FE8"/>
    <w:rsid w:val="003F41A1"/>
    <w:rsid w:val="004031DC"/>
    <w:rsid w:val="00410014"/>
    <w:rsid w:val="00410133"/>
    <w:rsid w:val="00415217"/>
    <w:rsid w:val="0041578D"/>
    <w:rsid w:val="0042248F"/>
    <w:rsid w:val="00424D11"/>
    <w:rsid w:val="00426380"/>
    <w:rsid w:val="00451CC6"/>
    <w:rsid w:val="004676E2"/>
    <w:rsid w:val="00467970"/>
    <w:rsid w:val="00474C0B"/>
    <w:rsid w:val="00475106"/>
    <w:rsid w:val="00476F7E"/>
    <w:rsid w:val="00480B88"/>
    <w:rsid w:val="00480CCE"/>
    <w:rsid w:val="00481909"/>
    <w:rsid w:val="00484040"/>
    <w:rsid w:val="0048517B"/>
    <w:rsid w:val="00491CDB"/>
    <w:rsid w:val="00491F6B"/>
    <w:rsid w:val="004A153A"/>
    <w:rsid w:val="004A327F"/>
    <w:rsid w:val="004A3F93"/>
    <w:rsid w:val="004A64E0"/>
    <w:rsid w:val="004B1918"/>
    <w:rsid w:val="004B6A23"/>
    <w:rsid w:val="004D6067"/>
    <w:rsid w:val="004D7E1F"/>
    <w:rsid w:val="004E32F4"/>
    <w:rsid w:val="004E3E05"/>
    <w:rsid w:val="004E43A4"/>
    <w:rsid w:val="004F0E9C"/>
    <w:rsid w:val="0052081A"/>
    <w:rsid w:val="00520CDD"/>
    <w:rsid w:val="005240F8"/>
    <w:rsid w:val="00526EB2"/>
    <w:rsid w:val="00535376"/>
    <w:rsid w:val="005429D3"/>
    <w:rsid w:val="00551641"/>
    <w:rsid w:val="00551D67"/>
    <w:rsid w:val="00552C06"/>
    <w:rsid w:val="00556FE6"/>
    <w:rsid w:val="005607B5"/>
    <w:rsid w:val="005666E1"/>
    <w:rsid w:val="00575151"/>
    <w:rsid w:val="00580085"/>
    <w:rsid w:val="00580657"/>
    <w:rsid w:val="00582175"/>
    <w:rsid w:val="00583C0D"/>
    <w:rsid w:val="00584424"/>
    <w:rsid w:val="00584FB9"/>
    <w:rsid w:val="00585093"/>
    <w:rsid w:val="0059144A"/>
    <w:rsid w:val="005A0307"/>
    <w:rsid w:val="005A1164"/>
    <w:rsid w:val="005A73BF"/>
    <w:rsid w:val="005A75FA"/>
    <w:rsid w:val="005A79B2"/>
    <w:rsid w:val="005C59CD"/>
    <w:rsid w:val="005D0F34"/>
    <w:rsid w:val="005D36A9"/>
    <w:rsid w:val="005D63E2"/>
    <w:rsid w:val="005D6F29"/>
    <w:rsid w:val="005E1712"/>
    <w:rsid w:val="005F2F58"/>
    <w:rsid w:val="00603DCF"/>
    <w:rsid w:val="00604604"/>
    <w:rsid w:val="006047A5"/>
    <w:rsid w:val="00617772"/>
    <w:rsid w:val="006212CF"/>
    <w:rsid w:val="006241BD"/>
    <w:rsid w:val="00632988"/>
    <w:rsid w:val="00644BFA"/>
    <w:rsid w:val="00646D47"/>
    <w:rsid w:val="0065101A"/>
    <w:rsid w:val="00653E54"/>
    <w:rsid w:val="0066587D"/>
    <w:rsid w:val="00676B19"/>
    <w:rsid w:val="006873E4"/>
    <w:rsid w:val="0069669A"/>
    <w:rsid w:val="006A08F2"/>
    <w:rsid w:val="006A2D2F"/>
    <w:rsid w:val="006A3329"/>
    <w:rsid w:val="006A58C8"/>
    <w:rsid w:val="006A61C7"/>
    <w:rsid w:val="006A7BD6"/>
    <w:rsid w:val="006B03C1"/>
    <w:rsid w:val="006B319E"/>
    <w:rsid w:val="006C1442"/>
    <w:rsid w:val="006C2DBC"/>
    <w:rsid w:val="006C46F1"/>
    <w:rsid w:val="006C6DDE"/>
    <w:rsid w:val="006D4B92"/>
    <w:rsid w:val="006E39CE"/>
    <w:rsid w:val="006F1039"/>
    <w:rsid w:val="006F1FB7"/>
    <w:rsid w:val="006F3308"/>
    <w:rsid w:val="006F54B0"/>
    <w:rsid w:val="00705C9B"/>
    <w:rsid w:val="007139EF"/>
    <w:rsid w:val="00713BC7"/>
    <w:rsid w:val="00714121"/>
    <w:rsid w:val="00716DD5"/>
    <w:rsid w:val="0071739E"/>
    <w:rsid w:val="007213B6"/>
    <w:rsid w:val="00722DAF"/>
    <w:rsid w:val="00750E4E"/>
    <w:rsid w:val="007648FB"/>
    <w:rsid w:val="00764B1B"/>
    <w:rsid w:val="00765A64"/>
    <w:rsid w:val="00771266"/>
    <w:rsid w:val="00774244"/>
    <w:rsid w:val="00780363"/>
    <w:rsid w:val="0078777E"/>
    <w:rsid w:val="0078796E"/>
    <w:rsid w:val="007900BF"/>
    <w:rsid w:val="00792060"/>
    <w:rsid w:val="00792313"/>
    <w:rsid w:val="00793A94"/>
    <w:rsid w:val="0079484E"/>
    <w:rsid w:val="00794985"/>
    <w:rsid w:val="007A03BD"/>
    <w:rsid w:val="007A103C"/>
    <w:rsid w:val="007A1BF8"/>
    <w:rsid w:val="007A2896"/>
    <w:rsid w:val="007A70B1"/>
    <w:rsid w:val="007C24A7"/>
    <w:rsid w:val="007D62E7"/>
    <w:rsid w:val="007D7D4F"/>
    <w:rsid w:val="007E2628"/>
    <w:rsid w:val="007F5060"/>
    <w:rsid w:val="007F582C"/>
    <w:rsid w:val="008205D6"/>
    <w:rsid w:val="00831725"/>
    <w:rsid w:val="00832754"/>
    <w:rsid w:val="008370FB"/>
    <w:rsid w:val="00842395"/>
    <w:rsid w:val="008426F1"/>
    <w:rsid w:val="00851DB6"/>
    <w:rsid w:val="00853003"/>
    <w:rsid w:val="008578ED"/>
    <w:rsid w:val="00865A3F"/>
    <w:rsid w:val="00873D1A"/>
    <w:rsid w:val="008815C2"/>
    <w:rsid w:val="00884172"/>
    <w:rsid w:val="00887B2A"/>
    <w:rsid w:val="008A0AEB"/>
    <w:rsid w:val="008A0C8F"/>
    <w:rsid w:val="008A73DE"/>
    <w:rsid w:val="008B0CEF"/>
    <w:rsid w:val="008B4A1F"/>
    <w:rsid w:val="008B5E55"/>
    <w:rsid w:val="008C45B1"/>
    <w:rsid w:val="008C7903"/>
    <w:rsid w:val="008D01B3"/>
    <w:rsid w:val="008D5C6F"/>
    <w:rsid w:val="008E5235"/>
    <w:rsid w:val="00901EEB"/>
    <w:rsid w:val="0090629A"/>
    <w:rsid w:val="0090755B"/>
    <w:rsid w:val="00910618"/>
    <w:rsid w:val="00911E6C"/>
    <w:rsid w:val="00914629"/>
    <w:rsid w:val="00923289"/>
    <w:rsid w:val="009329AA"/>
    <w:rsid w:val="00940CE5"/>
    <w:rsid w:val="00941E41"/>
    <w:rsid w:val="00944464"/>
    <w:rsid w:val="00946284"/>
    <w:rsid w:val="0094692F"/>
    <w:rsid w:val="0095231C"/>
    <w:rsid w:val="00952716"/>
    <w:rsid w:val="00953733"/>
    <w:rsid w:val="009537FB"/>
    <w:rsid w:val="00955273"/>
    <w:rsid w:val="00974292"/>
    <w:rsid w:val="00977C78"/>
    <w:rsid w:val="00982BD2"/>
    <w:rsid w:val="00985A07"/>
    <w:rsid w:val="00990526"/>
    <w:rsid w:val="00990ECC"/>
    <w:rsid w:val="0099157F"/>
    <w:rsid w:val="009946A3"/>
    <w:rsid w:val="00995276"/>
    <w:rsid w:val="009976B7"/>
    <w:rsid w:val="009A352D"/>
    <w:rsid w:val="009B3173"/>
    <w:rsid w:val="009C547F"/>
    <w:rsid w:val="009C5E92"/>
    <w:rsid w:val="009D00A3"/>
    <w:rsid w:val="009D5B0C"/>
    <w:rsid w:val="009D6FC7"/>
    <w:rsid w:val="009E11BE"/>
    <w:rsid w:val="009E3B1C"/>
    <w:rsid w:val="009E5BEB"/>
    <w:rsid w:val="009E5FFB"/>
    <w:rsid w:val="009E6AA9"/>
    <w:rsid w:val="009F47B6"/>
    <w:rsid w:val="00A047D8"/>
    <w:rsid w:val="00A076FB"/>
    <w:rsid w:val="00A07CC9"/>
    <w:rsid w:val="00A10742"/>
    <w:rsid w:val="00A13912"/>
    <w:rsid w:val="00A161AA"/>
    <w:rsid w:val="00A17E19"/>
    <w:rsid w:val="00A21014"/>
    <w:rsid w:val="00A2162D"/>
    <w:rsid w:val="00A222C8"/>
    <w:rsid w:val="00A264ED"/>
    <w:rsid w:val="00A40487"/>
    <w:rsid w:val="00A44CA4"/>
    <w:rsid w:val="00A5172C"/>
    <w:rsid w:val="00A608E3"/>
    <w:rsid w:val="00A618AC"/>
    <w:rsid w:val="00A6597C"/>
    <w:rsid w:val="00A732BE"/>
    <w:rsid w:val="00A87255"/>
    <w:rsid w:val="00A940F6"/>
    <w:rsid w:val="00AA33BF"/>
    <w:rsid w:val="00AA731F"/>
    <w:rsid w:val="00AB1A10"/>
    <w:rsid w:val="00AB5821"/>
    <w:rsid w:val="00AC1708"/>
    <w:rsid w:val="00AC3B1D"/>
    <w:rsid w:val="00AC4AE2"/>
    <w:rsid w:val="00AE4400"/>
    <w:rsid w:val="00AF6AA1"/>
    <w:rsid w:val="00AF7657"/>
    <w:rsid w:val="00B023D8"/>
    <w:rsid w:val="00B0244E"/>
    <w:rsid w:val="00B024C5"/>
    <w:rsid w:val="00B0660B"/>
    <w:rsid w:val="00B156CA"/>
    <w:rsid w:val="00B20805"/>
    <w:rsid w:val="00B25185"/>
    <w:rsid w:val="00B34BC6"/>
    <w:rsid w:val="00B35797"/>
    <w:rsid w:val="00B4128A"/>
    <w:rsid w:val="00B70912"/>
    <w:rsid w:val="00B7573A"/>
    <w:rsid w:val="00B81431"/>
    <w:rsid w:val="00B86F1D"/>
    <w:rsid w:val="00B870EB"/>
    <w:rsid w:val="00B87A35"/>
    <w:rsid w:val="00B87C79"/>
    <w:rsid w:val="00B92336"/>
    <w:rsid w:val="00B9331F"/>
    <w:rsid w:val="00BA2EA5"/>
    <w:rsid w:val="00BA308C"/>
    <w:rsid w:val="00BB180A"/>
    <w:rsid w:val="00BB270A"/>
    <w:rsid w:val="00BB44AB"/>
    <w:rsid w:val="00BB7BE3"/>
    <w:rsid w:val="00BC07CF"/>
    <w:rsid w:val="00BC1577"/>
    <w:rsid w:val="00BC5016"/>
    <w:rsid w:val="00BD16BB"/>
    <w:rsid w:val="00BD2F10"/>
    <w:rsid w:val="00BD2FC7"/>
    <w:rsid w:val="00BD4631"/>
    <w:rsid w:val="00BE4DD8"/>
    <w:rsid w:val="00BF54D7"/>
    <w:rsid w:val="00BF7700"/>
    <w:rsid w:val="00C02D73"/>
    <w:rsid w:val="00C0796A"/>
    <w:rsid w:val="00C12114"/>
    <w:rsid w:val="00C35145"/>
    <w:rsid w:val="00C43688"/>
    <w:rsid w:val="00C51313"/>
    <w:rsid w:val="00C5274E"/>
    <w:rsid w:val="00C527D8"/>
    <w:rsid w:val="00C63DDA"/>
    <w:rsid w:val="00C64255"/>
    <w:rsid w:val="00C766A6"/>
    <w:rsid w:val="00C82AD2"/>
    <w:rsid w:val="00C91689"/>
    <w:rsid w:val="00C924B2"/>
    <w:rsid w:val="00C95E94"/>
    <w:rsid w:val="00C96778"/>
    <w:rsid w:val="00CA2A39"/>
    <w:rsid w:val="00CB28B0"/>
    <w:rsid w:val="00CB42F3"/>
    <w:rsid w:val="00CC3FBD"/>
    <w:rsid w:val="00CC4B88"/>
    <w:rsid w:val="00CC4E5A"/>
    <w:rsid w:val="00CC4EDC"/>
    <w:rsid w:val="00CD79B7"/>
    <w:rsid w:val="00CE0F56"/>
    <w:rsid w:val="00CE2EDF"/>
    <w:rsid w:val="00CE3ADB"/>
    <w:rsid w:val="00CE48AB"/>
    <w:rsid w:val="00CE5218"/>
    <w:rsid w:val="00CE5B8B"/>
    <w:rsid w:val="00CE6762"/>
    <w:rsid w:val="00CF1949"/>
    <w:rsid w:val="00D00B59"/>
    <w:rsid w:val="00D01313"/>
    <w:rsid w:val="00D13C44"/>
    <w:rsid w:val="00D159D9"/>
    <w:rsid w:val="00D2247F"/>
    <w:rsid w:val="00D25F85"/>
    <w:rsid w:val="00D30D8F"/>
    <w:rsid w:val="00D33CA5"/>
    <w:rsid w:val="00D411C1"/>
    <w:rsid w:val="00D43686"/>
    <w:rsid w:val="00D45180"/>
    <w:rsid w:val="00D72DFE"/>
    <w:rsid w:val="00D77BF2"/>
    <w:rsid w:val="00D916A2"/>
    <w:rsid w:val="00D91B6D"/>
    <w:rsid w:val="00D94C18"/>
    <w:rsid w:val="00DB3225"/>
    <w:rsid w:val="00DB6581"/>
    <w:rsid w:val="00DB750A"/>
    <w:rsid w:val="00DC35E4"/>
    <w:rsid w:val="00DD205F"/>
    <w:rsid w:val="00DD2774"/>
    <w:rsid w:val="00DE2FCB"/>
    <w:rsid w:val="00DE3675"/>
    <w:rsid w:val="00DE3D8F"/>
    <w:rsid w:val="00DE7E9F"/>
    <w:rsid w:val="00DF2F9A"/>
    <w:rsid w:val="00DF4585"/>
    <w:rsid w:val="00E0535D"/>
    <w:rsid w:val="00E078CB"/>
    <w:rsid w:val="00E12EB1"/>
    <w:rsid w:val="00E2241E"/>
    <w:rsid w:val="00E3549D"/>
    <w:rsid w:val="00E40AD7"/>
    <w:rsid w:val="00E439CA"/>
    <w:rsid w:val="00E4658A"/>
    <w:rsid w:val="00E466CA"/>
    <w:rsid w:val="00E569B6"/>
    <w:rsid w:val="00E6079A"/>
    <w:rsid w:val="00E62A7B"/>
    <w:rsid w:val="00E7120F"/>
    <w:rsid w:val="00E75075"/>
    <w:rsid w:val="00E8412F"/>
    <w:rsid w:val="00EA7D0B"/>
    <w:rsid w:val="00EA7FBA"/>
    <w:rsid w:val="00EB670F"/>
    <w:rsid w:val="00ED3A38"/>
    <w:rsid w:val="00EE5126"/>
    <w:rsid w:val="00EE7D3C"/>
    <w:rsid w:val="00EF031D"/>
    <w:rsid w:val="00EF2D47"/>
    <w:rsid w:val="00F00DCE"/>
    <w:rsid w:val="00F0366B"/>
    <w:rsid w:val="00F03FB2"/>
    <w:rsid w:val="00F0761B"/>
    <w:rsid w:val="00F10D67"/>
    <w:rsid w:val="00F1297B"/>
    <w:rsid w:val="00F15DFF"/>
    <w:rsid w:val="00F34153"/>
    <w:rsid w:val="00F42297"/>
    <w:rsid w:val="00F42567"/>
    <w:rsid w:val="00F53D75"/>
    <w:rsid w:val="00F57514"/>
    <w:rsid w:val="00F625AC"/>
    <w:rsid w:val="00F62E2F"/>
    <w:rsid w:val="00F70B8C"/>
    <w:rsid w:val="00F70F7A"/>
    <w:rsid w:val="00F728D4"/>
    <w:rsid w:val="00F7631A"/>
    <w:rsid w:val="00F84589"/>
    <w:rsid w:val="00F96F68"/>
    <w:rsid w:val="00FA1EF6"/>
    <w:rsid w:val="00FA6A56"/>
    <w:rsid w:val="00FB33F1"/>
    <w:rsid w:val="00FB3BFF"/>
    <w:rsid w:val="00FC1348"/>
    <w:rsid w:val="00FD0920"/>
    <w:rsid w:val="00FD5149"/>
    <w:rsid w:val="00FD644F"/>
    <w:rsid w:val="00FE1B6D"/>
    <w:rsid w:val="00FE3B1E"/>
    <w:rsid w:val="00FE6D50"/>
    <w:rsid w:val="00FF317C"/>
    <w:rsid w:val="0DBF477E"/>
    <w:rsid w:val="3A3A47EB"/>
    <w:rsid w:val="401F1EA4"/>
    <w:rsid w:val="48B247C7"/>
    <w:rsid w:val="609E5C89"/>
    <w:rsid w:val="75E5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245F1-0DA6-48D5-975E-1ECB0127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iPriority="0" w:unhideWhenUsed="1"/>
    <w:lsdException w:name="header" w:semiHidden="1"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qFormat/>
    <w:pPr>
      <w:keepNext/>
      <w:keepLines/>
      <w:numPr>
        <w:numId w:val="1"/>
      </w:numPr>
      <w:spacing w:line="360" w:lineRule="auto"/>
      <w:outlineLvl w:val="0"/>
    </w:pPr>
    <w:rPr>
      <w:rFonts w:ascii="Myriad Pro" w:eastAsia="MS Gothic" w:hAnsi="Myriad Pro"/>
      <w:b/>
      <w:bCs/>
      <w:color w:val="000000"/>
      <w:sz w:val="28"/>
      <w:szCs w:val="28"/>
      <w:lang w:eastAsia="zh-CN"/>
    </w:rPr>
  </w:style>
  <w:style w:type="paragraph" w:styleId="Heading2">
    <w:name w:val="heading 2"/>
    <w:basedOn w:val="Normal"/>
    <w:next w:val="Normal"/>
    <w:link w:val="Heading2Char"/>
    <w:uiPriority w:val="9"/>
    <w:qFormat/>
    <w:pPr>
      <w:keepNext/>
      <w:keepLines/>
      <w:numPr>
        <w:ilvl w:val="1"/>
        <w:numId w:val="1"/>
      </w:numPr>
      <w:spacing w:line="360" w:lineRule="auto"/>
      <w:outlineLvl w:val="1"/>
    </w:pPr>
    <w:rPr>
      <w:rFonts w:ascii="Myriad Pro" w:eastAsia="MS Gothic" w:hAnsi="Myriad Pro"/>
      <w:b/>
      <w:bCs/>
      <w:sz w:val="22"/>
      <w:lang w:eastAsia="zh-CN"/>
    </w:rPr>
  </w:style>
  <w:style w:type="paragraph" w:styleId="Heading3">
    <w:name w:val="heading 3"/>
    <w:basedOn w:val="Normal"/>
    <w:next w:val="Normal"/>
    <w:link w:val="Heading3Char"/>
    <w:qFormat/>
    <w:pPr>
      <w:keepNext/>
      <w:keepLines/>
      <w:numPr>
        <w:ilvl w:val="2"/>
        <w:numId w:val="1"/>
      </w:numPr>
      <w:spacing w:line="360" w:lineRule="auto"/>
      <w:outlineLvl w:val="2"/>
    </w:pPr>
    <w:rPr>
      <w:rFonts w:ascii="Myriad Pro" w:eastAsia="MS Gothic" w:hAnsi="Myriad Pro"/>
      <w:bCs/>
      <w:sz w:val="22"/>
      <w:lang w:eastAsia="zh-CN"/>
    </w:rPr>
  </w:style>
  <w:style w:type="paragraph" w:styleId="Heading4">
    <w:name w:val="heading 4"/>
    <w:basedOn w:val="Normal"/>
    <w:next w:val="Normal"/>
    <w:link w:val="Heading4Char"/>
    <w:uiPriority w:val="9"/>
    <w:qFormat/>
    <w:pPr>
      <w:numPr>
        <w:ilvl w:val="3"/>
        <w:numId w:val="1"/>
      </w:numPr>
      <w:spacing w:line="360" w:lineRule="auto"/>
      <w:outlineLvl w:val="3"/>
    </w:pPr>
    <w:rPr>
      <w:rFonts w:ascii="Myriad Pro" w:hAnsi="Myriad Pro"/>
      <w:bCs/>
      <w:sz w:val="22"/>
      <w:lang w:eastAsia="zh-CN"/>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mbria" w:eastAsia="MS Gothic" w:hAnsi="Cambria"/>
      <w:color w:val="243F60"/>
      <w:sz w:val="22"/>
      <w:szCs w:val="22"/>
      <w:lang w:eastAsia="zh-CN"/>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mbria" w:eastAsia="MS Gothic" w:hAnsi="Cambria"/>
      <w:i/>
      <w:iCs/>
      <w:color w:val="243F60"/>
      <w:sz w:val="22"/>
      <w:szCs w:val="22"/>
      <w:lang w:eastAsia="zh-CN"/>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mbria" w:eastAsia="MS Gothic" w:hAnsi="Cambria"/>
      <w:i/>
      <w:iCs/>
      <w:color w:val="404040"/>
      <w:sz w:val="22"/>
      <w:szCs w:val="22"/>
      <w:lang w:eastAsia="zh-CN"/>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mbria" w:eastAsia="MS Gothic" w:hAnsi="Cambria"/>
      <w:color w:val="404040"/>
      <w:sz w:val="20"/>
      <w:szCs w:val="20"/>
      <w:lang w:eastAsia="zh-CN"/>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mbria" w:eastAsia="MS Gothic" w:hAnsi="Cambria"/>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sz w:val="16"/>
      <w:szCs w:val="16"/>
      <w:lang w:val="zh-CN" w:eastAsia="zh-CN"/>
    </w:rPr>
  </w:style>
  <w:style w:type="paragraph" w:styleId="BodyText">
    <w:name w:val="Body Text"/>
    <w:basedOn w:val="Normal"/>
    <w:link w:val="BodyTextChar"/>
    <w:qFormat/>
    <w:rPr>
      <w:rFonts w:ascii=".VnTime" w:hAnsi=".VnTime"/>
      <w:lang w:val="zh-CN" w:eastAsia="zh-CN"/>
    </w:rPr>
  </w:style>
  <w:style w:type="paragraph" w:styleId="BodyTextIndent">
    <w:name w:val="Body Text Indent"/>
    <w:basedOn w:val="Normal"/>
    <w:link w:val="BodyTextIndentChar"/>
    <w:qFormat/>
    <w:pPr>
      <w:spacing w:after="120"/>
      <w:ind w:left="360"/>
    </w:pPr>
    <w:rPr>
      <w:lang w:val="zh-CN" w:eastAsia="zh-CN"/>
    </w:rPr>
  </w:style>
  <w:style w:type="paragraph" w:styleId="CommentText">
    <w:name w:val="annotation text"/>
    <w:basedOn w:val="Normal"/>
    <w:link w:val="CommentTextChar"/>
    <w:semiHidden/>
    <w:unhideWhenUsed/>
    <w:rPr>
      <w:sz w:val="20"/>
      <w:szCs w:val="20"/>
      <w:lang w:val="zh-CN" w:eastAsia="zh-CN"/>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qFormat/>
    <w:pPr>
      <w:tabs>
        <w:tab w:val="center" w:pos="4320"/>
        <w:tab w:val="right" w:pos="8640"/>
      </w:tabs>
    </w:pPr>
    <w:rPr>
      <w:lang w:val="zh-CN" w:eastAsia="zh-CN"/>
    </w:rPr>
  </w:style>
  <w:style w:type="paragraph" w:styleId="FootnoteText">
    <w:name w:val="footnote text"/>
    <w:basedOn w:val="Normal"/>
    <w:link w:val="FootnoteTextChar"/>
    <w:qFormat/>
    <w:rPr>
      <w:sz w:val="20"/>
      <w:szCs w:val="20"/>
      <w:lang w:eastAsia="ja-JP"/>
    </w:rPr>
  </w:style>
  <w:style w:type="character" w:styleId="CommentReference">
    <w:name w:val="annotation reference"/>
    <w:semiHidden/>
    <w:unhideWhenUsed/>
    <w:qFormat/>
    <w:rPr>
      <w:sz w:val="16"/>
      <w:szCs w:val="16"/>
    </w:rPr>
  </w:style>
  <w:style w:type="character" w:styleId="FootnoteReference">
    <w:name w:val="footnote reference"/>
    <w:qFormat/>
    <w:rPr>
      <w:rFonts w:cs="Times New Roman"/>
      <w:vertAlign w:val="superscript"/>
    </w:rPr>
  </w:style>
  <w:style w:type="character" w:styleId="Hyperlink">
    <w:name w:val="Hyperlink"/>
    <w:uiPriority w:val="99"/>
    <w:qFormat/>
    <w:rPr>
      <w:color w:val="0000FF"/>
      <w:u w:val="single"/>
    </w:rPr>
  </w:style>
  <w:style w:type="character" w:styleId="PageNumber">
    <w:name w:val="page number"/>
    <w:basedOn w:val="DefaultParagraphFont"/>
    <w:qFormat/>
  </w:style>
  <w:style w:type="character" w:styleId="Strong">
    <w:name w:val="Strong"/>
    <w:uiPriority w:val="22"/>
    <w:qFormat/>
    <w:rPr>
      <w:b/>
      <w:bCs/>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qFormat/>
    <w:rPr>
      <w:rFonts w:ascii="Times New Roman" w:eastAsia="Times New Roman" w:hAnsi="Times New Roman" w:cs="Times New Roman"/>
      <w:sz w:val="24"/>
      <w:szCs w:val="24"/>
    </w:rPr>
  </w:style>
  <w:style w:type="character" w:customStyle="1" w:styleId="bulletednumber">
    <w:name w:val="bulleted_number"/>
    <w:qFormat/>
    <w:rPr>
      <w:rFonts w:ascii=".VnTime" w:hAnsi=".VnTime"/>
    </w:rPr>
  </w:style>
  <w:style w:type="character" w:customStyle="1" w:styleId="BodyTextChar">
    <w:name w:val="Body Text Char"/>
    <w:link w:val="BodyText"/>
    <w:qFormat/>
    <w:rPr>
      <w:rFonts w:ascii=".VnTime" w:eastAsia="Times New Roman" w:hAnsi=".VnTime" w:cs="Courier New"/>
      <w:sz w:val="24"/>
      <w:szCs w:val="24"/>
    </w:rPr>
  </w:style>
  <w:style w:type="paragraph" w:customStyle="1" w:styleId="Default">
    <w:name w:val="Default"/>
    <w:qFormat/>
    <w:pPr>
      <w:autoSpaceDE w:val="0"/>
      <w:autoSpaceDN w:val="0"/>
      <w:adjustRightInd w:val="0"/>
    </w:pPr>
    <w:rPr>
      <w:rFonts w:ascii="Times New Roman" w:eastAsia="Times New Roman" w:hAnsi="Times New Roman"/>
      <w:color w:val="000000"/>
      <w:sz w:val="24"/>
      <w:szCs w:val="24"/>
    </w:rPr>
  </w:style>
  <w:style w:type="paragraph" w:customStyle="1" w:styleId="xl28">
    <w:name w:val="xl28"/>
    <w:basedOn w:val="Normal"/>
    <w:qFormat/>
    <w:pPr>
      <w:spacing w:before="100" w:beforeAutospacing="1" w:after="100" w:afterAutospacing="1"/>
      <w:textAlignment w:val="center"/>
    </w:pPr>
    <w:rPr>
      <w:rFonts w:ascii=".VnTime" w:hAnsi=".VnTime"/>
    </w:rPr>
  </w:style>
  <w:style w:type="character" w:customStyle="1" w:styleId="CommentTextChar">
    <w:name w:val="Comment Text Char"/>
    <w:link w:val="CommentText"/>
    <w:semiHidden/>
    <w:rPr>
      <w:rFonts w:ascii="Times New Roman" w:eastAsia="Times New Roman" w:hAnsi="Times New Roman"/>
    </w:rPr>
  </w:style>
  <w:style w:type="character" w:customStyle="1" w:styleId="CommentSubjectChar">
    <w:name w:val="Comment Subject Char"/>
    <w:link w:val="CommentSubject"/>
    <w:uiPriority w:val="99"/>
    <w:semiHidden/>
    <w:rPr>
      <w:rFonts w:ascii="Times New Roman" w:eastAsia="Times New Roman" w:hAnsi="Times New Roman"/>
      <w:b/>
      <w:bCs/>
    </w:rPr>
  </w:style>
  <w:style w:type="character" w:customStyle="1" w:styleId="BalloonTextChar">
    <w:name w:val="Balloon Text Char"/>
    <w:link w:val="BalloonText"/>
    <w:uiPriority w:val="99"/>
    <w:semiHidden/>
    <w:qFormat/>
    <w:rPr>
      <w:rFonts w:ascii="Tahoma" w:eastAsia="Times New Roman" w:hAnsi="Tahoma" w:cs="Tahoma"/>
      <w:sz w:val="16"/>
      <w:szCs w:val="16"/>
    </w:rPr>
  </w:style>
  <w:style w:type="character" w:customStyle="1" w:styleId="Heading1Char">
    <w:name w:val="Heading 1 Char"/>
    <w:link w:val="Heading1"/>
    <w:rPr>
      <w:rFonts w:ascii="Myriad Pro" w:eastAsia="MS Gothic" w:hAnsi="Myriad Pro"/>
      <w:b/>
      <w:bCs/>
      <w:color w:val="000000"/>
      <w:sz w:val="28"/>
      <w:szCs w:val="28"/>
      <w:lang w:val="en-US"/>
    </w:rPr>
  </w:style>
  <w:style w:type="character" w:customStyle="1" w:styleId="Heading2Char">
    <w:name w:val="Heading 2 Char"/>
    <w:link w:val="Heading2"/>
    <w:uiPriority w:val="9"/>
    <w:rPr>
      <w:rFonts w:ascii="Myriad Pro" w:eastAsia="MS Gothic" w:hAnsi="Myriad Pro"/>
      <w:b/>
      <w:bCs/>
      <w:sz w:val="22"/>
      <w:szCs w:val="24"/>
      <w:lang w:val="en-US"/>
    </w:rPr>
  </w:style>
  <w:style w:type="character" w:customStyle="1" w:styleId="Heading3Char">
    <w:name w:val="Heading 3 Char"/>
    <w:link w:val="Heading3"/>
    <w:rPr>
      <w:rFonts w:ascii="Myriad Pro" w:eastAsia="MS Gothic" w:hAnsi="Myriad Pro"/>
      <w:bCs/>
      <w:sz w:val="22"/>
      <w:szCs w:val="24"/>
      <w:lang w:val="en-US"/>
    </w:rPr>
  </w:style>
  <w:style w:type="character" w:customStyle="1" w:styleId="Heading4Char">
    <w:name w:val="Heading 4 Char"/>
    <w:link w:val="Heading4"/>
    <w:uiPriority w:val="9"/>
    <w:rPr>
      <w:rFonts w:ascii="Myriad Pro" w:eastAsia="Times New Roman" w:hAnsi="Myriad Pro"/>
      <w:bCs/>
      <w:sz w:val="22"/>
      <w:szCs w:val="24"/>
      <w:lang w:val="en-US"/>
    </w:rPr>
  </w:style>
  <w:style w:type="character" w:customStyle="1" w:styleId="Heading5Char">
    <w:name w:val="Heading 5 Char"/>
    <w:link w:val="Heading5"/>
    <w:uiPriority w:val="9"/>
    <w:rPr>
      <w:rFonts w:ascii="Cambria" w:eastAsia="MS Gothic" w:hAnsi="Cambria"/>
      <w:color w:val="243F60"/>
      <w:sz w:val="22"/>
      <w:szCs w:val="22"/>
      <w:lang w:val="en-US"/>
    </w:rPr>
  </w:style>
  <w:style w:type="character" w:customStyle="1" w:styleId="Heading6Char">
    <w:name w:val="Heading 6 Char"/>
    <w:link w:val="Heading6"/>
    <w:uiPriority w:val="9"/>
    <w:semiHidden/>
    <w:rPr>
      <w:rFonts w:ascii="Cambria" w:eastAsia="MS Gothic" w:hAnsi="Cambria"/>
      <w:i/>
      <w:iCs/>
      <w:color w:val="243F60"/>
      <w:sz w:val="22"/>
      <w:szCs w:val="22"/>
      <w:lang w:val="en-US"/>
    </w:rPr>
  </w:style>
  <w:style w:type="character" w:customStyle="1" w:styleId="Heading7Char">
    <w:name w:val="Heading 7 Char"/>
    <w:link w:val="Heading7"/>
    <w:uiPriority w:val="9"/>
    <w:semiHidden/>
    <w:rPr>
      <w:rFonts w:ascii="Cambria" w:eastAsia="MS Gothic" w:hAnsi="Cambria"/>
      <w:i/>
      <w:iCs/>
      <w:color w:val="404040"/>
      <w:sz w:val="22"/>
      <w:szCs w:val="22"/>
      <w:lang w:val="en-US"/>
    </w:rPr>
  </w:style>
  <w:style w:type="character" w:customStyle="1" w:styleId="Heading8Char">
    <w:name w:val="Heading 8 Char"/>
    <w:link w:val="Heading8"/>
    <w:uiPriority w:val="9"/>
    <w:semiHidden/>
    <w:rPr>
      <w:rFonts w:ascii="Cambria" w:eastAsia="MS Gothic" w:hAnsi="Cambria"/>
      <w:color w:val="404040"/>
      <w:lang w:val="en-US"/>
    </w:rPr>
  </w:style>
  <w:style w:type="character" w:customStyle="1" w:styleId="Heading9Char">
    <w:name w:val="Heading 9 Char"/>
    <w:link w:val="Heading9"/>
    <w:uiPriority w:val="9"/>
    <w:semiHidden/>
    <w:rPr>
      <w:rFonts w:ascii="Cambria" w:eastAsia="MS Gothic" w:hAnsi="Cambria"/>
      <w:i/>
      <w:iCs/>
      <w:color w:val="404040"/>
      <w:lang w:val="en-US"/>
    </w:rPr>
  </w:style>
  <w:style w:type="paragraph" w:customStyle="1" w:styleId="ColorfulList-Accent11">
    <w:name w:val="Colorful List - Accent 11"/>
    <w:basedOn w:val="Normal"/>
    <w:uiPriority w:val="34"/>
    <w:qFormat/>
    <w:pPr>
      <w:spacing w:line="360" w:lineRule="auto"/>
      <w:ind w:left="720"/>
      <w:contextualSpacing/>
    </w:pPr>
    <w:rPr>
      <w:rFonts w:ascii="Myriad Pro" w:hAnsi="Myriad Pro"/>
      <w:sz w:val="22"/>
    </w:rPr>
  </w:style>
  <w:style w:type="paragraph" w:styleId="ListParagraph">
    <w:name w:val="List Paragraph"/>
    <w:basedOn w:val="Normal"/>
    <w:uiPriority w:val="34"/>
    <w:qFormat/>
    <w:pPr>
      <w:ind w:left="720"/>
    </w:pPr>
    <w:rPr>
      <w:rFonts w:eastAsia="Calibri"/>
      <w:lang w:val="en-GB"/>
    </w:rPr>
  </w:style>
  <w:style w:type="character" w:customStyle="1" w:styleId="BodyTextIndentChar">
    <w:name w:val="Body Text Indent Char"/>
    <w:link w:val="BodyTextIndent"/>
    <w:rPr>
      <w:rFonts w:ascii="Times New Roman" w:eastAsia="Times New Roman" w:hAnsi="Times New Roman"/>
      <w:sz w:val="24"/>
      <w:szCs w:val="24"/>
    </w:rPr>
  </w:style>
  <w:style w:type="character" w:customStyle="1" w:styleId="FootnoteTextChar">
    <w:name w:val="Footnote Text Char"/>
    <w:link w:val="FootnoteText"/>
    <w:rPr>
      <w:rFonts w:ascii="Times New Roman" w:eastAsia="Times New Roman" w:hAnsi="Times New Roman"/>
      <w:lang w:eastAsia="ja-JP"/>
    </w:rPr>
  </w:style>
  <w:style w:type="paragraph" w:customStyle="1" w:styleId="Normal1">
    <w:name w:val="Normal1"/>
    <w:basedOn w:val="Normal"/>
    <w:pPr>
      <w:spacing w:before="100" w:beforeAutospacing="1" w:after="100" w:afterAutospacing="1" w:line="340" w:lineRule="atLeast"/>
      <w:ind w:firstLine="567"/>
      <w:jc w:val="both"/>
    </w:pPr>
    <w:rPr>
      <w:rFonts w:ascii="Verdana" w:eastAsia="SimSun" w:hAnsi="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89084">
      <w:bodyDiv w:val="1"/>
      <w:marLeft w:val="0"/>
      <w:marRight w:val="0"/>
      <w:marTop w:val="0"/>
      <w:marBottom w:val="0"/>
      <w:divBdr>
        <w:top w:val="none" w:sz="0" w:space="0" w:color="auto"/>
        <w:left w:val="none" w:sz="0" w:space="0" w:color="auto"/>
        <w:bottom w:val="none" w:sz="0" w:space="0" w:color="auto"/>
        <w:right w:val="none" w:sz="0" w:space="0" w:color="auto"/>
      </w:divBdr>
      <w:divsChild>
        <w:div w:id="286858250">
          <w:marLeft w:val="0"/>
          <w:marRight w:val="0"/>
          <w:marTop w:val="0"/>
          <w:marBottom w:val="0"/>
          <w:divBdr>
            <w:top w:val="none" w:sz="0" w:space="0" w:color="auto"/>
            <w:left w:val="none" w:sz="0" w:space="0" w:color="auto"/>
            <w:bottom w:val="none" w:sz="0" w:space="0" w:color="auto"/>
            <w:right w:val="none" w:sz="0" w:space="0" w:color="auto"/>
          </w:divBdr>
        </w:div>
      </w:divsChild>
    </w:div>
    <w:div w:id="2088526308">
      <w:bodyDiv w:val="1"/>
      <w:marLeft w:val="0"/>
      <w:marRight w:val="0"/>
      <w:marTop w:val="0"/>
      <w:marBottom w:val="0"/>
      <w:divBdr>
        <w:top w:val="none" w:sz="0" w:space="0" w:color="auto"/>
        <w:left w:val="none" w:sz="0" w:space="0" w:color="auto"/>
        <w:bottom w:val="none" w:sz="0" w:space="0" w:color="auto"/>
        <w:right w:val="none" w:sz="0" w:space="0" w:color="auto"/>
      </w:divBdr>
      <w:divsChild>
        <w:div w:id="1047410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E64CE7-F6E0-493D-B6D1-31ABDC08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3558</Words>
  <Characters>20282</Characters>
  <Application>Microsoft Office Word</Application>
  <DocSecurity>0</DocSecurity>
  <Lines>169</Lines>
  <Paragraphs>47</Paragraphs>
  <ScaleCrop>false</ScaleCrop>
  <Company>Time Universal</Company>
  <LinksUpToDate>false</LinksUpToDate>
  <CharactersWithSpaces>23793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Khanh Phạm</cp:lastModifiedBy>
  <cp:revision>119</cp:revision>
  <dcterms:created xsi:type="dcterms:W3CDTF">2019-04-10T09:05:00Z</dcterms:created>
  <dcterms:modified xsi:type="dcterms:W3CDTF">2019-07-05T05:48:00Z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