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sidR="00C50C25">
        <w:rPr>
          <w:rFonts w:ascii="Arial" w:eastAsia="Times New Roman" w:hAnsi="Arial" w:cs="Arial"/>
          <w:color w:val="000000"/>
          <w:sz w:val="18"/>
          <w:szCs w:val="18"/>
          <w:lang w:val="en-US" w:eastAsia="de-DE"/>
        </w:rPr>
        <w:t xml:space="preserve"> (</w:t>
      </w:r>
      <w:proofErr w:type="spellStart"/>
      <w:r w:rsidR="00C50C25">
        <w:rPr>
          <w:rFonts w:ascii="Arial" w:eastAsia="Times New Roman" w:hAnsi="Arial" w:cs="Arial"/>
          <w:color w:val="000000"/>
          <w:sz w:val="18"/>
          <w:szCs w:val="18"/>
          <w:lang w:val="en-US" w:eastAsia="de-DE"/>
        </w:rPr>
        <w:t>PerformanceMonitor</w:t>
      </w:r>
      <w:proofErr w:type="spellEnd"/>
      <w:r w:rsidR="00C50C25">
        <w:rPr>
          <w:rFonts w:ascii="Arial" w:eastAsia="Times New Roman" w:hAnsi="Arial" w:cs="Arial"/>
          <w:color w:val="000000"/>
          <w:sz w:val="18"/>
          <w:szCs w:val="18"/>
          <w:lang w:val="en-US" w:eastAsia="de-DE"/>
        </w:rPr>
        <w:t xml:space="preserve"> Mode)</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8A1E966" w:rsidR="00B0343E" w:rsidRPr="00187880" w:rsidRDefault="00B0343E" w:rsidP="00EA3858">
      <w:pPr>
        <w:rPr>
          <w:lang w:val="en-US"/>
        </w:rPr>
      </w:pPr>
      <w:r w:rsidRPr="00187880">
        <w:rPr>
          <w:lang w:val="en-US"/>
        </w:rPr>
        <w:t>Latest Issue #</w:t>
      </w:r>
      <w:r w:rsidR="00416C3A">
        <w:rPr>
          <w:lang w:val="en-US"/>
        </w:rPr>
        <w:t>18</w:t>
      </w:r>
      <w:r w:rsidR="002504DF">
        <w:rPr>
          <w:lang w:val="en-US"/>
        </w:rPr>
        <w:t>6</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2504D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2504D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004ED227" w14:textId="5458EA14" w:rsidR="00C5624F" w:rsidRDefault="00C5624F" w:rsidP="00C5624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#167 Set </w:t>
            </w:r>
            <w:proofErr w:type="spellStart"/>
            <w:r>
              <w:rPr>
                <w:rFonts w:ascii="Arial" w:eastAsia="Times New Roman" w:hAnsi="Arial" w:cs="Arial"/>
                <w:color w:val="24292E"/>
                <w:sz w:val="18"/>
                <w:szCs w:val="18"/>
                <w:lang w:val="en-US" w:eastAsia="de-DE"/>
              </w:rPr>
              <w:t>BaseFreq</w:t>
            </w:r>
            <w:proofErr w:type="spellEnd"/>
            <w:r>
              <w:rPr>
                <w:rFonts w:ascii="Arial" w:eastAsia="Times New Roman" w:hAnsi="Arial" w:cs="Arial"/>
                <w:color w:val="24292E"/>
                <w:sz w:val="18"/>
                <w:szCs w:val="18"/>
                <w:lang w:val="en-US" w:eastAsia="de-DE"/>
              </w:rPr>
              <w:t xml:space="preserve"> for all </w:t>
            </w:r>
            <w:proofErr w:type="spellStart"/>
            <w:r>
              <w:rPr>
                <w:rFonts w:ascii="Arial" w:eastAsia="Times New Roman" w:hAnsi="Arial" w:cs="Arial"/>
                <w:color w:val="24292E"/>
                <w:sz w:val="18"/>
                <w:szCs w:val="18"/>
                <w:lang w:val="en-US" w:eastAsia="de-DE"/>
              </w:rPr>
              <w:t>InputConnectors</w:t>
            </w:r>
            <w:proofErr w:type="spellEnd"/>
          </w:p>
          <w:p w14:paraId="7218D93B" w14:textId="77E22018" w:rsidR="00511630" w:rsidRDefault="00511630" w:rsidP="00C5624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#186 Identify </w:t>
            </w:r>
            <w:proofErr w:type="spellStart"/>
            <w:proofErr w:type="gram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w:t>
            </w:r>
            <w:proofErr w:type="gram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SignalDesigner</w:t>
            </w:r>
            <w:proofErr w:type="spellEnd"/>
          </w:p>
          <w:p w14:paraId="08B871FA" w14:textId="61B7C6C4" w:rsidR="00A71EE9" w:rsidRDefault="00320B85"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#184: Remove empty Tracks</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7CFCA4E" w14:textId="77777777" w:rsidR="002504DF" w:rsidRDefault="002504DF" w:rsidP="002504DF">
            <w:pPr>
              <w:spacing w:after="0" w:line="240" w:lineRule="auto"/>
              <w:rPr>
                <w:rFonts w:ascii="Arial" w:eastAsia="Times New Roman" w:hAnsi="Arial" w:cs="Arial"/>
                <w:color w:val="000000"/>
                <w:sz w:val="18"/>
                <w:szCs w:val="18"/>
                <w:lang w:val="en-US" w:eastAsia="de-DE"/>
              </w:rPr>
            </w:pPr>
            <w:r w:rsidRPr="00877054">
              <w:rPr>
                <w:rFonts w:ascii="Arial" w:eastAsia="Times New Roman" w:hAnsi="Arial" w:cs="Arial"/>
                <w:color w:val="000000"/>
                <w:sz w:val="18"/>
                <w:szCs w:val="18"/>
                <w:lang w:val="en-US" w:eastAsia="de-DE"/>
              </w:rPr>
              <w:t>#169 Stimulus: Amplitude variable</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77906E37" w14:textId="7AE12D10" w:rsidR="002504DF" w:rsidRDefault="002504DF" w:rsidP="002504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#185 Bug </w:t>
            </w:r>
            <w:proofErr w:type="spellStart"/>
            <w:r>
              <w:rPr>
                <w:rFonts w:ascii="Arial" w:eastAsia="Times New Roman" w:hAnsi="Arial" w:cs="Arial"/>
                <w:color w:val="24292E"/>
                <w:sz w:val="18"/>
                <w:szCs w:val="18"/>
                <w:lang w:val="en-US" w:eastAsia="de-DE"/>
              </w:rPr>
              <w:t>MonitorDataExceptions</w:t>
            </w:r>
            <w:proofErr w:type="spellEnd"/>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856D5FE" w14:textId="1542DCCB"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77777777"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 xml:space="preserve">#64 </w:t>
            </w:r>
            <w:proofErr w:type="spellStart"/>
            <w:r w:rsidRPr="00BE4E36">
              <w:rPr>
                <w:rFonts w:ascii="Arial" w:eastAsia="Times New Roman" w:hAnsi="Arial" w:cs="Arial"/>
                <w:color w:val="000000"/>
                <w:sz w:val="18"/>
                <w:szCs w:val="18"/>
                <w:lang w:val="en-US" w:eastAsia="de-DE"/>
              </w:rPr>
              <w:t>Andere</w:t>
            </w:r>
            <w:proofErr w:type="spellEnd"/>
            <w:r w:rsidRPr="00BE4E36">
              <w:rPr>
                <w:rFonts w:ascii="Arial" w:eastAsia="Times New Roman" w:hAnsi="Arial" w:cs="Arial"/>
                <w:color w:val="000000"/>
                <w:sz w:val="18"/>
                <w:szCs w:val="18"/>
                <w:lang w:val="en-US" w:eastAsia="de-DE"/>
              </w:rPr>
              <w:t xml:space="preserve"> </w:t>
            </w:r>
            <w:proofErr w:type="spellStart"/>
            <w:r w:rsidRPr="00BE4E36">
              <w:rPr>
                <w:rFonts w:ascii="Arial" w:eastAsia="Times New Roman" w:hAnsi="Arial" w:cs="Arial"/>
                <w:color w:val="000000"/>
                <w:sz w:val="18"/>
                <w:szCs w:val="18"/>
                <w:lang w:val="en-US" w:eastAsia="de-DE"/>
              </w:rPr>
              <w:t>Signalform</w:t>
            </w:r>
            <w:proofErr w:type="spellEnd"/>
            <w:r w:rsidRPr="00BE4E36">
              <w:rPr>
                <w:rFonts w:ascii="Arial" w:eastAsia="Times New Roman" w:hAnsi="Arial" w:cs="Arial"/>
                <w:color w:val="000000"/>
                <w:sz w:val="18"/>
                <w:szCs w:val="18"/>
                <w:lang w:val="en-US" w:eastAsia="de-DE"/>
              </w:rPr>
              <w:t xml:space="preserve"> („</w:t>
            </w:r>
            <w:proofErr w:type="gramStart"/>
            <w:r w:rsidRPr="00BE4E36">
              <w:rPr>
                <w:rFonts w:ascii="Arial" w:eastAsia="Times New Roman" w:hAnsi="Arial" w:cs="Arial"/>
                <w:color w:val="000000"/>
                <w:sz w:val="18"/>
                <w:szCs w:val="18"/>
                <w:lang w:val="en-US" w:eastAsia="de-DE"/>
              </w:rPr>
              <w:t>spitzer“</w:t>
            </w:r>
            <w:proofErr w:type="gramEnd"/>
            <w:r w:rsidRPr="00BE4E36">
              <w:rPr>
                <w:rFonts w:ascii="Arial" w:eastAsia="Times New Roman" w:hAnsi="Arial" w:cs="Arial"/>
                <w:color w:val="000000"/>
                <w:sz w:val="18"/>
                <w:szCs w:val="18"/>
                <w:lang w:val="en-US" w:eastAsia="de-DE"/>
              </w:rPr>
              <w:t>)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t>
      </w:r>
      <w:r>
        <w:rPr>
          <w:rFonts w:ascii="Verdana" w:hAnsi="Verdana"/>
          <w:sz w:val="18"/>
          <w:szCs w:val="18"/>
          <w:u w:val="single"/>
        </w:rPr>
        <w:lastRenderedPageBreak/>
        <w:t>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lastRenderedPageBreak/>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A425A"/>
    <w:rsid w:val="004B4842"/>
    <w:rsid w:val="004B5225"/>
    <w:rsid w:val="004C097E"/>
    <w:rsid w:val="004C761B"/>
    <w:rsid w:val="004D2E1A"/>
    <w:rsid w:val="004E4948"/>
    <w:rsid w:val="004E76E1"/>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75E9"/>
    <w:rsid w:val="005F7B90"/>
    <w:rsid w:val="0060094C"/>
    <w:rsid w:val="006233EF"/>
    <w:rsid w:val="00635E85"/>
    <w:rsid w:val="00640CA0"/>
    <w:rsid w:val="006411EB"/>
    <w:rsid w:val="00641862"/>
    <w:rsid w:val="00645392"/>
    <w:rsid w:val="00656BA8"/>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102F"/>
    <w:rsid w:val="00FC4E3C"/>
    <w:rsid w:val="00FC78E4"/>
    <w:rsid w:val="00FD0DB9"/>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1797</Words>
  <Characters>11327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341</cp:revision>
  <dcterms:created xsi:type="dcterms:W3CDTF">2020-04-22T12:00:00Z</dcterms:created>
  <dcterms:modified xsi:type="dcterms:W3CDTF">2022-02-28T17:30:00Z</dcterms:modified>
</cp:coreProperties>
</file>