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FAE87" w14:textId="122B8BC2" w:rsidR="00E04508" w:rsidRDefault="00B0343E" w:rsidP="00EA3858">
      <w:r>
        <w:t>Latest Issue #</w:t>
      </w:r>
      <w:r w:rsidR="005D7F95">
        <w:t>10</w:t>
      </w:r>
      <w:r w:rsidR="00D670AF">
        <w:t>0</w:t>
      </w:r>
    </w:p>
    <w:p w14:paraId="1A88281D" w14:textId="77777777" w:rsidR="00B0343E" w:rsidRDefault="00B0343E" w:rsidP="00EA3858"/>
    <w:tbl>
      <w:tblPr>
        <w:tblW w:w="10065" w:type="dxa"/>
        <w:tblInd w:w="-10" w:type="dxa"/>
        <w:tblCellMar>
          <w:left w:w="70" w:type="dxa"/>
          <w:right w:w="70" w:type="dxa"/>
        </w:tblCellMar>
        <w:tblLook w:val="04A0" w:firstRow="1" w:lastRow="0" w:firstColumn="1" w:lastColumn="0" w:noHBand="0" w:noVBand="1"/>
      </w:tblPr>
      <w:tblGrid>
        <w:gridCol w:w="1131"/>
        <w:gridCol w:w="3122"/>
        <w:gridCol w:w="3685"/>
        <w:gridCol w:w="2127"/>
      </w:tblGrid>
      <w:tr w:rsidR="00A20955" w:rsidRPr="00477734" w14:paraId="091F2E7E" w14:textId="77777777" w:rsidTr="00083A50">
        <w:trPr>
          <w:trHeight w:val="472"/>
        </w:trPr>
        <w:tc>
          <w:tcPr>
            <w:tcW w:w="113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High value</w:t>
            </w:r>
          </w:p>
        </w:tc>
        <w:tc>
          <w:tcPr>
            <w:tcW w:w="3122"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2E9C5B7C" w:rsidR="005D7F95" w:rsidRPr="00CD74CF" w:rsidRDefault="005D7F95" w:rsidP="00E16432">
            <w:pPr>
              <w:spacing w:after="0" w:line="240" w:lineRule="auto"/>
              <w:rPr>
                <w:rFonts w:ascii="Arial" w:eastAsia="Times New Roman" w:hAnsi="Arial" w:cs="Arial"/>
                <w:color w:val="24292E"/>
                <w:sz w:val="18"/>
                <w:szCs w:val="18"/>
                <w:lang w:val="en-US" w:eastAsia="de-DE"/>
              </w:rPr>
            </w:pPr>
          </w:p>
        </w:tc>
        <w:tc>
          <w:tcPr>
            <w:tcW w:w="3685"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4BFCFF3A" w14:textId="77777777" w:rsidR="00B16D61" w:rsidRDefault="00B16D61" w:rsidP="002623B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#89 Split closed connector</w:t>
            </w:r>
          </w:p>
          <w:p w14:paraId="3F1E5F11" w14:textId="1FF88206" w:rsidR="003A1942" w:rsidRDefault="003A1942" w:rsidP="002623B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#94 Rotate selection</w:t>
            </w:r>
          </w:p>
          <w:p w14:paraId="1BA0DF92" w14:textId="6219DCA8" w:rsidR="00E16432" w:rsidRDefault="00E16432" w:rsidP="002623B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#97 Dislocate connector on disconnect</w:t>
            </w:r>
          </w:p>
          <w:p w14:paraId="15330A40" w14:textId="178B2772" w:rsidR="00E16432" w:rsidRDefault="00E16432" w:rsidP="002623B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#98 Dislocate closedConn on disconnect</w:t>
            </w:r>
          </w:p>
          <w:p w14:paraId="5D09EDF4" w14:textId="4D1EE4F3" w:rsidR="00B06A87" w:rsidRPr="009E11B7" w:rsidRDefault="00B06A87" w:rsidP="002623B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#95 Orphaned neuron</w:t>
            </w:r>
          </w:p>
        </w:tc>
        <w:tc>
          <w:tcPr>
            <w:tcW w:w="2127"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4BBBA837" w14:textId="77777777" w:rsidR="005B7906" w:rsidRDefault="005B7906" w:rsidP="005B79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p>
          <w:p w14:paraId="60FA9B28" w14:textId="60D46B6D" w:rsidR="00253710" w:rsidRPr="00253710" w:rsidRDefault="00253710" w:rsidP="00A20955">
            <w:pPr>
              <w:spacing w:after="0" w:line="240" w:lineRule="auto"/>
              <w:rPr>
                <w:rFonts w:ascii="Arial" w:eastAsia="Times New Roman" w:hAnsi="Arial" w:cs="Arial"/>
                <w:color w:val="24292E"/>
                <w:sz w:val="18"/>
                <w:szCs w:val="18"/>
                <w:lang w:eastAsia="de-DE"/>
              </w:rPr>
            </w:pPr>
          </w:p>
        </w:tc>
      </w:tr>
      <w:tr w:rsidR="00A20955" w:rsidRPr="00477734" w14:paraId="6FA20037" w14:textId="77777777" w:rsidTr="00083A50">
        <w:trPr>
          <w:trHeight w:val="755"/>
        </w:trPr>
        <w:tc>
          <w:tcPr>
            <w:tcW w:w="113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253710" w:rsidRDefault="00A20955" w:rsidP="00A20955">
            <w:pPr>
              <w:spacing w:after="0" w:line="240" w:lineRule="auto"/>
              <w:rPr>
                <w:rFonts w:ascii="Calibri" w:eastAsia="Times New Roman" w:hAnsi="Calibri" w:cs="Calibri"/>
                <w:color w:val="000000"/>
                <w:lang w:eastAsia="de-DE"/>
              </w:rPr>
            </w:pPr>
          </w:p>
        </w:tc>
        <w:tc>
          <w:tcPr>
            <w:tcW w:w="3122"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253710" w:rsidRDefault="00A20955" w:rsidP="00A20955">
            <w:pPr>
              <w:spacing w:after="0" w:line="240" w:lineRule="auto"/>
              <w:rPr>
                <w:rFonts w:ascii="Arial" w:eastAsia="Times New Roman" w:hAnsi="Arial" w:cs="Arial"/>
                <w:color w:val="000000"/>
                <w:sz w:val="18"/>
                <w:szCs w:val="18"/>
                <w:lang w:eastAsia="de-DE"/>
              </w:rPr>
            </w:pPr>
          </w:p>
        </w:tc>
        <w:tc>
          <w:tcPr>
            <w:tcW w:w="3685"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253710" w:rsidRDefault="00A20955" w:rsidP="00A20955">
            <w:pPr>
              <w:spacing w:after="0" w:line="240" w:lineRule="auto"/>
              <w:rPr>
                <w:rFonts w:ascii="Arial" w:eastAsia="Times New Roman" w:hAnsi="Arial" w:cs="Arial"/>
                <w:color w:val="000000"/>
                <w:sz w:val="18"/>
                <w:szCs w:val="18"/>
                <w:lang w:eastAsia="de-DE"/>
              </w:rPr>
            </w:pPr>
          </w:p>
        </w:tc>
        <w:tc>
          <w:tcPr>
            <w:tcW w:w="2127"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253710" w:rsidRDefault="00A20955" w:rsidP="00A20955">
            <w:pPr>
              <w:spacing w:after="0" w:line="240" w:lineRule="auto"/>
              <w:rPr>
                <w:rFonts w:ascii="Arial" w:eastAsia="Times New Roman" w:hAnsi="Arial" w:cs="Arial"/>
                <w:color w:val="24292E"/>
                <w:sz w:val="18"/>
                <w:szCs w:val="18"/>
                <w:lang w:eastAsia="de-DE"/>
              </w:rPr>
            </w:pPr>
          </w:p>
        </w:tc>
      </w:tr>
      <w:tr w:rsidR="00A20955" w:rsidRPr="001776CC" w14:paraId="19A4CB9B" w14:textId="77777777" w:rsidTr="00083A50">
        <w:trPr>
          <w:trHeight w:val="472"/>
        </w:trPr>
        <w:tc>
          <w:tcPr>
            <w:tcW w:w="113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Middle value</w:t>
            </w:r>
          </w:p>
        </w:tc>
        <w:tc>
          <w:tcPr>
            <w:tcW w:w="3122"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5482B8D3" w14:textId="2850B382" w:rsidR="00CD74CF" w:rsidRPr="001776CC" w:rsidRDefault="00CD74CF" w:rsidP="00940110">
            <w:pPr>
              <w:spacing w:after="0" w:line="240" w:lineRule="auto"/>
              <w:rPr>
                <w:rFonts w:ascii="Arial" w:eastAsia="Times New Roman" w:hAnsi="Arial" w:cs="Arial"/>
                <w:color w:val="24292E"/>
                <w:sz w:val="18"/>
                <w:szCs w:val="18"/>
                <w:lang w:val="en-US" w:eastAsia="de-DE"/>
              </w:rPr>
            </w:pPr>
          </w:p>
        </w:tc>
        <w:tc>
          <w:tcPr>
            <w:tcW w:w="3685"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169F4E5A" w14:textId="3B8C63AC" w:rsidR="00B16D61" w:rsidRDefault="00B16D61" w:rsidP="001C5C2E">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#90 Unplug</w:t>
            </w:r>
          </w:p>
          <w:p w14:paraId="13D88D36" w14:textId="23BA6B4E" w:rsidR="00B16D61" w:rsidRDefault="00B16D61" w:rsidP="001C5C2E">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#91 Split Input/Output connectors</w:t>
            </w:r>
          </w:p>
          <w:p w14:paraId="41B3602F" w14:textId="25844C1D" w:rsidR="00B16D61" w:rsidRDefault="00B16D61" w:rsidP="001C5C2E">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#92 Make connector for Neurons</w:t>
            </w:r>
          </w:p>
          <w:p w14:paraId="19F6FCCB" w14:textId="73261277" w:rsidR="004772D0" w:rsidRPr="004772D0" w:rsidRDefault="004772D0" w:rsidP="001C5C2E">
            <w:pPr>
              <w:spacing w:after="0" w:line="240" w:lineRule="auto"/>
              <w:rPr>
                <w:rFonts w:ascii="Arial" w:eastAsia="Times New Roman" w:hAnsi="Arial" w:cs="Arial"/>
                <w:color w:val="000000"/>
                <w:sz w:val="18"/>
                <w:szCs w:val="18"/>
                <w:lang w:val="en-US" w:eastAsia="de-DE"/>
              </w:rPr>
            </w:pPr>
            <w:r w:rsidRPr="004772D0">
              <w:rPr>
                <w:rFonts w:ascii="Arial" w:eastAsia="Times New Roman" w:hAnsi="Arial" w:cs="Arial"/>
                <w:color w:val="000000"/>
                <w:sz w:val="18"/>
                <w:szCs w:val="18"/>
                <w:lang w:val="en-US" w:eastAsia="de-DE"/>
              </w:rPr>
              <w:t xml:space="preserve">#85 Groups: </w:t>
            </w:r>
            <w:r>
              <w:rPr>
                <w:rFonts w:ascii="Arial" w:eastAsia="Times New Roman" w:hAnsi="Arial" w:cs="Arial"/>
                <w:color w:val="000000"/>
                <w:sz w:val="18"/>
                <w:szCs w:val="18"/>
                <w:lang w:val="en-US" w:eastAsia="de-DE"/>
              </w:rPr>
              <w:t>Permanent selections</w:t>
            </w:r>
          </w:p>
          <w:p w14:paraId="635A6275" w14:textId="3BF451B4" w:rsidR="001C5C2E" w:rsidRPr="004772D0" w:rsidRDefault="001C5C2E" w:rsidP="001C5C2E">
            <w:pPr>
              <w:spacing w:after="0" w:line="240" w:lineRule="auto"/>
              <w:rPr>
                <w:rFonts w:ascii="Arial" w:eastAsia="Times New Roman" w:hAnsi="Arial" w:cs="Arial"/>
                <w:color w:val="000000"/>
                <w:sz w:val="18"/>
                <w:szCs w:val="18"/>
                <w:lang w:val="en-US" w:eastAsia="de-DE"/>
              </w:rPr>
            </w:pPr>
            <w:r w:rsidRPr="004772D0">
              <w:rPr>
                <w:rFonts w:ascii="Arial" w:eastAsia="Times New Roman" w:hAnsi="Arial" w:cs="Arial"/>
                <w:color w:val="000000"/>
                <w:sz w:val="18"/>
                <w:szCs w:val="18"/>
                <w:lang w:val="en-US" w:eastAsia="de-DE"/>
              </w:rPr>
              <w:t>#63 Lichtquelle (Paul)</w:t>
            </w:r>
          </w:p>
          <w:p w14:paraId="23CE3971" w14:textId="77777777" w:rsidR="00B0343E" w:rsidRDefault="00B0343E"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#64 Andere Signalform</w:t>
            </w:r>
          </w:p>
          <w:p w14:paraId="35F9561D" w14:textId="6BE9CBBF" w:rsidR="001E129A" w:rsidRPr="00210BF8" w:rsidRDefault="001E129A" w:rsidP="00A20955">
            <w:pPr>
              <w:spacing w:after="0" w:line="240" w:lineRule="auto"/>
              <w:rPr>
                <w:rFonts w:ascii="Arial" w:eastAsia="Times New Roman" w:hAnsi="Arial" w:cs="Arial"/>
                <w:color w:val="000000"/>
                <w:sz w:val="18"/>
                <w:szCs w:val="18"/>
                <w:lang w:eastAsia="de-DE"/>
              </w:rPr>
            </w:pPr>
          </w:p>
        </w:tc>
        <w:tc>
          <w:tcPr>
            <w:tcW w:w="2127"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0360EF27" w14:textId="2A77FD7B" w:rsidR="00A20955" w:rsidRDefault="00A20955" w:rsidP="00A20955">
            <w:p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 </w:t>
            </w:r>
          </w:p>
          <w:p w14:paraId="331CAB63" w14:textId="77777777" w:rsidR="00F64313" w:rsidRDefault="00F64313" w:rsidP="00A20955">
            <w:pPr>
              <w:spacing w:after="0" w:line="240" w:lineRule="auto"/>
              <w:rPr>
                <w:rFonts w:ascii="Arial" w:eastAsia="Times New Roman" w:hAnsi="Arial" w:cs="Arial"/>
                <w:color w:val="000000"/>
                <w:sz w:val="18"/>
                <w:szCs w:val="18"/>
                <w:lang w:eastAsia="de-DE"/>
              </w:rPr>
            </w:pPr>
            <w:r w:rsidRPr="001F12DC">
              <w:rPr>
                <w:rFonts w:ascii="Arial" w:eastAsia="Times New Roman" w:hAnsi="Arial" w:cs="Arial"/>
                <w:color w:val="000000"/>
                <w:sz w:val="18"/>
                <w:szCs w:val="18"/>
                <w:lang w:eastAsia="de-DE"/>
              </w:rPr>
              <w:t>#45 Layout manager</w:t>
            </w:r>
          </w:p>
          <w:p w14:paraId="396959BF" w14:textId="726444A7" w:rsidR="001E129A" w:rsidRPr="001F12DC" w:rsidRDefault="001E129A"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#67 FFT</w:t>
            </w:r>
          </w:p>
        </w:tc>
      </w:tr>
      <w:tr w:rsidR="00A20955" w:rsidRPr="001776CC" w14:paraId="21D252FA" w14:textId="77777777" w:rsidTr="00083A50">
        <w:trPr>
          <w:trHeight w:val="515"/>
        </w:trPr>
        <w:tc>
          <w:tcPr>
            <w:tcW w:w="113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1F12DC" w:rsidRDefault="00A20955" w:rsidP="00A20955">
            <w:pPr>
              <w:spacing w:after="0" w:line="240" w:lineRule="auto"/>
              <w:rPr>
                <w:rFonts w:ascii="Calibri" w:eastAsia="Times New Roman" w:hAnsi="Calibri" w:cs="Calibri"/>
                <w:color w:val="000000"/>
                <w:lang w:eastAsia="de-DE"/>
              </w:rPr>
            </w:pPr>
          </w:p>
        </w:tc>
        <w:tc>
          <w:tcPr>
            <w:tcW w:w="3122"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1F12DC" w:rsidRDefault="00A20955" w:rsidP="00A20955">
            <w:pPr>
              <w:spacing w:after="0" w:line="240" w:lineRule="auto"/>
              <w:rPr>
                <w:rFonts w:ascii="Arial" w:eastAsia="Times New Roman" w:hAnsi="Arial" w:cs="Arial"/>
                <w:color w:val="24292E"/>
                <w:sz w:val="18"/>
                <w:szCs w:val="18"/>
                <w:lang w:eastAsia="de-DE"/>
              </w:rPr>
            </w:pPr>
          </w:p>
        </w:tc>
        <w:tc>
          <w:tcPr>
            <w:tcW w:w="3685"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c>
          <w:tcPr>
            <w:tcW w:w="2127"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r>
      <w:tr w:rsidR="00A20955" w:rsidRPr="003A1942" w14:paraId="5D67C369" w14:textId="77777777" w:rsidTr="00083A50">
        <w:trPr>
          <w:trHeight w:val="450"/>
        </w:trPr>
        <w:tc>
          <w:tcPr>
            <w:tcW w:w="113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Low value</w:t>
            </w:r>
          </w:p>
        </w:tc>
        <w:tc>
          <w:tcPr>
            <w:tcW w:w="3122" w:type="dxa"/>
            <w:vMerge w:val="restart"/>
            <w:tcBorders>
              <w:top w:val="nil"/>
              <w:left w:val="single" w:sz="8" w:space="0" w:color="auto"/>
              <w:bottom w:val="nil"/>
              <w:right w:val="single" w:sz="8" w:space="0" w:color="auto"/>
            </w:tcBorders>
            <w:shd w:val="clear" w:color="000000" w:fill="E2EFDA"/>
            <w:vAlign w:val="center"/>
            <w:hideMark/>
          </w:tcPr>
          <w:p w14:paraId="2978C7F0" w14:textId="77777777" w:rsidR="00083A50" w:rsidRDefault="00083A50"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#81 Arrows on/off in preferences</w:t>
            </w:r>
            <w:r w:rsidRPr="00407E93">
              <w:rPr>
                <w:rFonts w:ascii="Arial" w:eastAsia="Times New Roman" w:hAnsi="Arial" w:cs="Arial"/>
                <w:color w:val="000000"/>
                <w:sz w:val="18"/>
                <w:szCs w:val="18"/>
                <w:lang w:val="en-US" w:eastAsia="de-DE"/>
              </w:rPr>
              <w:t xml:space="preserve"> </w:t>
            </w:r>
          </w:p>
          <w:p w14:paraId="5B18AA74" w14:textId="38A1925D"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#34 Restore last version (Paul)</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#71 Color for WindowBackground</w:t>
            </w:r>
          </w:p>
        </w:tc>
        <w:tc>
          <w:tcPr>
            <w:tcW w:w="3685" w:type="dxa"/>
            <w:vMerge w:val="restart"/>
            <w:tcBorders>
              <w:top w:val="nil"/>
              <w:left w:val="single" w:sz="8" w:space="0" w:color="auto"/>
              <w:bottom w:val="nil"/>
              <w:right w:val="single" w:sz="8" w:space="0" w:color="auto"/>
            </w:tcBorders>
            <w:shd w:val="clear" w:color="000000" w:fill="E2EFDA"/>
            <w:vAlign w:val="center"/>
            <w:hideMark/>
          </w:tcPr>
          <w:p w14:paraId="02A2B6C2" w14:textId="7EF8486E" w:rsidR="00F21B8D" w:rsidRDefault="00F21B8D"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#96 Fix progress display of run script</w:t>
            </w:r>
          </w:p>
          <w:p w14:paraId="3F9A6DD8" w14:textId="2E22A863"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#13 Andocken durch Move Pipe</w:t>
            </w:r>
          </w:p>
          <w:p w14:paraId="1E47E088" w14:textId="0A884231" w:rsidR="00083A50" w:rsidRDefault="003A1942" w:rsidP="00083A50">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#93 Animate Delete</w:t>
            </w:r>
          </w:p>
          <w:p w14:paraId="286016E3" w14:textId="095AC814" w:rsidR="00083A50" w:rsidRDefault="00083A50" w:rsidP="00083A50">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#12 Split Dendrit</w:t>
            </w:r>
          </w:p>
          <w:p w14:paraId="4E98217C" w14:textId="467D7435" w:rsidR="00083A50" w:rsidRPr="001C5C2E" w:rsidRDefault="00083A50" w:rsidP="00A20955">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 xml:space="preserve">#73 Cleanup Format2wstring </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1AAF4F20" w:rsidR="00815FC0" w:rsidRPr="00F21B8D" w:rsidRDefault="00815FC0" w:rsidP="00977BE4">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 xml:space="preserve">#70 Colors for Monitor-Signals </w:t>
            </w:r>
          </w:p>
          <w:p w14:paraId="170EF903" w14:textId="77777777" w:rsidR="00A20955" w:rsidRPr="00F21B8D" w:rsidRDefault="00A20955" w:rsidP="00A20955">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p w14:paraId="262E1588" w14:textId="77777777" w:rsidR="00940110" w:rsidRPr="00083A50" w:rsidRDefault="00940110" w:rsidP="00A20955">
            <w:pPr>
              <w:spacing w:after="0" w:line="240" w:lineRule="auto"/>
              <w:rPr>
                <w:rFonts w:ascii="Arial" w:eastAsia="Times New Roman" w:hAnsi="Arial" w:cs="Arial"/>
                <w:color w:val="000000"/>
                <w:sz w:val="18"/>
                <w:szCs w:val="18"/>
                <w:lang w:val="en-US" w:eastAsia="de-DE"/>
              </w:rPr>
            </w:pPr>
            <w:r w:rsidRPr="00083A50">
              <w:rPr>
                <w:rFonts w:ascii="Arial" w:eastAsia="Times New Roman" w:hAnsi="Arial" w:cs="Arial"/>
                <w:color w:val="000000"/>
                <w:sz w:val="18"/>
                <w:szCs w:val="18"/>
                <w:lang w:val="en-US" w:eastAsia="de-DE"/>
              </w:rPr>
              <w:t>#72 Zoom DescWin</w:t>
            </w:r>
          </w:p>
          <w:p w14:paraId="0027FBFB" w14:textId="42DDE274" w:rsidR="00AF7454" w:rsidRPr="00AF7454" w:rsidRDefault="00AF7454" w:rsidP="00A20955">
            <w:pPr>
              <w:spacing w:after="0" w:line="240" w:lineRule="auto"/>
              <w:rPr>
                <w:rFonts w:ascii="Arial" w:eastAsia="Times New Roman" w:hAnsi="Arial" w:cs="Arial"/>
                <w:color w:val="000000"/>
                <w:sz w:val="18"/>
                <w:szCs w:val="18"/>
                <w:lang w:val="en-US" w:eastAsia="de-DE"/>
              </w:rPr>
            </w:pPr>
          </w:p>
        </w:tc>
        <w:tc>
          <w:tcPr>
            <w:tcW w:w="2127"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w:t>
            </w:r>
          </w:p>
        </w:tc>
      </w:tr>
      <w:tr w:rsidR="00A20955" w:rsidRPr="003A1942" w14:paraId="37CDA442" w14:textId="77777777" w:rsidTr="00083A50">
        <w:trPr>
          <w:trHeight w:val="489"/>
        </w:trPr>
        <w:tc>
          <w:tcPr>
            <w:tcW w:w="1131" w:type="dxa"/>
            <w:vMerge/>
            <w:tcBorders>
              <w:top w:val="nil"/>
              <w:left w:val="single" w:sz="8" w:space="0" w:color="auto"/>
              <w:bottom w:val="nil"/>
              <w:right w:val="single" w:sz="8" w:space="0" w:color="auto"/>
            </w:tcBorders>
            <w:vAlign w:val="center"/>
            <w:hideMark/>
          </w:tcPr>
          <w:p w14:paraId="70C07FFE" w14:textId="77777777" w:rsidR="00A20955" w:rsidRPr="00AE4533" w:rsidRDefault="00A20955" w:rsidP="00A20955">
            <w:pPr>
              <w:spacing w:after="0" w:line="240" w:lineRule="auto"/>
              <w:rPr>
                <w:rFonts w:ascii="Calibri" w:eastAsia="Times New Roman" w:hAnsi="Calibri" w:cs="Calibri"/>
                <w:color w:val="000000"/>
                <w:lang w:val="en-US" w:eastAsia="de-DE"/>
              </w:rPr>
            </w:pPr>
          </w:p>
        </w:tc>
        <w:tc>
          <w:tcPr>
            <w:tcW w:w="3122" w:type="dxa"/>
            <w:vMerge/>
            <w:tcBorders>
              <w:top w:val="nil"/>
              <w:left w:val="single" w:sz="8" w:space="0" w:color="auto"/>
              <w:bottom w:val="nil"/>
              <w:right w:val="single" w:sz="8" w:space="0" w:color="auto"/>
            </w:tcBorders>
            <w:vAlign w:val="center"/>
            <w:hideMark/>
          </w:tcPr>
          <w:p w14:paraId="23FB386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3685" w:type="dxa"/>
            <w:vMerge/>
            <w:tcBorders>
              <w:top w:val="nil"/>
              <w:left w:val="single" w:sz="8" w:space="0" w:color="auto"/>
              <w:bottom w:val="nil"/>
              <w:right w:val="single" w:sz="8" w:space="0" w:color="auto"/>
            </w:tcBorders>
            <w:vAlign w:val="center"/>
            <w:hideMark/>
          </w:tcPr>
          <w:p w14:paraId="77B05887"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2127" w:type="dxa"/>
            <w:vMerge/>
            <w:tcBorders>
              <w:top w:val="nil"/>
              <w:left w:val="single" w:sz="8" w:space="0" w:color="auto"/>
              <w:bottom w:val="nil"/>
              <w:right w:val="single" w:sz="8" w:space="0" w:color="auto"/>
            </w:tcBorders>
            <w:vAlign w:val="center"/>
            <w:hideMark/>
          </w:tcPr>
          <w:p w14:paraId="43413651"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r>
      <w:tr w:rsidR="00A20955" w:rsidRPr="002A3E82" w14:paraId="40E1FFBB" w14:textId="77777777" w:rsidTr="00083A50">
        <w:trPr>
          <w:trHeight w:val="292"/>
        </w:trPr>
        <w:tc>
          <w:tcPr>
            <w:tcW w:w="113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r w:rsidRPr="002A3E82">
              <w:rPr>
                <w:rFonts w:ascii="Calibri" w:eastAsia="Times New Roman" w:hAnsi="Calibri" w:cs="Calibri"/>
                <w:color w:val="000000"/>
                <w:lang w:eastAsia="de-DE"/>
              </w:rPr>
              <w:t>Effort</w:t>
            </w:r>
          </w:p>
        </w:tc>
        <w:tc>
          <w:tcPr>
            <w:tcW w:w="3122"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685"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127"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3DCC0E78"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Das Signal beim Auslösen eines Neurons ist nicht einfach eine Parabel, sondern eine Funktion, die näher an den in der Literatur beschriebenen Signalformen liegt. Vorschläge?</w:t>
      </w:r>
      <w:r w:rsidRPr="00B0343E">
        <w:rPr>
          <w:rFonts w:ascii="Verdana" w:eastAsia="Times New Roman" w:hAnsi="Verdana"/>
          <w:sz w:val="18"/>
          <w:szCs w:val="18"/>
          <w:shd w:val="clear" w:color="auto" w:fill="00FFFF"/>
        </w:rPr>
        <w:t>Parabel reicht erst mal: 2</w:t>
      </w:r>
    </w:p>
    <w:p w14:paraId="3276E58B" w14:textId="536A010F" w:rsidR="001E129A" w:rsidRPr="00005074"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w:t>
      </w:r>
      <w:r w:rsidR="00987BD0">
        <w:rPr>
          <w:rFonts w:ascii="Verdana" w:eastAsia="Times New Roman" w:hAnsi="Verdana"/>
          <w:sz w:val="18"/>
          <w:szCs w:val="18"/>
          <w:shd w:val="clear" w:color="auto" w:fill="00FFFF"/>
        </w:rPr>
        <w:t>p</w:t>
      </w:r>
      <w:r w:rsidRPr="00B0343E">
        <w:rPr>
          <w:rFonts w:ascii="Verdana" w:eastAsia="Times New Roman" w:hAnsi="Verdana"/>
          <w:sz w:val="18"/>
          <w:szCs w:val="18"/>
          <w:shd w:val="clear" w:color="auto" w:fill="00FFFF"/>
        </w:rPr>
        <w:t>lexere Zusammenhänge gut, im Moment noch zu weit weg. 2</w:t>
      </w:r>
      <w:r w:rsidRPr="00005074">
        <w:rPr>
          <w:rFonts w:ascii="Verdana" w:eastAsia="Times New Roman" w:hAnsi="Verdana"/>
          <w:sz w:val="18"/>
          <w:szCs w:val="18"/>
        </w:rPr>
        <w:t> </w:t>
      </w:r>
    </w:p>
    <w:p w14:paraId="4AA6F859" w14:textId="536E02B5" w:rsidR="00E04508" w:rsidRPr="001E129A" w:rsidRDefault="00E04508" w:rsidP="0091740A">
      <w:pPr>
        <w:ind w:left="720" w:hanging="360"/>
      </w:pPr>
      <w:r w:rsidRPr="001E129A">
        <w:t>Unclassified</w:t>
      </w:r>
    </w:p>
    <w:p w14:paraId="069B99A8"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innesorgan konstant: Sie lässt bei intensiven Reizen nach und steigt bei immer schwächeren Reize wieder an. </w:t>
      </w:r>
    </w:p>
    <w:p w14:paraId="42C109F5"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Man könnte also solche Frequenz-Verläufe auch erst mal als Frequenz Diagramm aus einer Datei einlsesen, die man vorher bereit gestellt hat. Die könnte man mitspeichern, so dass man später mehrere Varianten vergleichen kann in ihrer Wirkung.</w:t>
      </w:r>
    </w:p>
    <w:p w14:paraId="30A307D3"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reallisieren.</w:t>
      </w:r>
    </w:p>
    <w:p w14:paraId="4E21A8BA" w14:textId="10E4719E"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 xml:space="preserve">Wenn mehrere Objekte eng beieinander liegen und sich zum Teil oder gar vollständig </w:t>
      </w:r>
      <w:r w:rsidR="0091740A" w:rsidRPr="00B0343E">
        <w:rPr>
          <w:rFonts w:ascii="Segoe UI" w:hAnsi="Segoe UI" w:cs="Segoe UI"/>
          <w:color w:val="24292E"/>
          <w:sz w:val="21"/>
          <w:szCs w:val="21"/>
          <w:shd w:val="clear" w:color="auto" w:fill="FFFFFF"/>
        </w:rPr>
        <w:lastRenderedPageBreak/>
        <w:t>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FC08AE" w:rsidRDefault="001F12DC" w:rsidP="001F12DC">
      <w:r w:rsidRPr="00FC08AE">
        <w:t>============================ Done =======================================</w:t>
      </w:r>
    </w:p>
    <w:p w14:paraId="097CFA89" w14:textId="1AA40754" w:rsidR="00B61536" w:rsidRDefault="00B61536"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#98 Delete selection with DEL-key</w:t>
      </w:r>
    </w:p>
    <w:p w14:paraId="0A289E70" w14:textId="3B035267" w:rsidR="00DE0F11" w:rsidRDefault="00DE0F11"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#100 Bug: Delete selected nobs</w:t>
      </w:r>
    </w:p>
    <w:p w14:paraId="74CCD664" w14:textId="3F6E6BC1" w:rsidR="00F86B87" w:rsidRPr="00F86B87" w:rsidRDefault="00F86B87" w:rsidP="00F86B87">
      <w:pPr>
        <w:pStyle w:val="Listenabsatz"/>
        <w:numPr>
          <w:ilvl w:val="0"/>
          <w:numId w:val="1"/>
        </w:numPr>
        <w:spacing w:after="0" w:line="240" w:lineRule="auto"/>
        <w:rPr>
          <w:rFonts w:ascii="Arial" w:eastAsia="Times New Roman" w:hAnsi="Arial" w:cs="Arial"/>
          <w:color w:val="24292E"/>
          <w:sz w:val="18"/>
          <w:szCs w:val="18"/>
          <w:lang w:val="en-US" w:eastAsia="de-DE"/>
        </w:rPr>
      </w:pPr>
      <w:r w:rsidRPr="00F86B87">
        <w:rPr>
          <w:rFonts w:ascii="Arial" w:eastAsia="Times New Roman" w:hAnsi="Arial" w:cs="Arial"/>
          <w:color w:val="24292E"/>
          <w:sz w:val="18"/>
          <w:szCs w:val="18"/>
          <w:lang w:val="en-US" w:eastAsia="de-DE"/>
        </w:rPr>
        <w:t>#99 Bug: Add module selects all</w:t>
      </w:r>
    </w:p>
    <w:p w14:paraId="2094A39D" w14:textId="2D3F69DC" w:rsidR="00E16432" w:rsidRPr="00E16432" w:rsidRDefault="00E16432" w:rsidP="00E16432">
      <w:pPr>
        <w:pStyle w:val="Listenabsatz"/>
        <w:numPr>
          <w:ilvl w:val="0"/>
          <w:numId w:val="1"/>
        </w:numPr>
        <w:spacing w:after="0" w:line="240" w:lineRule="auto"/>
        <w:rPr>
          <w:rFonts w:ascii="Arial" w:eastAsia="Times New Roman" w:hAnsi="Arial" w:cs="Arial"/>
          <w:color w:val="24292E"/>
          <w:sz w:val="18"/>
          <w:szCs w:val="18"/>
          <w:lang w:val="en-US" w:eastAsia="de-DE"/>
        </w:rPr>
      </w:pPr>
      <w:r w:rsidRPr="00E16432">
        <w:rPr>
          <w:rFonts w:ascii="Arial" w:eastAsia="Times New Roman" w:hAnsi="Arial" w:cs="Arial"/>
          <w:color w:val="24292E"/>
          <w:sz w:val="18"/>
          <w:szCs w:val="18"/>
          <w:lang w:val="en-US" w:eastAsia="de-DE"/>
        </w:rPr>
        <w:t>#97 Delete closed connector</w:t>
      </w:r>
    </w:p>
    <w:p w14:paraId="36470A74" w14:textId="68EB2919" w:rsidR="003A1942" w:rsidRPr="003A1942" w:rsidRDefault="003A1942" w:rsidP="003A1942">
      <w:pPr>
        <w:pStyle w:val="Listenabsatz"/>
        <w:numPr>
          <w:ilvl w:val="0"/>
          <w:numId w:val="1"/>
        </w:numPr>
        <w:spacing w:after="0" w:line="240" w:lineRule="auto"/>
        <w:rPr>
          <w:rFonts w:ascii="Arial" w:eastAsia="Times New Roman" w:hAnsi="Arial" w:cs="Arial"/>
          <w:color w:val="000000"/>
          <w:sz w:val="18"/>
          <w:szCs w:val="18"/>
          <w:lang w:val="en-US" w:eastAsia="de-DE"/>
        </w:rPr>
      </w:pPr>
      <w:r w:rsidRPr="003A1942">
        <w:rPr>
          <w:rFonts w:ascii="Arial" w:eastAsia="Times New Roman" w:hAnsi="Arial" w:cs="Arial"/>
          <w:color w:val="000000"/>
          <w:sz w:val="18"/>
          <w:szCs w:val="18"/>
          <w:lang w:val="en-US" w:eastAsia="de-DE"/>
        </w:rPr>
        <w:t>#87 Plugin animation</w:t>
      </w:r>
    </w:p>
    <w:p w14:paraId="5B456582" w14:textId="52220BCA"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#80 SignalData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#76 Improve selection commands  (docu!)</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Ich habe noch eine Idee. Mir ist es manchmal passiert, dass ich ein Modell verworfen habe, aber Teile daraus hätte weiter verwenden können. Kann man solche Teile nicht in einen Zwischenspeicher kopieren um sie in einem anderen Modell zu verwernden?</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des Kreis haben praktisch keinen Einfluss, Neuronen in der Mitte den größten. </w:t>
      </w:r>
      <w:r w:rsidRPr="006C3F81">
        <w:rPr>
          <w:rFonts w:ascii="Verdana" w:eastAsia="Times New Roman" w:hAnsi="Verdana"/>
          <w:sz w:val="18"/>
          <w:szCs w:val="18"/>
          <w:shd w:val="clear" w:color="auto" w:fill="00FFFF"/>
        </w:rPr>
        <w:t>Etwas ähnliches soll ja beim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#40 Automatisches Andocken </w:t>
      </w:r>
      <w:r w:rsidRPr="002623BB">
        <w:t xml:space="preserve"> </w:t>
      </w:r>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#60: Versatz beim Kopieren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lastRenderedPageBreak/>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wurde.</w:t>
      </w:r>
      <w:r w:rsidRPr="000D36B7">
        <w:rPr>
          <w:rFonts w:ascii="Verdana" w:eastAsia="Times New Roman" w:hAnsi="Verdana"/>
          <w:sz w:val="18"/>
          <w:szCs w:val="18"/>
          <w:u w:val="single"/>
        </w:rPr>
        <w:t>Beim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r w:rsidRPr="001F12DC">
        <w:rPr>
          <w:lang w:val="en-US"/>
        </w:rPr>
        <w:t xml:space="preserve">Markierung umbenennen.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Analyse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Bug: reading monitor config, unknown symbolic name -&gt; exception unhandled</w:t>
      </w:r>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r w:rsidRPr="00FF0E69">
        <w:rPr>
          <w:rFonts w:ascii="Arial" w:eastAsia="Times New Roman" w:hAnsi="Arial" w:cs="Arial"/>
          <w:color w:val="000000"/>
          <w:sz w:val="18"/>
          <w:szCs w:val="18"/>
          <w:lang w:eastAsia="de-DE"/>
        </w:rPr>
        <w:t>Implemented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#35 (Input-)Neuron an Neuron andocken</w:t>
      </w:r>
      <w:r w:rsidR="00994E4D">
        <w:rPr>
          <w:rFonts w:ascii="Arial" w:hAnsi="Arial" w:cs="Arial"/>
          <w:sz w:val="18"/>
          <w:szCs w:val="18"/>
          <w:lang w:val="en-US"/>
        </w:rPr>
        <w:br/>
      </w:r>
    </w:p>
    <w:p w14:paraId="6FCADCB4" w14:textId="5D433E8E" w:rsidR="00BD6A01" w:rsidRPr="001333F7" w:rsidRDefault="00BD6A01" w:rsidP="00BD6A01">
      <w:r w:rsidRPr="001333F7">
        <w:t>==================== Email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r w:rsidR="00055782">
        <w:t xml:space="preserve">extrem aufwendig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06820889" w:rsidR="00055782" w:rsidRPr="00D64DB1" w:rsidRDefault="00055782" w:rsidP="00EA3858">
      <w:pPr>
        <w:pStyle w:val="Listenabsatz"/>
      </w:pPr>
    </w:p>
    <w:sectPr w:rsidR="00055782"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6306450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5074"/>
    <w:rsid w:val="00011436"/>
    <w:rsid w:val="00016CDC"/>
    <w:rsid w:val="00055782"/>
    <w:rsid w:val="00063C2D"/>
    <w:rsid w:val="00083A50"/>
    <w:rsid w:val="000B3510"/>
    <w:rsid w:val="000D0492"/>
    <w:rsid w:val="000D36B7"/>
    <w:rsid w:val="000E565E"/>
    <w:rsid w:val="000F43B7"/>
    <w:rsid w:val="001333F7"/>
    <w:rsid w:val="001410D9"/>
    <w:rsid w:val="001776CC"/>
    <w:rsid w:val="0018076B"/>
    <w:rsid w:val="00184629"/>
    <w:rsid w:val="00185C78"/>
    <w:rsid w:val="001B396A"/>
    <w:rsid w:val="001C5C2E"/>
    <w:rsid w:val="001E05F8"/>
    <w:rsid w:val="001E129A"/>
    <w:rsid w:val="001E3494"/>
    <w:rsid w:val="001F12DC"/>
    <w:rsid w:val="00210BF8"/>
    <w:rsid w:val="002221C1"/>
    <w:rsid w:val="0025152F"/>
    <w:rsid w:val="00253710"/>
    <w:rsid w:val="00254B10"/>
    <w:rsid w:val="002623BB"/>
    <w:rsid w:val="00263330"/>
    <w:rsid w:val="002A3E82"/>
    <w:rsid w:val="002B11FB"/>
    <w:rsid w:val="002D7CBF"/>
    <w:rsid w:val="002E0EBD"/>
    <w:rsid w:val="002E1D14"/>
    <w:rsid w:val="002E77AB"/>
    <w:rsid w:val="00341B98"/>
    <w:rsid w:val="00362E1E"/>
    <w:rsid w:val="00373706"/>
    <w:rsid w:val="00383B8C"/>
    <w:rsid w:val="00393B29"/>
    <w:rsid w:val="003A1942"/>
    <w:rsid w:val="003D1967"/>
    <w:rsid w:val="00407E93"/>
    <w:rsid w:val="00411A20"/>
    <w:rsid w:val="0044574A"/>
    <w:rsid w:val="004766A9"/>
    <w:rsid w:val="004772D0"/>
    <w:rsid w:val="00477734"/>
    <w:rsid w:val="004B5225"/>
    <w:rsid w:val="004C097E"/>
    <w:rsid w:val="004C761B"/>
    <w:rsid w:val="004E4948"/>
    <w:rsid w:val="00565103"/>
    <w:rsid w:val="005B684C"/>
    <w:rsid w:val="005B7906"/>
    <w:rsid w:val="005C4A5B"/>
    <w:rsid w:val="005D7F95"/>
    <w:rsid w:val="005E1F0C"/>
    <w:rsid w:val="005E4F06"/>
    <w:rsid w:val="006233EF"/>
    <w:rsid w:val="00635E85"/>
    <w:rsid w:val="00690DE3"/>
    <w:rsid w:val="0069195E"/>
    <w:rsid w:val="00696938"/>
    <w:rsid w:val="006C3F81"/>
    <w:rsid w:val="006F0292"/>
    <w:rsid w:val="00703456"/>
    <w:rsid w:val="007119D6"/>
    <w:rsid w:val="00736966"/>
    <w:rsid w:val="00750D69"/>
    <w:rsid w:val="007B0180"/>
    <w:rsid w:val="007C16CD"/>
    <w:rsid w:val="0081514A"/>
    <w:rsid w:val="00815FC0"/>
    <w:rsid w:val="008366B7"/>
    <w:rsid w:val="00837F53"/>
    <w:rsid w:val="00841531"/>
    <w:rsid w:val="00854BDB"/>
    <w:rsid w:val="008664B5"/>
    <w:rsid w:val="00866F7D"/>
    <w:rsid w:val="008E0D4F"/>
    <w:rsid w:val="0091740A"/>
    <w:rsid w:val="009220DB"/>
    <w:rsid w:val="00926B78"/>
    <w:rsid w:val="009354EF"/>
    <w:rsid w:val="00940110"/>
    <w:rsid w:val="00955763"/>
    <w:rsid w:val="00977BE4"/>
    <w:rsid w:val="00987BD0"/>
    <w:rsid w:val="00994E4D"/>
    <w:rsid w:val="009C6342"/>
    <w:rsid w:val="009D3C98"/>
    <w:rsid w:val="009E11B7"/>
    <w:rsid w:val="00A20955"/>
    <w:rsid w:val="00A50C3B"/>
    <w:rsid w:val="00A51F9C"/>
    <w:rsid w:val="00A80D8D"/>
    <w:rsid w:val="00A9776C"/>
    <w:rsid w:val="00AE4533"/>
    <w:rsid w:val="00AF7454"/>
    <w:rsid w:val="00AF7D99"/>
    <w:rsid w:val="00B0343E"/>
    <w:rsid w:val="00B06A87"/>
    <w:rsid w:val="00B16D61"/>
    <w:rsid w:val="00B40380"/>
    <w:rsid w:val="00B61536"/>
    <w:rsid w:val="00B629A7"/>
    <w:rsid w:val="00BD11B1"/>
    <w:rsid w:val="00BD6A01"/>
    <w:rsid w:val="00BE6E4B"/>
    <w:rsid w:val="00C22F69"/>
    <w:rsid w:val="00C47984"/>
    <w:rsid w:val="00CD74CF"/>
    <w:rsid w:val="00CF1CC7"/>
    <w:rsid w:val="00D14264"/>
    <w:rsid w:val="00D64B64"/>
    <w:rsid w:val="00D64DB1"/>
    <w:rsid w:val="00D661C9"/>
    <w:rsid w:val="00D670AF"/>
    <w:rsid w:val="00DA716D"/>
    <w:rsid w:val="00DC1E8F"/>
    <w:rsid w:val="00DE0F11"/>
    <w:rsid w:val="00DF6A3F"/>
    <w:rsid w:val="00E04508"/>
    <w:rsid w:val="00E16432"/>
    <w:rsid w:val="00E42B8A"/>
    <w:rsid w:val="00EA3858"/>
    <w:rsid w:val="00EC3EB6"/>
    <w:rsid w:val="00ED176B"/>
    <w:rsid w:val="00F05EA0"/>
    <w:rsid w:val="00F133E1"/>
    <w:rsid w:val="00F21B8D"/>
    <w:rsid w:val="00F432C3"/>
    <w:rsid w:val="00F525EB"/>
    <w:rsid w:val="00F60F3D"/>
    <w:rsid w:val="00F64313"/>
    <w:rsid w:val="00F71CD4"/>
    <w:rsid w:val="00F86B87"/>
    <w:rsid w:val="00F95B64"/>
    <w:rsid w:val="00F96467"/>
    <w:rsid w:val="00FA2BEA"/>
    <w:rsid w:val="00FC08AE"/>
    <w:rsid w:val="00FC78E4"/>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1168</Words>
  <Characters>7364</Characters>
  <Application>Microsoft Office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133</cp:revision>
  <dcterms:created xsi:type="dcterms:W3CDTF">2020-04-22T12:00:00Z</dcterms:created>
  <dcterms:modified xsi:type="dcterms:W3CDTF">2021-05-12T21:16:00Z</dcterms:modified>
</cp:coreProperties>
</file>