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2546FA64" w:rsidR="00E04508" w:rsidRDefault="00B0343E" w:rsidP="00EA3858">
      <w:r>
        <w:t>Latest Issue #</w:t>
      </w:r>
      <w:r w:rsidR="008366B7">
        <w:t>7</w:t>
      </w:r>
      <w:r w:rsidR="001C5C2E">
        <w:t>4</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FC08AE">
        <w:trPr>
          <w:trHeight w:val="472"/>
        </w:trPr>
        <w:tc>
          <w:tcPr>
            <w:tcW w:w="113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0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5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3D2027B7" w:rsidR="00F96467" w:rsidRPr="008366B7" w:rsidRDefault="001C5C2E" w:rsidP="002623BB">
            <w:pPr>
              <w:spacing w:after="0" w:line="240" w:lineRule="auto"/>
              <w:rPr>
                <w:rFonts w:ascii="Arial" w:eastAsia="Times New Roman" w:hAnsi="Arial" w:cs="Arial"/>
                <w:color w:val="000000"/>
                <w:sz w:val="18"/>
                <w:szCs w:val="18"/>
                <w:lang w:eastAsia="de-DE"/>
              </w:rPr>
            </w:pPr>
            <w:r w:rsidRPr="001776CC">
              <w:rPr>
                <w:rFonts w:ascii="Arial" w:eastAsia="Times New Roman" w:hAnsi="Arial" w:cs="Arial"/>
                <w:color w:val="24292E"/>
                <w:sz w:val="18"/>
                <w:szCs w:val="18"/>
                <w:lang w:eastAsia="de-DE"/>
              </w:rPr>
              <w:t xml:space="preserve">#39 Modell hinzufügen/Baustein-Bibliothek </w:t>
            </w:r>
            <w:r>
              <w:rPr>
                <w:rFonts w:ascii="Arial" w:eastAsia="Times New Roman" w:hAnsi="Arial" w:cs="Arial"/>
                <w:color w:val="000000"/>
                <w:sz w:val="18"/>
                <w:szCs w:val="18"/>
                <w:lang w:eastAsia="de-DE"/>
              </w:rPr>
              <w:t>(Paul)</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373706">
        <w:trPr>
          <w:trHeight w:val="755"/>
        </w:trPr>
        <w:tc>
          <w:tcPr>
            <w:tcW w:w="1134"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373706">
        <w:trPr>
          <w:trHeight w:val="472"/>
        </w:trPr>
        <w:tc>
          <w:tcPr>
            <w:tcW w:w="113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0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48747D" w14:textId="47E084C3" w:rsidR="00A20955" w:rsidRPr="00A20955" w:rsidRDefault="00407E93"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p w14:paraId="5482B8D3" w14:textId="0858C6AD" w:rsidR="00A20955" w:rsidRPr="001776CC" w:rsidRDefault="00A20955" w:rsidP="00A20955">
            <w:pPr>
              <w:spacing w:after="0" w:line="240" w:lineRule="auto"/>
              <w:rPr>
                <w:rFonts w:ascii="Arial" w:eastAsia="Times New Roman" w:hAnsi="Arial" w:cs="Arial"/>
                <w:color w:val="24292E"/>
                <w:sz w:val="18"/>
                <w:szCs w:val="18"/>
                <w:lang w:val="en-US" w:eastAsia="de-DE"/>
              </w:rPr>
            </w:pPr>
          </w:p>
        </w:tc>
        <w:tc>
          <w:tcPr>
            <w:tcW w:w="425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373706">
        <w:trPr>
          <w:trHeight w:val="515"/>
        </w:trPr>
        <w:tc>
          <w:tcPr>
            <w:tcW w:w="1134"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5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373706">
        <w:trPr>
          <w:trHeight w:val="450"/>
        </w:trPr>
        <w:tc>
          <w:tcPr>
            <w:tcW w:w="1134"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0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5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0027FBFB" w14:textId="2274C5EC"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hAnsi="Arial" w:cs="Arial"/>
                <w:sz w:val="18"/>
                <w:szCs w:val="18"/>
              </w:rPr>
              <w:t>#26 Neuronen/Dendriten Größe der Darstellung einstellbar machen</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373706">
        <w:trPr>
          <w:trHeight w:val="489"/>
        </w:trPr>
        <w:tc>
          <w:tcPr>
            <w:tcW w:w="1134"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373706">
        <w:trPr>
          <w:trHeight w:val="292"/>
        </w:trPr>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5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40D43520" w14:textId="6165F7B8" w:rsidR="002A3E82" w:rsidRPr="007119D6" w:rsidRDefault="002A3E82" w:rsidP="007119D6">
      <w:pPr>
        <w:spacing w:before="100" w:beforeAutospacing="1" w:after="100" w:afterAutospacing="1" w:line="240" w:lineRule="auto"/>
        <w:ind w:left="360" w:right="375"/>
        <w:rPr>
          <w:rFonts w:ascii="Verdana" w:eastAsia="Times New Roman" w:hAnsi="Verdana"/>
          <w:sz w:val="18"/>
          <w:szCs w:val="18"/>
        </w:rPr>
      </w:pPr>
    </w:p>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3AD2891A" w14:textId="55F7B4EE" w:rsidR="00696938" w:rsidRDefault="00696938" w:rsidP="001E129A">
      <w:pPr>
        <w:spacing w:before="100" w:beforeAutospacing="1" w:after="100" w:afterAutospacing="1" w:line="240" w:lineRule="auto"/>
        <w:ind w:left="360" w:right="375"/>
        <w:rPr>
          <w:rFonts w:ascii="Verdana" w:eastAsia="Times New Roman" w:hAnsi="Verdana"/>
          <w:sz w:val="18"/>
          <w:szCs w:val="18"/>
        </w:rPr>
      </w:pPr>
      <w:r w:rsidRPr="00696938">
        <w:rPr>
          <w:rFonts w:ascii="Verdana" w:eastAsia="Times New Roman" w:hAnsi="Verdana"/>
          <w:sz w:val="18"/>
          <w:szCs w:val="18"/>
        </w:rPr>
        <w:t>#69 Summen-Signal für Monitor</w:t>
      </w:r>
    </w:p>
    <w:p w14:paraId="50F85F8C" w14:textId="0360FCE5" w:rsidR="007119D6" w:rsidRDefault="007119D6" w:rsidP="001E129A">
      <w:pPr>
        <w:spacing w:before="100" w:beforeAutospacing="1" w:after="100" w:afterAutospacing="1" w:line="240" w:lineRule="auto"/>
        <w:ind w:left="360" w:right="375"/>
        <w:rPr>
          <w:rFonts w:ascii="Verdana" w:eastAsia="Times New Roman" w:hAnsi="Verdana"/>
          <w:sz w:val="18"/>
          <w:szCs w:val="18"/>
        </w:rPr>
      </w:pPr>
      <w:r w:rsidRPr="007119D6">
        <w:rPr>
          <w:rFonts w:ascii="Verdana" w:eastAsia="Times New Roman" w:hAnsi="Verdana"/>
          <w:sz w:val="18"/>
          <w:szCs w:val="18"/>
        </w:rPr>
        <w:t>#66 Zeitmessung im Monitor</w:t>
      </w:r>
    </w:p>
    <w:p w14:paraId="079920DB" w14:textId="7F8CA08E" w:rsidR="004B5225" w:rsidRDefault="004B5225" w:rsidP="001E129A">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0318A5D" w14:textId="5188C923" w:rsid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#68: Die im Monitorfenster angezeigten Signale werden beim Speichern des Modells mitabgespeichert. Bisher geht die Information verloren und die Signale müssen nach jedem Öffnen des Modells neu ausgewählt werden</w:t>
      </w:r>
      <w:r>
        <w:rPr>
          <w:rFonts w:ascii="Verdana" w:eastAsia="Times New Roman" w:hAnsi="Verdana"/>
          <w:sz w:val="18"/>
          <w:szCs w:val="18"/>
        </w:rPr>
        <w:t xml:space="preserve">   </w:t>
      </w:r>
      <w:r>
        <w:rPr>
          <w:rFonts w:ascii="Verdana" w:eastAsia="Times New Roman" w:hAnsi="Verdana"/>
          <w:sz w:val="18"/>
          <w:szCs w:val="18"/>
          <w:shd w:val="clear" w:color="auto" w:fill="00FFFF"/>
        </w:rPr>
        <w:t>ist gut brauchbar: 1</w:t>
      </w:r>
    </w:p>
    <w:p w14:paraId="3A584598" w14:textId="77777777"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E6AC8CC" w14:textId="7C71D646" w:rsidR="001E129A" w:rsidRP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#65: Im Monitorfenster können die Signale in der Reihenfolge verändert werden. Einfach ein Signal anklicken und nach oben oder unten Verschieben</w:t>
      </w:r>
      <w:r>
        <w:rPr>
          <w:rFonts w:ascii="Verdana" w:eastAsia="Times New Roman" w:hAnsi="Verdana"/>
          <w:sz w:val="18"/>
          <w:szCs w:val="18"/>
        </w:rPr>
        <w:t xml:space="preserve"> </w:t>
      </w:r>
      <w:r w:rsidRPr="00B0343E">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6258E7B1" w14:textId="3C6B8A6F" w:rsidR="001E129A" w:rsidRDefault="001E129A" w:rsidP="001E129A">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#69 </w:t>
      </w:r>
      <w:r w:rsidRPr="00B0343E">
        <w:rPr>
          <w:rFonts w:ascii="Verdana" w:eastAsia="Times New Roman" w:hAnsi="Verdana"/>
          <w:sz w:val="18"/>
          <w:szCs w:val="18"/>
        </w:rPr>
        <w:t>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w:t>
      </w:r>
      <w:r>
        <w:rPr>
          <w:rFonts w:ascii="Verdana" w:eastAsia="Times New Roman" w:hAnsi="Verdana"/>
          <w:sz w:val="18"/>
          <w:szCs w:val="18"/>
        </w:rPr>
        <w:t xml:space="preserve"> </w:t>
      </w:r>
      <w:r>
        <w:rPr>
          <w:rFonts w:ascii="Verdana" w:eastAsia="Times New Roman" w:hAnsi="Verdana"/>
          <w:sz w:val="18"/>
          <w:szCs w:val="18"/>
          <w:shd w:val="clear" w:color="auto" w:fill="00FFFF"/>
        </w:rPr>
        <w:t>Etwas ähnliches soll ja beim Monitor rauskommen.  Ich interpretiere das mal als 1</w:t>
      </w:r>
    </w:p>
    <w:p w14:paraId="7C2AF8BA" w14:textId="54D2B7B6"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B0343E">
        <w:rPr>
          <w:rFonts w:ascii="Verdana" w:eastAsia="Times New Roman" w:hAnsi="Verdana"/>
          <w:sz w:val="18"/>
          <w:szCs w:val="18"/>
          <w:shd w:val="clear" w:color="auto" w:fill="00FFFF"/>
        </w:rPr>
        <w:t>ist besser</w:t>
      </w:r>
      <w:r>
        <w:rPr>
          <w:rFonts w:ascii="Verdana" w:eastAsia="Times New Roman" w:hAnsi="Verdana"/>
          <w:sz w:val="18"/>
          <w:szCs w:val="18"/>
          <w:shd w:val="clear" w:color="auto" w:fill="00FFFF"/>
        </w:rPr>
        <w:t xml:space="preserve">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lastRenderedPageBreak/>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33B17A6B" w14:textId="79A6A2BF"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lastRenderedPageBreak/>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C5C2E"/>
    <w:rsid w:val="001E05F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E4948"/>
    <w:rsid w:val="005C4A5B"/>
    <w:rsid w:val="005E1F0C"/>
    <w:rsid w:val="005E4F06"/>
    <w:rsid w:val="006233EF"/>
    <w:rsid w:val="00635E85"/>
    <w:rsid w:val="00690DE3"/>
    <w:rsid w:val="0069195E"/>
    <w:rsid w:val="00696938"/>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55763"/>
    <w:rsid w:val="00977BE4"/>
    <w:rsid w:val="00994E4D"/>
    <w:rsid w:val="009C6342"/>
    <w:rsid w:val="009D3C98"/>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6493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81</cp:revision>
  <dcterms:created xsi:type="dcterms:W3CDTF">2020-04-22T12:00:00Z</dcterms:created>
  <dcterms:modified xsi:type="dcterms:W3CDTF">2020-12-17T21:37:00Z</dcterms:modified>
</cp:coreProperties>
</file>