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FAE87" w14:textId="612E2605" w:rsidR="00E04508" w:rsidRDefault="00B0343E" w:rsidP="00EA3858">
      <w:r>
        <w:t>Latest Issue #</w:t>
      </w:r>
      <w:r w:rsidR="005D7F95">
        <w:t>1</w:t>
      </w:r>
      <w:r w:rsidR="00411B10">
        <w:t>2</w:t>
      </w:r>
      <w:r w:rsidR="00264A1D">
        <w:t>3</w:t>
      </w:r>
    </w:p>
    <w:p w14:paraId="1A88281D" w14:textId="77777777" w:rsidR="00B0343E" w:rsidRDefault="00B0343E" w:rsidP="00EA3858"/>
    <w:tbl>
      <w:tblPr>
        <w:tblW w:w="10065" w:type="dxa"/>
        <w:tblInd w:w="-10" w:type="dxa"/>
        <w:tblCellMar>
          <w:left w:w="70" w:type="dxa"/>
          <w:right w:w="70" w:type="dxa"/>
        </w:tblCellMar>
        <w:tblLook w:val="04A0" w:firstRow="1" w:lastRow="0" w:firstColumn="1" w:lastColumn="0" w:noHBand="0" w:noVBand="1"/>
      </w:tblPr>
      <w:tblGrid>
        <w:gridCol w:w="1131"/>
        <w:gridCol w:w="3122"/>
        <w:gridCol w:w="3685"/>
        <w:gridCol w:w="2127"/>
      </w:tblGrid>
      <w:tr w:rsidR="00A20955" w:rsidRPr="003673EB" w14:paraId="091F2E7E" w14:textId="77777777" w:rsidTr="00083A50">
        <w:trPr>
          <w:trHeight w:val="472"/>
        </w:trPr>
        <w:tc>
          <w:tcPr>
            <w:tcW w:w="113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High value</w:t>
            </w:r>
          </w:p>
        </w:tc>
        <w:tc>
          <w:tcPr>
            <w:tcW w:w="3122"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235A9331" w:rsidR="002B4964" w:rsidRPr="00CD74CF" w:rsidRDefault="002B4964" w:rsidP="00E16432">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#111 Add # before every wcout output</w:t>
            </w:r>
          </w:p>
        </w:tc>
        <w:tc>
          <w:tcPr>
            <w:tcW w:w="3685"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2F60CF52" w14:textId="68858D67" w:rsidR="00264A1D" w:rsidRDefault="00264A1D" w:rsidP="001D218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#123 bug: DeleteClosedConnector does not delete Neurons</w:t>
            </w:r>
          </w:p>
          <w:p w14:paraId="0590C45E" w14:textId="427576F1" w:rsidR="00CE2979" w:rsidRDefault="00CE2979" w:rsidP="001D218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p>
          <w:p w14:paraId="65AAB9B5" w14:textId="541D5D4A" w:rsidR="003673EB" w:rsidRDefault="003673EB" w:rsidP="001D218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#112 Make AddModel reproduceable (file name not in parameter list)</w:t>
            </w:r>
          </w:p>
          <w:p w14:paraId="5D09EDF4" w14:textId="3B4F20D1" w:rsidR="005F75E9" w:rsidRPr="009E11B7" w:rsidRDefault="00E57A63"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p>
        </w:tc>
        <w:tc>
          <w:tcPr>
            <w:tcW w:w="21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60D46B6D" w:rsidR="00253710" w:rsidRPr="003673EB" w:rsidRDefault="00253710" w:rsidP="00E57A63">
            <w:pPr>
              <w:spacing w:after="0" w:line="240" w:lineRule="auto"/>
              <w:rPr>
                <w:rFonts w:ascii="Arial" w:eastAsia="Times New Roman" w:hAnsi="Arial" w:cs="Arial"/>
                <w:color w:val="24292E"/>
                <w:sz w:val="18"/>
                <w:szCs w:val="18"/>
                <w:lang w:val="en-US" w:eastAsia="de-DE"/>
              </w:rPr>
            </w:pPr>
          </w:p>
        </w:tc>
      </w:tr>
      <w:tr w:rsidR="00A20955" w:rsidRPr="003673EB" w14:paraId="6FA20037" w14:textId="77777777" w:rsidTr="00083A50">
        <w:trPr>
          <w:trHeight w:val="755"/>
        </w:trPr>
        <w:tc>
          <w:tcPr>
            <w:tcW w:w="113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3122"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685"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127"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1776CC" w14:paraId="19A4CB9B" w14:textId="77777777" w:rsidTr="00083A50">
        <w:trPr>
          <w:trHeight w:val="472"/>
        </w:trPr>
        <w:tc>
          <w:tcPr>
            <w:tcW w:w="113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Middle value</w:t>
            </w:r>
          </w:p>
        </w:tc>
        <w:tc>
          <w:tcPr>
            <w:tcW w:w="3122"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0E32027D" w14:textId="77D8AE87" w:rsidR="00691474" w:rsidRDefault="00691474"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#121 Bug: EEG sensor not shown</w:t>
            </w:r>
          </w:p>
          <w:p w14:paraId="54DF509C" w14:textId="6D7DCD18" w:rsidR="003673EB" w:rsidRDefault="003673EB"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#102 Size Selection </w:t>
            </w:r>
          </w:p>
          <w:p w14:paraId="52902DAE" w14:textId="77777777" w:rsidR="00B80FC2" w:rsidRDefault="00B32302" w:rsidP="00940110">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#113 check GetUPNobs</w:t>
            </w:r>
          </w:p>
          <w:p w14:paraId="52C522DE" w14:textId="11FF4529" w:rsidR="00CD74CF" w:rsidRDefault="00B80FC2" w:rsidP="00940110">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#114 Bug: ESC on “Find loop”</w:t>
            </w:r>
            <w:r w:rsidR="00B32302">
              <w:rPr>
                <w:rFonts w:ascii="Arial" w:eastAsia="Times New Roman" w:hAnsi="Arial" w:cs="Arial"/>
                <w:color w:val="24292E"/>
                <w:sz w:val="18"/>
                <w:szCs w:val="18"/>
                <w:lang w:val="en-US" w:eastAsia="de-DE"/>
              </w:rPr>
              <w:t xml:space="preserve"> </w:t>
            </w:r>
          </w:p>
          <w:p w14:paraId="6FD782FA" w14:textId="77777777" w:rsidR="003673EB" w:rsidRDefault="003673EB"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#94 Rotate selection</w:t>
            </w:r>
          </w:p>
          <w:p w14:paraId="39C892FA" w14:textId="7C5410A5" w:rsidR="003673EB" w:rsidRDefault="003673EB"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p w14:paraId="400F7A7C" w14:textId="1F6B266D" w:rsidR="00411B10" w:rsidRDefault="00411B10"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#120 Delete EEG sensor directly</w:t>
            </w:r>
          </w:p>
          <w:p w14:paraId="5482B8D3" w14:textId="6F315635" w:rsidR="003673EB" w:rsidRPr="001776CC" w:rsidRDefault="003673EB" w:rsidP="00940110">
            <w:pPr>
              <w:spacing w:after="0" w:line="240" w:lineRule="auto"/>
              <w:rPr>
                <w:rFonts w:ascii="Arial" w:eastAsia="Times New Roman" w:hAnsi="Arial" w:cs="Arial"/>
                <w:color w:val="24292E"/>
                <w:sz w:val="18"/>
                <w:szCs w:val="18"/>
                <w:lang w:val="en-US" w:eastAsia="de-DE"/>
              </w:rPr>
            </w:pPr>
          </w:p>
        </w:tc>
        <w:tc>
          <w:tcPr>
            <w:tcW w:w="3685"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59A113C" w14:textId="60C3A1C5" w:rsidR="00401403" w:rsidRDefault="00401403"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Rounded IoNeurons</w:t>
            </w:r>
          </w:p>
          <w:p w14:paraId="46E6AC0B" w14:textId="425E456C" w:rsidR="00EE0006" w:rsidRDefault="00EE0006"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#92 Connect Neurons -&gt; ClosedConnector</w:t>
            </w:r>
          </w:p>
          <w:p w14:paraId="19F84256" w14:textId="592343C4" w:rsidR="00F43B2C" w:rsidRPr="00B80FC2" w:rsidRDefault="00F43B2C" w:rsidP="001D218F">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p>
          <w:p w14:paraId="635A6275" w14:textId="3BF451B4" w:rsidR="001C5C2E" w:rsidRPr="00B80FC2" w:rsidRDefault="001C5C2E" w:rsidP="001C5C2E">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#63 Lichtquelle (Paul)</w:t>
            </w:r>
          </w:p>
          <w:p w14:paraId="23CE3971" w14:textId="2775035B" w:rsidR="00B0343E" w:rsidRPr="00B80FC2" w:rsidRDefault="00B0343E" w:rsidP="00A20955">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#64 Andere Signalform</w:t>
            </w:r>
          </w:p>
          <w:p w14:paraId="4F0E7D45" w14:textId="2CA3103F" w:rsidR="006411EB" w:rsidRPr="006411EB" w:rsidRDefault="006411EB" w:rsidP="00A20955">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35F9561D" w14:textId="6BE9CBBF" w:rsidR="001E129A" w:rsidRPr="006411EB" w:rsidRDefault="001E129A" w:rsidP="00A20955">
            <w:pPr>
              <w:spacing w:after="0" w:line="240" w:lineRule="auto"/>
              <w:rPr>
                <w:rFonts w:ascii="Arial" w:eastAsia="Times New Roman" w:hAnsi="Arial" w:cs="Arial"/>
                <w:color w:val="000000"/>
                <w:sz w:val="18"/>
                <w:szCs w:val="18"/>
                <w:lang w:val="en-US" w:eastAsia="de-DE"/>
              </w:rPr>
            </w:pPr>
          </w:p>
        </w:tc>
        <w:tc>
          <w:tcPr>
            <w:tcW w:w="21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0360EF27" w14:textId="2A77FD7B" w:rsidR="00A20955" w:rsidRPr="006411EB" w:rsidRDefault="00A20955" w:rsidP="00A20955">
            <w:pPr>
              <w:spacing w:after="0" w:line="240" w:lineRule="auto"/>
              <w:rPr>
                <w:rFonts w:ascii="Arial" w:eastAsia="Times New Roman" w:hAnsi="Arial" w:cs="Arial"/>
                <w:color w:val="000000"/>
                <w:sz w:val="18"/>
                <w:szCs w:val="18"/>
                <w:lang w:val="en-US" w:eastAsia="de-DE"/>
              </w:rPr>
            </w:pPr>
            <w:r w:rsidRPr="006411EB">
              <w:rPr>
                <w:rFonts w:ascii="Arial" w:hAnsi="Arial" w:cs="Arial"/>
                <w:sz w:val="18"/>
                <w:szCs w:val="18"/>
                <w:lang w:val="en-US"/>
              </w:rPr>
              <w:t> </w:t>
            </w:r>
          </w:p>
          <w:p w14:paraId="331CAB63" w14:textId="77777777" w:rsidR="00F64313" w:rsidRDefault="00F64313" w:rsidP="00A20955">
            <w:pPr>
              <w:spacing w:after="0" w:line="240" w:lineRule="auto"/>
              <w:rPr>
                <w:rFonts w:ascii="Arial" w:eastAsia="Times New Roman" w:hAnsi="Arial" w:cs="Arial"/>
                <w:color w:val="000000"/>
                <w:sz w:val="18"/>
                <w:szCs w:val="18"/>
                <w:lang w:eastAsia="de-DE"/>
              </w:rPr>
            </w:pPr>
            <w:r w:rsidRPr="001F12DC">
              <w:rPr>
                <w:rFonts w:ascii="Arial" w:eastAsia="Times New Roman" w:hAnsi="Arial" w:cs="Arial"/>
                <w:color w:val="000000"/>
                <w:sz w:val="18"/>
                <w:szCs w:val="18"/>
                <w:lang w:eastAsia="de-DE"/>
              </w:rPr>
              <w:t>#45 Layout manager</w:t>
            </w:r>
          </w:p>
          <w:p w14:paraId="396959BF" w14:textId="726444A7" w:rsidR="001E129A" w:rsidRPr="001F12DC" w:rsidRDefault="001E129A"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#67 FFT</w:t>
            </w:r>
          </w:p>
        </w:tc>
      </w:tr>
      <w:tr w:rsidR="00A20955" w:rsidRPr="001776CC" w14:paraId="21D252FA" w14:textId="77777777" w:rsidTr="00083A50">
        <w:trPr>
          <w:trHeight w:val="515"/>
        </w:trPr>
        <w:tc>
          <w:tcPr>
            <w:tcW w:w="113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1F12DC" w:rsidRDefault="00A20955" w:rsidP="00A20955">
            <w:pPr>
              <w:spacing w:after="0" w:line="240" w:lineRule="auto"/>
              <w:rPr>
                <w:rFonts w:ascii="Calibri" w:eastAsia="Times New Roman" w:hAnsi="Calibri" w:cs="Calibri"/>
                <w:color w:val="000000"/>
                <w:lang w:eastAsia="de-DE"/>
              </w:rPr>
            </w:pPr>
          </w:p>
        </w:tc>
        <w:tc>
          <w:tcPr>
            <w:tcW w:w="3122"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1F12DC" w:rsidRDefault="00A20955" w:rsidP="00A20955">
            <w:pPr>
              <w:spacing w:after="0" w:line="240" w:lineRule="auto"/>
              <w:rPr>
                <w:rFonts w:ascii="Arial" w:eastAsia="Times New Roman" w:hAnsi="Arial" w:cs="Arial"/>
                <w:color w:val="24292E"/>
                <w:sz w:val="18"/>
                <w:szCs w:val="18"/>
                <w:lang w:eastAsia="de-DE"/>
              </w:rPr>
            </w:pPr>
          </w:p>
        </w:tc>
        <w:tc>
          <w:tcPr>
            <w:tcW w:w="3685"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c>
          <w:tcPr>
            <w:tcW w:w="2127"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r>
      <w:tr w:rsidR="00A20955" w:rsidRPr="003A1942" w14:paraId="5D67C369" w14:textId="77777777" w:rsidTr="00083A50">
        <w:trPr>
          <w:trHeight w:val="450"/>
        </w:trPr>
        <w:tc>
          <w:tcPr>
            <w:tcW w:w="113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Low value</w:t>
            </w:r>
          </w:p>
        </w:tc>
        <w:tc>
          <w:tcPr>
            <w:tcW w:w="3122" w:type="dxa"/>
            <w:vMerge w:val="restart"/>
            <w:tcBorders>
              <w:top w:val="nil"/>
              <w:left w:val="single" w:sz="8" w:space="0" w:color="auto"/>
              <w:bottom w:val="nil"/>
              <w:right w:val="single" w:sz="8" w:space="0" w:color="auto"/>
            </w:tcBorders>
            <w:shd w:val="clear" w:color="000000" w:fill="E2EFDA"/>
            <w:vAlign w:val="center"/>
            <w:hideMark/>
          </w:tcPr>
          <w:p w14:paraId="4F98B71B" w14:textId="1D4B970D" w:rsidR="008E0E55" w:rsidRDefault="008E0E55"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#119 Cleanup AnomationChainCommand</w:t>
            </w:r>
          </w:p>
          <w:p w14:paraId="2978C7F0" w14:textId="6AEADFCD" w:rsidR="00083A50" w:rsidRDefault="00083A50"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#81 Arrows on/off in preferences</w:t>
            </w:r>
            <w:r w:rsidRPr="00407E93">
              <w:rPr>
                <w:rFonts w:ascii="Arial" w:eastAsia="Times New Roman" w:hAnsi="Arial" w:cs="Arial"/>
                <w:color w:val="000000"/>
                <w:sz w:val="18"/>
                <w:szCs w:val="18"/>
                <w:lang w:val="en-US" w:eastAsia="de-DE"/>
              </w:rPr>
              <w:t xml:space="preserve"> </w:t>
            </w:r>
          </w:p>
          <w:p w14:paraId="5B18AA74" w14:textId="38A1925D"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#34 Restore last version (Paul)</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#71 Color for WindowBackground</w:t>
            </w:r>
          </w:p>
        </w:tc>
        <w:tc>
          <w:tcPr>
            <w:tcW w:w="3685" w:type="dxa"/>
            <w:vMerge w:val="restart"/>
            <w:tcBorders>
              <w:top w:val="nil"/>
              <w:left w:val="single" w:sz="8" w:space="0" w:color="auto"/>
              <w:bottom w:val="nil"/>
              <w:right w:val="single" w:sz="8" w:space="0" w:color="auto"/>
            </w:tcBorders>
            <w:shd w:val="clear" w:color="000000" w:fill="E2EFDA"/>
            <w:vAlign w:val="center"/>
            <w:hideMark/>
          </w:tcPr>
          <w:p w14:paraId="06299E30" w14:textId="691A8E67" w:rsidR="00F17DCF" w:rsidRDefault="00F17DCF"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#108 Improve ClosedConnector::Includes</w:t>
            </w:r>
          </w:p>
          <w:p w14:paraId="4968D590" w14:textId="77777777" w:rsidR="003673EB" w:rsidRDefault="003673EB"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#109 Animate SplitClosedConnCmd </w:t>
            </w:r>
          </w:p>
          <w:p w14:paraId="02A2B6C2" w14:textId="115F0AAF" w:rsidR="00F21B8D" w:rsidRDefault="00F21B8D"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#96 Fix progress display of run script</w:t>
            </w:r>
          </w:p>
          <w:p w14:paraId="3F9A6DD8" w14:textId="2E22A863"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#13 Andocken durch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420D4F51"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#12 Split Dendrit</w:t>
            </w:r>
          </w:p>
          <w:p w14:paraId="13A8A5ED" w14:textId="2080F2EE"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#115 Undo/Redo icons sometimes incorrcet</w:t>
            </w:r>
          </w:p>
          <w:p w14:paraId="4E98217C" w14:textId="467D7435" w:rsidR="00083A50" w:rsidRPr="001C5C2E" w:rsidRDefault="00083A50" w:rsidP="00A20955">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#73 Cleanup Format2wstring </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8E0E55" w:rsidRDefault="00815FC0" w:rsidP="00977BE4">
            <w:pPr>
              <w:spacing w:after="0" w:line="240" w:lineRule="auto"/>
              <w:rPr>
                <w:rFonts w:ascii="Arial" w:eastAsia="Times New Roman" w:hAnsi="Arial" w:cs="Arial"/>
                <w:color w:val="000000"/>
                <w:sz w:val="18"/>
                <w:szCs w:val="18"/>
                <w:lang w:eastAsia="de-DE"/>
              </w:rPr>
            </w:pPr>
            <w:r w:rsidRPr="008E0E55">
              <w:rPr>
                <w:rFonts w:ascii="Arial" w:eastAsia="Times New Roman" w:hAnsi="Arial" w:cs="Arial"/>
                <w:color w:val="000000"/>
                <w:sz w:val="18"/>
                <w:szCs w:val="18"/>
                <w:lang w:eastAsia="de-DE"/>
              </w:rPr>
              <w:t xml:space="preserve">#70 Colors for Monitor-Signals </w:t>
            </w:r>
          </w:p>
          <w:p w14:paraId="170EF903" w14:textId="77777777" w:rsidR="00A20955" w:rsidRPr="00F21B8D" w:rsidRDefault="00A20955" w:rsidP="00A20955">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p w14:paraId="262E1588" w14:textId="77777777" w:rsidR="00940110" w:rsidRPr="00083A50" w:rsidRDefault="00940110" w:rsidP="00A20955">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#72 Zoom DescWin</w:t>
            </w:r>
          </w:p>
          <w:p w14:paraId="0027FBFB" w14:textId="42DDE274" w:rsidR="00AF7454" w:rsidRPr="00AF7454" w:rsidRDefault="00AF7454" w:rsidP="00A20955">
            <w:pPr>
              <w:spacing w:after="0" w:line="240" w:lineRule="auto"/>
              <w:rPr>
                <w:rFonts w:ascii="Arial" w:eastAsia="Times New Roman" w:hAnsi="Arial" w:cs="Arial"/>
                <w:color w:val="000000"/>
                <w:sz w:val="18"/>
                <w:szCs w:val="18"/>
                <w:lang w:val="en-US" w:eastAsia="de-DE"/>
              </w:rPr>
            </w:pPr>
          </w:p>
        </w:tc>
        <w:tc>
          <w:tcPr>
            <w:tcW w:w="2127"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w:t>
            </w:r>
          </w:p>
        </w:tc>
      </w:tr>
      <w:tr w:rsidR="00A20955" w:rsidRPr="003A1942" w14:paraId="37CDA442" w14:textId="77777777" w:rsidTr="00083A50">
        <w:trPr>
          <w:trHeight w:val="489"/>
        </w:trPr>
        <w:tc>
          <w:tcPr>
            <w:tcW w:w="1131" w:type="dxa"/>
            <w:vMerge/>
            <w:tcBorders>
              <w:top w:val="nil"/>
              <w:left w:val="single" w:sz="8" w:space="0" w:color="auto"/>
              <w:bottom w:val="nil"/>
              <w:right w:val="single" w:sz="8" w:space="0" w:color="auto"/>
            </w:tcBorders>
            <w:vAlign w:val="center"/>
            <w:hideMark/>
          </w:tcPr>
          <w:p w14:paraId="70C07FFE" w14:textId="77777777" w:rsidR="00A20955" w:rsidRPr="00AE4533" w:rsidRDefault="00A20955" w:rsidP="00A20955">
            <w:pPr>
              <w:spacing w:after="0" w:line="240" w:lineRule="auto"/>
              <w:rPr>
                <w:rFonts w:ascii="Calibri" w:eastAsia="Times New Roman" w:hAnsi="Calibri" w:cs="Calibri"/>
                <w:color w:val="000000"/>
                <w:lang w:val="en-US" w:eastAsia="de-DE"/>
              </w:rPr>
            </w:pPr>
          </w:p>
        </w:tc>
        <w:tc>
          <w:tcPr>
            <w:tcW w:w="3122" w:type="dxa"/>
            <w:vMerge/>
            <w:tcBorders>
              <w:top w:val="nil"/>
              <w:left w:val="single" w:sz="8" w:space="0" w:color="auto"/>
              <w:bottom w:val="nil"/>
              <w:right w:val="single" w:sz="8" w:space="0" w:color="auto"/>
            </w:tcBorders>
            <w:vAlign w:val="center"/>
            <w:hideMark/>
          </w:tcPr>
          <w:p w14:paraId="23FB386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3685" w:type="dxa"/>
            <w:vMerge/>
            <w:tcBorders>
              <w:top w:val="nil"/>
              <w:left w:val="single" w:sz="8" w:space="0" w:color="auto"/>
              <w:bottom w:val="nil"/>
              <w:right w:val="single" w:sz="8" w:space="0" w:color="auto"/>
            </w:tcBorders>
            <w:vAlign w:val="center"/>
            <w:hideMark/>
          </w:tcPr>
          <w:p w14:paraId="77B05887"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2127" w:type="dxa"/>
            <w:vMerge/>
            <w:tcBorders>
              <w:top w:val="nil"/>
              <w:left w:val="single" w:sz="8" w:space="0" w:color="auto"/>
              <w:bottom w:val="nil"/>
              <w:right w:val="single" w:sz="8" w:space="0" w:color="auto"/>
            </w:tcBorders>
            <w:vAlign w:val="center"/>
            <w:hideMark/>
          </w:tcPr>
          <w:p w14:paraId="43413651"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r>
      <w:tr w:rsidR="00A20955" w:rsidRPr="002A3E82" w14:paraId="40E1FFBB" w14:textId="77777777" w:rsidTr="00083A50">
        <w:trPr>
          <w:trHeight w:val="292"/>
        </w:trPr>
        <w:tc>
          <w:tcPr>
            <w:tcW w:w="113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r w:rsidRPr="002A3E82">
              <w:rPr>
                <w:rFonts w:ascii="Calibri" w:eastAsia="Times New Roman" w:hAnsi="Calibri" w:cs="Calibri"/>
                <w:color w:val="000000"/>
                <w:lang w:eastAsia="de-DE"/>
              </w:rPr>
              <w:t>Effort</w:t>
            </w:r>
          </w:p>
        </w:tc>
        <w:tc>
          <w:tcPr>
            <w:tcW w:w="3122"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685"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127"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2AE00595" w14:textId="77777777" w:rsidR="00691474" w:rsidRDefault="00691474" w:rsidP="006C3F81">
      <w:pPr>
        <w:spacing w:before="100" w:beforeAutospacing="1" w:after="100" w:afterAutospacing="1" w:line="240" w:lineRule="auto"/>
        <w:ind w:left="360" w:right="375"/>
        <w:rPr>
          <w:rFonts w:ascii="Verdana" w:eastAsia="Times New Roman" w:hAnsi="Verdana"/>
          <w:sz w:val="18"/>
          <w:szCs w:val="18"/>
        </w:rPr>
      </w:pPr>
      <w:r>
        <w:rPr>
          <w:rFonts w:ascii="Verdana" w:eastAsia="Times New Roman" w:hAnsi="Verdana"/>
          <w:sz w:val="18"/>
          <w:szCs w:val="18"/>
        </w:rPr>
        <w:t>#121: Wenn ein Modell einen EEG sensor enthält, wird dieser nicht im EEG monitor angezeigt</w:t>
      </w:r>
    </w:p>
    <w:p w14:paraId="3A584598" w14:textId="2C21E1CB"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Das Signal beim Auslösen eines Neurons ist nicht einfach eine Parabel, sondern eine Funktion, die näher an den in der Literatur beschriebenen Signalformen liegt. Vorschläge?</w:t>
      </w:r>
      <w:r w:rsidRPr="00B0343E">
        <w:rPr>
          <w:rFonts w:ascii="Verdana" w:eastAsia="Times New Roman" w:hAnsi="Verdana"/>
          <w:sz w:val="18"/>
          <w:szCs w:val="18"/>
          <w:shd w:val="clear" w:color="auto" w:fill="00FFFF"/>
        </w:rPr>
        <w:t>Parabel reicht erst mal: 2</w:t>
      </w:r>
    </w:p>
    <w:p w14:paraId="3276E58B" w14:textId="536A010F" w:rsidR="001E129A" w:rsidRPr="00005074"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r w:rsidRPr="00005074">
        <w:rPr>
          <w:rFonts w:ascii="Verdana" w:eastAsia="Times New Roman" w:hAnsi="Verdana"/>
          <w:sz w:val="18"/>
          <w:szCs w:val="18"/>
        </w:rPr>
        <w:t> </w:t>
      </w:r>
    </w:p>
    <w:p w14:paraId="4AA6F859" w14:textId="536E02B5" w:rsidR="00E04508" w:rsidRPr="001E129A" w:rsidRDefault="00E04508" w:rsidP="0091740A">
      <w:pPr>
        <w:ind w:left="720" w:hanging="360"/>
      </w:pPr>
      <w:r w:rsidRPr="001E129A">
        <w:t>Unclassified</w:t>
      </w:r>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bei immer schwächeren Reize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Man könnte also solche Frequenz-Verläufe auch erst mal als Frequenz Diagramm aus einer Datei einlesen, die man vorher bereit gestellt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lastRenderedPageBreak/>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FC08AE" w:rsidRDefault="001F12DC" w:rsidP="001F12DC">
      <w:r w:rsidRPr="00FC08AE">
        <w:t>============================ Done =======================================</w:t>
      </w:r>
    </w:p>
    <w:p w14:paraId="3C1D2F46" w14:textId="29BBC876"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IoConnector: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#118 CopySelectionCommand inherit from SelectionCommand</w:t>
      </w:r>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#85 Groups: Permanent selections</w:t>
      </w:r>
      <w:r>
        <w:rPr>
          <w:rFonts w:ascii="Arial" w:eastAsia="Times New Roman" w:hAnsi="Arial" w:cs="Arial"/>
          <w:color w:val="000000"/>
          <w:sz w:val="18"/>
          <w:szCs w:val="18"/>
          <w:lang w:val="en-US" w:eastAsia="de-DE"/>
        </w:rPr>
        <w:t>:rejected</w:t>
      </w:r>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#110 Speed up DeleteSelection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IoNeurons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#98 Dislocate closedConn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DeleteClosedConn: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#91 DisConnect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(ClosedConn -&gt; In- &amp; OutConn)</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r>
        <w:rPr>
          <w:rFonts w:ascii="Arial" w:eastAsia="Times New Roman" w:hAnsi="Arial" w:cs="Arial"/>
          <w:color w:val="000000"/>
          <w:sz w:val="18"/>
          <w:szCs w:val="18"/>
          <w:lang w:val="en-US" w:eastAsia="de-DE"/>
        </w:rPr>
        <w:t>DisConnect</w:t>
      </w:r>
      <w:r w:rsidRPr="00F43B2C">
        <w:rPr>
          <w:rFonts w:ascii="Arial" w:eastAsia="Times New Roman" w:hAnsi="Arial" w:cs="Arial"/>
          <w:color w:val="000000"/>
          <w:sz w:val="18"/>
          <w:szCs w:val="18"/>
          <w:lang w:val="en-US" w:eastAsia="de-DE"/>
        </w:rPr>
        <w:t xml:space="preserve"> Neuron (In-/OutNeuron)</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#80 SignalData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#76 Improve selection commands  (docu!)</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Ich habe noch eine Idee. Mir ist es manchmal passiert, dass ich ein Modell verworfen habe, aber Teile daraus hätte weiter verwenden können. Kann man solche Teile nicht in einen Zwischenspeicher kopieren um sie in einem anderen Modell zu verwernden?</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w:t>
      </w:r>
      <w:r w:rsidRPr="006C3F81">
        <w:rPr>
          <w:rFonts w:ascii="Verdana" w:eastAsia="Times New Roman" w:hAnsi="Verdana"/>
          <w:sz w:val="18"/>
          <w:szCs w:val="18"/>
        </w:rPr>
        <w:lastRenderedPageBreak/>
        <w:t xml:space="preserve">abnimmt. Neuronen am Rand des Kreis haben praktisch keinen Einfluss, Neuronen in der Mitte den größten. </w:t>
      </w:r>
      <w:r w:rsidRPr="006C3F81">
        <w:rPr>
          <w:rFonts w:ascii="Verdana" w:eastAsia="Times New Roman" w:hAnsi="Verdana"/>
          <w:sz w:val="18"/>
          <w:szCs w:val="18"/>
          <w:shd w:val="clear" w:color="auto" w:fill="00FFFF"/>
        </w:rPr>
        <w:t>Etwas ähnliches soll ja beim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#40 Automatisches Andocken </w:t>
      </w:r>
      <w:r w:rsidRPr="002623BB">
        <w:t xml:space="preserve"> </w:t>
      </w:r>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#60: Versatz beim Kopieren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wurde.</w:t>
      </w:r>
      <w:r w:rsidRPr="000D36B7">
        <w:rPr>
          <w:rFonts w:ascii="Verdana" w:eastAsia="Times New Roman" w:hAnsi="Verdana"/>
          <w:sz w:val="18"/>
          <w:szCs w:val="18"/>
          <w:u w:val="single"/>
        </w:rPr>
        <w:t>Beim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r w:rsidRPr="001F12DC">
        <w:rPr>
          <w:lang w:val="en-US"/>
        </w:rPr>
        <w:t xml:space="preserve">Markierung umbenennen.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Analyse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Bug: reading monitor config, unknown symbolic name -&gt; exception unhandled</w:t>
      </w:r>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r w:rsidRPr="00FF0E69">
        <w:rPr>
          <w:rFonts w:ascii="Arial" w:eastAsia="Times New Roman" w:hAnsi="Arial" w:cs="Arial"/>
          <w:color w:val="000000"/>
          <w:sz w:val="18"/>
          <w:szCs w:val="18"/>
          <w:lang w:eastAsia="de-DE"/>
        </w:rPr>
        <w:t>Implemented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#35 (Input-)Neuron an Neuron andocken</w:t>
      </w:r>
      <w:r w:rsidR="00994E4D">
        <w:rPr>
          <w:rFonts w:ascii="Arial" w:hAnsi="Arial" w:cs="Arial"/>
          <w:sz w:val="18"/>
          <w:szCs w:val="18"/>
          <w:lang w:val="en-US"/>
        </w:rPr>
        <w:br/>
      </w:r>
    </w:p>
    <w:p w14:paraId="6FCADCB4" w14:textId="5D433E8E" w:rsidR="00BD6A01" w:rsidRPr="001333F7" w:rsidRDefault="00BD6A01" w:rsidP="00BD6A01">
      <w:r w:rsidRPr="001333F7">
        <w:t>==================== Email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lastRenderedPageBreak/>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r w:rsidR="00055782">
        <w:t xml:space="preserve">extrem aufwendig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06820889" w:rsidR="00055782" w:rsidRPr="00D64DB1" w:rsidRDefault="00055782" w:rsidP="00EA3858">
      <w:pPr>
        <w:pStyle w:val="Listenabsatz"/>
      </w:pPr>
    </w:p>
    <w:sectPr w:rsidR="00055782"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6306450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5074"/>
    <w:rsid w:val="00011436"/>
    <w:rsid w:val="00016CDC"/>
    <w:rsid w:val="0002370A"/>
    <w:rsid w:val="00055782"/>
    <w:rsid w:val="00063C2D"/>
    <w:rsid w:val="00070E19"/>
    <w:rsid w:val="00083A50"/>
    <w:rsid w:val="000B3510"/>
    <w:rsid w:val="000D0492"/>
    <w:rsid w:val="000D36B7"/>
    <w:rsid w:val="000E565E"/>
    <w:rsid w:val="000F43B7"/>
    <w:rsid w:val="00125A36"/>
    <w:rsid w:val="001333F7"/>
    <w:rsid w:val="001410D9"/>
    <w:rsid w:val="001776CC"/>
    <w:rsid w:val="0018076B"/>
    <w:rsid w:val="00184629"/>
    <w:rsid w:val="00185C78"/>
    <w:rsid w:val="001B396A"/>
    <w:rsid w:val="001C5C2E"/>
    <w:rsid w:val="001D218F"/>
    <w:rsid w:val="001D676D"/>
    <w:rsid w:val="001E05F8"/>
    <w:rsid w:val="001E129A"/>
    <w:rsid w:val="001E3494"/>
    <w:rsid w:val="001F12DC"/>
    <w:rsid w:val="00210BF8"/>
    <w:rsid w:val="002221C1"/>
    <w:rsid w:val="00232CBB"/>
    <w:rsid w:val="00233A3C"/>
    <w:rsid w:val="0025152F"/>
    <w:rsid w:val="00253710"/>
    <w:rsid w:val="00254B10"/>
    <w:rsid w:val="002623BB"/>
    <w:rsid w:val="00263330"/>
    <w:rsid w:val="00264A1D"/>
    <w:rsid w:val="002A0B54"/>
    <w:rsid w:val="002A3E82"/>
    <w:rsid w:val="002B11FB"/>
    <w:rsid w:val="002B12C6"/>
    <w:rsid w:val="002B4964"/>
    <w:rsid w:val="002D7CBF"/>
    <w:rsid w:val="002E0EBD"/>
    <w:rsid w:val="002E1D14"/>
    <w:rsid w:val="002E77AB"/>
    <w:rsid w:val="00341B98"/>
    <w:rsid w:val="00362E1E"/>
    <w:rsid w:val="003673EB"/>
    <w:rsid w:val="00373706"/>
    <w:rsid w:val="00383B8C"/>
    <w:rsid w:val="00393B29"/>
    <w:rsid w:val="003A1942"/>
    <w:rsid w:val="003C739F"/>
    <w:rsid w:val="003D1967"/>
    <w:rsid w:val="00401403"/>
    <w:rsid w:val="00407E93"/>
    <w:rsid w:val="00411A20"/>
    <w:rsid w:val="00411B10"/>
    <w:rsid w:val="0044574A"/>
    <w:rsid w:val="004766A9"/>
    <w:rsid w:val="004772D0"/>
    <w:rsid w:val="00477734"/>
    <w:rsid w:val="004B5225"/>
    <w:rsid w:val="004C097E"/>
    <w:rsid w:val="004C761B"/>
    <w:rsid w:val="004D2E1A"/>
    <w:rsid w:val="004E4948"/>
    <w:rsid w:val="00536736"/>
    <w:rsid w:val="0054293C"/>
    <w:rsid w:val="00565103"/>
    <w:rsid w:val="005B684C"/>
    <w:rsid w:val="005B7906"/>
    <w:rsid w:val="005C4A5B"/>
    <w:rsid w:val="005D7F95"/>
    <w:rsid w:val="005E1F0C"/>
    <w:rsid w:val="005E4F06"/>
    <w:rsid w:val="005F75E9"/>
    <w:rsid w:val="006233EF"/>
    <w:rsid w:val="00635E85"/>
    <w:rsid w:val="006411EB"/>
    <w:rsid w:val="00641862"/>
    <w:rsid w:val="00645392"/>
    <w:rsid w:val="00690DE3"/>
    <w:rsid w:val="00691474"/>
    <w:rsid w:val="0069195E"/>
    <w:rsid w:val="00696938"/>
    <w:rsid w:val="006C3F81"/>
    <w:rsid w:val="006F0292"/>
    <w:rsid w:val="00703456"/>
    <w:rsid w:val="007119D6"/>
    <w:rsid w:val="00736966"/>
    <w:rsid w:val="00750D69"/>
    <w:rsid w:val="007B0180"/>
    <w:rsid w:val="007B1921"/>
    <w:rsid w:val="007B65F5"/>
    <w:rsid w:val="007C16CD"/>
    <w:rsid w:val="0081514A"/>
    <w:rsid w:val="00815FC0"/>
    <w:rsid w:val="008366B7"/>
    <w:rsid w:val="00837F53"/>
    <w:rsid w:val="00841531"/>
    <w:rsid w:val="00854BDB"/>
    <w:rsid w:val="008664B5"/>
    <w:rsid w:val="00866F7D"/>
    <w:rsid w:val="008E0D4F"/>
    <w:rsid w:val="008E0E55"/>
    <w:rsid w:val="0091740A"/>
    <w:rsid w:val="009220DB"/>
    <w:rsid w:val="00926B78"/>
    <w:rsid w:val="009354EF"/>
    <w:rsid w:val="00940110"/>
    <w:rsid w:val="00955763"/>
    <w:rsid w:val="00977BE4"/>
    <w:rsid w:val="00987BD0"/>
    <w:rsid w:val="00994E4D"/>
    <w:rsid w:val="009C6342"/>
    <w:rsid w:val="009D3C98"/>
    <w:rsid w:val="009E11B7"/>
    <w:rsid w:val="00A20955"/>
    <w:rsid w:val="00A3350C"/>
    <w:rsid w:val="00A436BE"/>
    <w:rsid w:val="00A50C3B"/>
    <w:rsid w:val="00A51F9C"/>
    <w:rsid w:val="00A80D8D"/>
    <w:rsid w:val="00A9776C"/>
    <w:rsid w:val="00AE4533"/>
    <w:rsid w:val="00AF7454"/>
    <w:rsid w:val="00AF7D99"/>
    <w:rsid w:val="00B0343E"/>
    <w:rsid w:val="00B06A87"/>
    <w:rsid w:val="00B16D61"/>
    <w:rsid w:val="00B32302"/>
    <w:rsid w:val="00B40380"/>
    <w:rsid w:val="00B61536"/>
    <w:rsid w:val="00B629A7"/>
    <w:rsid w:val="00B80FC2"/>
    <w:rsid w:val="00BD11B1"/>
    <w:rsid w:val="00BD6A01"/>
    <w:rsid w:val="00BE6E4B"/>
    <w:rsid w:val="00C204A8"/>
    <w:rsid w:val="00C22F69"/>
    <w:rsid w:val="00C47984"/>
    <w:rsid w:val="00CA57FD"/>
    <w:rsid w:val="00CD74CF"/>
    <w:rsid w:val="00CE2979"/>
    <w:rsid w:val="00CF1CC7"/>
    <w:rsid w:val="00D14264"/>
    <w:rsid w:val="00D3489E"/>
    <w:rsid w:val="00D64B64"/>
    <w:rsid w:val="00D64DB1"/>
    <w:rsid w:val="00D661C9"/>
    <w:rsid w:val="00D670AF"/>
    <w:rsid w:val="00DA716D"/>
    <w:rsid w:val="00DC1E8F"/>
    <w:rsid w:val="00DC6945"/>
    <w:rsid w:val="00DE0F11"/>
    <w:rsid w:val="00DF6A3F"/>
    <w:rsid w:val="00E04508"/>
    <w:rsid w:val="00E16432"/>
    <w:rsid w:val="00E37E6D"/>
    <w:rsid w:val="00E42B8A"/>
    <w:rsid w:val="00E57A63"/>
    <w:rsid w:val="00E76818"/>
    <w:rsid w:val="00EA3858"/>
    <w:rsid w:val="00EC3EB6"/>
    <w:rsid w:val="00ED176B"/>
    <w:rsid w:val="00EE0006"/>
    <w:rsid w:val="00F05EA0"/>
    <w:rsid w:val="00F133E1"/>
    <w:rsid w:val="00F17DCF"/>
    <w:rsid w:val="00F21B8D"/>
    <w:rsid w:val="00F432C3"/>
    <w:rsid w:val="00F43B2C"/>
    <w:rsid w:val="00F525EB"/>
    <w:rsid w:val="00F60F3D"/>
    <w:rsid w:val="00F621B0"/>
    <w:rsid w:val="00F64313"/>
    <w:rsid w:val="00F71CD4"/>
    <w:rsid w:val="00F86B87"/>
    <w:rsid w:val="00F95B64"/>
    <w:rsid w:val="00F96467"/>
    <w:rsid w:val="00FA2BEA"/>
    <w:rsid w:val="00FC08AE"/>
    <w:rsid w:val="00FC78E4"/>
    <w:rsid w:val="00FE4A1E"/>
    <w:rsid w:val="00FF0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1316</Words>
  <Characters>8293</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176</cp:revision>
  <dcterms:created xsi:type="dcterms:W3CDTF">2020-04-22T12:00:00Z</dcterms:created>
  <dcterms:modified xsi:type="dcterms:W3CDTF">2021-08-11T14:58:00Z</dcterms:modified>
</cp:coreProperties>
</file>