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64BCCDE8" w:rsidR="009051C9" w:rsidRDefault="00791AAA" w:rsidP="009051C9">
      <w:pPr>
        <w:pStyle w:val="Titel"/>
        <w:jc w:val="center"/>
        <w:rPr>
          <w:sz w:val="36"/>
          <w:szCs w:val="36"/>
          <w:lang w:val="de-DE"/>
        </w:rPr>
      </w:pPr>
      <w:r>
        <w:rPr>
          <w:sz w:val="36"/>
          <w:szCs w:val="36"/>
          <w:lang w:val="de-DE"/>
        </w:rPr>
        <w:t xml:space="preserve">Stand </w:t>
      </w:r>
      <w:r w:rsidR="0027180A">
        <w:rPr>
          <w:sz w:val="36"/>
          <w:szCs w:val="36"/>
          <w:lang w:val="de-DE"/>
        </w:rPr>
        <w:t>1</w:t>
      </w:r>
      <w:r w:rsidR="002818C9">
        <w:rPr>
          <w:sz w:val="36"/>
          <w:szCs w:val="36"/>
          <w:lang w:val="de-DE"/>
        </w:rPr>
        <w:t>2</w:t>
      </w:r>
      <w:r w:rsidR="009051C9" w:rsidRPr="009051C9">
        <w:rPr>
          <w:sz w:val="36"/>
          <w:szCs w:val="36"/>
          <w:lang w:val="de-DE"/>
        </w:rPr>
        <w:t>.1</w:t>
      </w:r>
      <w:r w:rsidR="0027180A">
        <w:rPr>
          <w:sz w:val="36"/>
          <w:szCs w:val="36"/>
          <w:lang w:val="de-DE"/>
        </w:rPr>
        <w:t>2</w:t>
      </w:r>
      <w:r w:rsidR="009051C9" w:rsidRPr="009051C9">
        <w:rPr>
          <w:sz w:val="36"/>
          <w:szCs w:val="36"/>
          <w:lang w:val="de-DE"/>
        </w:rPr>
        <w:t>.2019</w:t>
      </w:r>
    </w:p>
    <w:p w14:paraId="183B3F79" w14:textId="3C348CFC" w:rsidR="009051C9" w:rsidRDefault="009051C9" w:rsidP="009051C9">
      <w:pPr>
        <w:rPr>
          <w:lang w:val="de-DE"/>
        </w:rPr>
      </w:pPr>
    </w:p>
    <w:p w14:paraId="471181ED" w14:textId="77777777" w:rsidR="006B03C4" w:rsidRPr="009051C9" w:rsidRDefault="006B03C4" w:rsidP="009051C9">
      <w:pPr>
        <w:rPr>
          <w:lang w:val="de-DE"/>
        </w:rPr>
      </w:pPr>
    </w:p>
    <w:p w14:paraId="01436713" w14:textId="758607AF" w:rsidR="00455EBA" w:rsidRDefault="006F12BB" w:rsidP="00455EBA">
      <w:pPr>
        <w:rPr>
          <w:b/>
          <w:bCs/>
          <w:lang w:val="de-DE"/>
        </w:rPr>
      </w:pPr>
      <w:r w:rsidRPr="00455EBA">
        <w:rPr>
          <w:b/>
          <w:bCs/>
          <w:lang w:val="de-DE"/>
        </w:rPr>
        <w:t xml:space="preserve">NNetSimu </w:t>
      </w:r>
      <w:r w:rsidR="0006246C" w:rsidRPr="00455EBA">
        <w:rPr>
          <w:b/>
          <w:bCs/>
          <w:lang w:val="de-DE"/>
        </w:rPr>
        <w:t>ist eine Simulation natürlicher neuronaler Netzwerke, wie zum Beispiel des mensch</w:t>
      </w:r>
      <w:r w:rsidR="00953F24">
        <w:rPr>
          <w:b/>
          <w:bCs/>
          <w:lang w:val="de-DE"/>
        </w:rPr>
        <w:softHyphen/>
      </w:r>
      <w:r w:rsidR="0006246C" w:rsidRPr="00455EBA">
        <w:rPr>
          <w:b/>
          <w:bCs/>
          <w:lang w:val="de-DE"/>
        </w:rPr>
        <w:t xml:space="preserve">lichen Gehirns. </w:t>
      </w:r>
      <w:r w:rsidR="006B03C4" w:rsidRPr="00455EBA">
        <w:rPr>
          <w:b/>
          <w:bCs/>
          <w:lang w:val="de-DE"/>
        </w:rPr>
        <w:t>Das Programm erlaubt es, ein Modell</w:t>
      </w:r>
      <w:r w:rsidR="003E4919" w:rsidRPr="00455EBA">
        <w:rPr>
          <w:b/>
          <w:bCs/>
          <w:lang w:val="de-DE"/>
        </w:rPr>
        <w:t xml:space="preserve"> zu </w:t>
      </w:r>
      <w:r w:rsidR="00CF7F23">
        <w:rPr>
          <w:b/>
          <w:bCs/>
          <w:lang w:val="de-DE"/>
        </w:rPr>
        <w:t>e</w:t>
      </w:r>
      <w:r w:rsidR="003E4919" w:rsidRPr="00455EBA">
        <w:rPr>
          <w:b/>
          <w:bCs/>
          <w:lang w:val="de-DE"/>
        </w:rPr>
        <w:t xml:space="preserve">rstellen, das aus Neuronen und </w:t>
      </w:r>
      <w:r w:rsidR="006B03C4" w:rsidRPr="00455EBA">
        <w:rPr>
          <w:b/>
          <w:bCs/>
          <w:lang w:val="de-DE"/>
        </w:rPr>
        <w:t>Ver</w:t>
      </w:r>
      <w:r w:rsidR="00953F24">
        <w:rPr>
          <w:b/>
          <w:bCs/>
          <w:lang w:val="de-DE"/>
        </w:rPr>
        <w:softHyphen/>
      </w:r>
      <w:r w:rsidR="006B03C4" w:rsidRPr="00455EBA">
        <w:rPr>
          <w:b/>
          <w:bCs/>
          <w:lang w:val="de-DE"/>
        </w:rPr>
        <w:t xml:space="preserve">bindungen zwischen diesen </w:t>
      </w:r>
      <w:r w:rsidR="003E4919" w:rsidRPr="00455EBA">
        <w:rPr>
          <w:b/>
          <w:bCs/>
          <w:lang w:val="de-DE"/>
        </w:rPr>
        <w:t>Neuronen besteht,</w:t>
      </w:r>
      <w:r w:rsidR="006B03C4" w:rsidRPr="00455EBA">
        <w:rPr>
          <w:b/>
          <w:bCs/>
          <w:lang w:val="de-DE"/>
        </w:rPr>
        <w:t xml:space="preserve"> und das dynamische Verhalten des Modells zu beobachten.</w:t>
      </w:r>
      <w:r w:rsidR="00455EBA" w:rsidRPr="00455EBA">
        <w:rPr>
          <w:b/>
          <w:bCs/>
          <w:lang w:val="de-DE"/>
        </w:rPr>
        <w:t xml:space="preserve"> </w:t>
      </w:r>
      <w:r w:rsidR="00455EBA">
        <w:rPr>
          <w:b/>
          <w:bCs/>
          <w:lang w:val="de-DE"/>
        </w:rPr>
        <w:t xml:space="preserve">NNetSimu muss notwendigerweise die Komplexität biologischer Systeme stark vereinfachen (siehe Kapitel </w:t>
      </w:r>
      <w:r w:rsidR="00455EBA">
        <w:rPr>
          <w:b/>
          <w:bCs/>
          <w:lang w:val="de-DE"/>
        </w:rPr>
        <w:fldChar w:fldCharType="begin"/>
      </w:r>
      <w:r w:rsidR="00455EBA">
        <w:rPr>
          <w:b/>
          <w:bCs/>
          <w:lang w:val="de-DE"/>
        </w:rPr>
        <w:instrText xml:space="preserve"> REF _Ref27085203 \r \h </w:instrText>
      </w:r>
      <w:r w:rsidR="00455EBA">
        <w:rPr>
          <w:b/>
          <w:bCs/>
          <w:lang w:val="de-DE"/>
        </w:rPr>
      </w:r>
      <w:r w:rsidR="00455EBA">
        <w:rPr>
          <w:b/>
          <w:bCs/>
          <w:lang w:val="de-DE"/>
        </w:rPr>
        <w:instrText xml:space="preserve"> \* MERGEFORMAT </w:instrText>
      </w:r>
      <w:r w:rsidR="00455EBA">
        <w:rPr>
          <w:b/>
          <w:bCs/>
          <w:lang w:val="de-DE"/>
        </w:rPr>
        <w:fldChar w:fldCharType="separate"/>
      </w:r>
      <w:r w:rsidR="006834F3">
        <w:rPr>
          <w:b/>
          <w:bCs/>
          <w:lang w:val="de-DE"/>
        </w:rPr>
        <w:t>4</w:t>
      </w:r>
      <w:r w:rsidR="00455EBA">
        <w:rPr>
          <w:b/>
          <w:bCs/>
          <w:lang w:val="de-DE"/>
        </w:rPr>
        <w:fldChar w:fldCharType="end"/>
      </w:r>
      <w:r w:rsidR="00455EBA">
        <w:rPr>
          <w:b/>
          <w:bCs/>
          <w:lang w:val="de-DE"/>
        </w:rPr>
        <w:t xml:space="preserve">). </w:t>
      </w:r>
    </w:p>
    <w:p w14:paraId="6944F1DB" w14:textId="21824A3E" w:rsidR="009A34D4" w:rsidRPr="00455EBA" w:rsidRDefault="00455EBA" w:rsidP="00455EBA">
      <w:pPr>
        <w:rPr>
          <w:b/>
          <w:bCs/>
          <w:lang w:val="de-DE"/>
        </w:rPr>
      </w:pPr>
      <w:r w:rsidRPr="00455EBA">
        <w:rPr>
          <w:b/>
          <w:bCs/>
          <w:lang w:val="de-DE"/>
        </w:rPr>
        <w:t>Das vorliegende Dokument bezieht sich ausschließlich auf die in NNetS</w:t>
      </w:r>
      <w:r w:rsidR="00575A45">
        <w:rPr>
          <w:b/>
          <w:bCs/>
          <w:lang w:val="de-DE"/>
        </w:rPr>
        <w:t>i</w:t>
      </w:r>
      <w:r w:rsidRPr="00455EBA">
        <w:rPr>
          <w:b/>
          <w:bCs/>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r>
        <w:t>D</w:t>
      </w:r>
      <w:r w:rsidR="007B32C4">
        <w:t>ie Elemente des</w:t>
      </w:r>
      <w:r>
        <w:t xml:space="preserve"> Modell</w:t>
      </w:r>
      <w:bookmarkEnd w:id="0"/>
      <w:r w:rsidR="007B32C4">
        <w:t>s</w:t>
      </w:r>
    </w:p>
    <w:p w14:paraId="2047A396" w14:textId="38F00E10" w:rsidR="00AA0682" w:rsidRPr="001C2369" w:rsidRDefault="00AA0682" w:rsidP="00AA0682">
      <w:pPr>
        <w:pStyle w:val="berschrift2"/>
        <w:rPr>
          <w:lang w:val="de-DE"/>
        </w:rPr>
      </w:pPr>
      <w:r>
        <w:rPr>
          <w:lang w:val="de-DE"/>
        </w:rPr>
        <w:t>Statisches und dynamisches Modell</w:t>
      </w:r>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3B69AD82"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6834F3">
        <w:rPr>
          <w:lang w:val="de-DE"/>
        </w:rPr>
        <w:t>3.4</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93BA167" w14:textId="02D7BB06" w:rsidR="001C3FCD" w:rsidRDefault="00AE1A2E" w:rsidP="001C3FCD">
      <w:pPr>
        <w:rPr>
          <w:lang w:val="de-DE"/>
        </w:rPr>
      </w:pPr>
      <w:r>
        <w:rPr>
          <w:lang w:val="de-DE"/>
        </w:rPr>
        <w:lastRenderedPageBreak/>
        <w:t xml:space="preserve">Die drei Arten von Neuronen unterscheiden sich </w:t>
      </w:r>
      <w:r w:rsidR="00A835A8">
        <w:rPr>
          <w:lang w:val="de-DE"/>
        </w:rPr>
        <w:t>optisch</w:t>
      </w:r>
      <w:r>
        <w:rPr>
          <w:lang w:val="de-DE"/>
        </w:rPr>
        <w:t xml:space="preserve"> durch ihre äußere Form (Rechteck, Kreis mit Ausbuchtung, Achteck).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Pr>
          <w:lang w:val="de-DE"/>
        </w:rPr>
        <w:t>noch weitere</w:t>
      </w:r>
      <w:r w:rsidR="009C1341">
        <w:rPr>
          <w:lang w:val="de-DE"/>
        </w:rPr>
        <w:t xml:space="preserve"> Elemente </w:t>
      </w:r>
      <w:r>
        <w:rPr>
          <w:lang w:val="de-DE"/>
        </w:rPr>
        <w:t xml:space="preserve">wie Farben, und Beschriftungen zu erkennen, die </w:t>
      </w:r>
      <w:r w:rsidR="00A835A8">
        <w:rPr>
          <w:lang w:val="de-DE"/>
        </w:rPr>
        <w:t xml:space="preserve">für </w:t>
      </w:r>
      <w:r>
        <w:rPr>
          <w:lang w:val="de-DE"/>
        </w:rPr>
        <w:t xml:space="preserve">das dynamischen Modell </w:t>
      </w:r>
      <w:r w:rsidR="00A835A8">
        <w:rPr>
          <w:lang w:val="de-DE"/>
        </w:rPr>
        <w:t>Bedeutung haben</w:t>
      </w:r>
      <w:r>
        <w:rPr>
          <w:lang w:val="de-DE"/>
        </w:rPr>
        <w:t>.</w:t>
      </w:r>
    </w:p>
    <w:p w14:paraId="00316908" w14:textId="77777777" w:rsidR="00AA0682" w:rsidRPr="001C2369" w:rsidRDefault="00AA0682" w:rsidP="006B03C4">
      <w:pPr>
        <w:pStyle w:val="berschrift2"/>
        <w:ind w:left="720" w:hanging="578"/>
        <w:rPr>
          <w:lang w:val="de-DE"/>
        </w:rPr>
      </w:pPr>
      <w:bookmarkStart w:id="1" w:name="_Ref27083804"/>
      <w:r w:rsidRPr="001C2369">
        <w:rPr>
          <w:lang w:val="de-DE"/>
        </w:rPr>
        <w:t>Input</w:t>
      </w:r>
      <w:r>
        <w:rPr>
          <w:b w:val="0"/>
          <w:bCs w:val="0"/>
          <w:lang w:val="de-DE"/>
        </w:rPr>
        <w:t>-N</w:t>
      </w:r>
      <w:r w:rsidRPr="001C2369">
        <w:rPr>
          <w:lang w:val="de-DE"/>
        </w:rPr>
        <w:t>euronen</w:t>
      </w:r>
      <w:bookmarkEnd w:id="1"/>
    </w:p>
    <w:p w14:paraId="185B0C42" w14:textId="0EB8AC00" w:rsidR="001C3FCD" w:rsidRDefault="003B621D" w:rsidP="006B03C4">
      <w:pPr>
        <w:pStyle w:val="berschrift2"/>
        <w:numPr>
          <w:ilvl w:val="0"/>
          <w:numId w:val="0"/>
        </w:numPr>
        <w:spacing w:before="120" w:after="120"/>
        <w:rPr>
          <w:rFonts w:asciiTheme="minorHAnsi" w:eastAsiaTheme="minorEastAsia" w:hAnsiTheme="minorHAnsi" w:cstheme="minorBidi"/>
          <w:b w:val="0"/>
          <w:bCs w:val="0"/>
          <w:smallCaps w:val="0"/>
          <w:color w:val="auto"/>
          <w:sz w:val="22"/>
          <w:szCs w:val="22"/>
          <w:lang w:val="de-DE"/>
        </w:rPr>
      </w:pPr>
      <w:r w:rsidRPr="0001737B">
        <w:rPr>
          <w:rFonts w:asciiTheme="minorHAnsi" w:eastAsiaTheme="minorEastAsia" w:hAnsiTheme="minorHAnsi" w:cstheme="minorBidi"/>
          <w:b w:val="0"/>
          <w:bCs w:val="0"/>
          <w:smallCaps w:val="0"/>
          <w:noProof/>
          <w:color w:val="auto"/>
          <w:sz w:val="22"/>
          <w:szCs w:val="22"/>
          <w:lang w:val="de-DE" w:eastAsia="de-DE"/>
        </w:rPr>
        <w:drawing>
          <wp:anchor distT="0" distB="0" distL="114300" distR="114300" simplePos="0" relativeHeight="251642880" behindDoc="0" locked="0" layoutInCell="1" allowOverlap="1" wp14:anchorId="104D8EDE" wp14:editId="2539A4CA">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rFonts w:asciiTheme="minorHAnsi" w:eastAsiaTheme="minorEastAsia" w:hAnsiTheme="minorHAnsi" w:cstheme="minorBidi"/>
          <w:b w:val="0"/>
          <w:bCs w:val="0"/>
          <w:smallCaps w:val="0"/>
          <w:noProof/>
          <w:color w:val="auto"/>
          <w:sz w:val="22"/>
          <w:szCs w:val="22"/>
          <w:lang w:val="de-DE" w:eastAsia="de-DE"/>
        </w:rPr>
        <w:t>Input-</w:t>
      </w:r>
      <w:r w:rsidR="001C3FCD" w:rsidRPr="00DA43DA">
        <w:rPr>
          <w:rFonts w:asciiTheme="minorHAnsi" w:eastAsiaTheme="minorEastAsia" w:hAnsiTheme="minorHAnsi" w:cstheme="minorBidi"/>
          <w:b w:val="0"/>
          <w:bCs w:val="0"/>
          <w:smallCaps w:val="0"/>
          <w:color w:val="auto"/>
          <w:sz w:val="22"/>
          <w:szCs w:val="22"/>
          <w:lang w:val="de-DE"/>
        </w:rPr>
        <w:t>Neuron</w:t>
      </w:r>
      <w:r w:rsidR="001C3FCD">
        <w:rPr>
          <w:rFonts w:asciiTheme="minorHAnsi" w:eastAsiaTheme="minorEastAsia" w:hAnsiTheme="minorHAnsi" w:cstheme="minorBidi"/>
          <w:b w:val="0"/>
          <w:bCs w:val="0"/>
          <w:smallCaps w:val="0"/>
          <w:color w:val="auto"/>
          <w:sz w:val="22"/>
          <w:szCs w:val="22"/>
          <w:lang w:val="de-DE"/>
        </w:rPr>
        <w:t>en</w:t>
      </w:r>
      <w:r w:rsidR="001C3FCD" w:rsidRPr="00DA43DA">
        <w:rPr>
          <w:rFonts w:asciiTheme="minorHAnsi" w:eastAsiaTheme="minorEastAsia" w:hAnsiTheme="minorHAnsi" w:cstheme="minorBidi"/>
          <w:b w:val="0"/>
          <w:bCs w:val="0"/>
          <w:smallCaps w:val="0"/>
          <w:color w:val="auto"/>
          <w:sz w:val="22"/>
          <w:szCs w:val="22"/>
          <w:lang w:val="de-DE"/>
        </w:rPr>
        <w:t xml:space="preserve"> </w:t>
      </w:r>
      <w:r w:rsidR="001C3FCD">
        <w:rPr>
          <w:rFonts w:asciiTheme="minorHAnsi" w:eastAsiaTheme="minorEastAsia" w:hAnsiTheme="minorHAnsi" w:cstheme="minorBidi"/>
          <w:b w:val="0"/>
          <w:bCs w:val="0"/>
          <w:smallCaps w:val="0"/>
          <w:color w:val="auto"/>
          <w:sz w:val="22"/>
          <w:szCs w:val="22"/>
          <w:lang w:val="de-DE"/>
        </w:rPr>
        <w:t xml:space="preserve">werden durch Rechtecke dargestellt, die in eine Richtung geöffnet sind. Sie </w:t>
      </w:r>
      <w:r w:rsidR="001C3FCD" w:rsidRPr="00DA43DA">
        <w:rPr>
          <w:rFonts w:asciiTheme="minorHAnsi" w:eastAsiaTheme="minorEastAsia" w:hAnsiTheme="minorHAnsi" w:cstheme="minorBidi"/>
          <w:b w:val="0"/>
          <w:bCs w:val="0"/>
          <w:smallCaps w:val="0"/>
          <w:color w:val="auto"/>
          <w:sz w:val="22"/>
          <w:szCs w:val="22"/>
          <w:lang w:val="de-DE"/>
        </w:rPr>
        <w:t>ha</w:t>
      </w:r>
      <w:r w:rsidR="001C3FCD">
        <w:rPr>
          <w:rFonts w:asciiTheme="minorHAnsi" w:eastAsiaTheme="minorEastAsia" w:hAnsiTheme="minorHAnsi" w:cstheme="minorBidi"/>
          <w:b w:val="0"/>
          <w:bCs w:val="0"/>
          <w:smallCaps w:val="0"/>
          <w:color w:val="auto"/>
          <w:sz w:val="22"/>
          <w:szCs w:val="22"/>
          <w:lang w:val="de-DE"/>
        </w:rPr>
        <w:t>ben</w:t>
      </w:r>
      <w:r w:rsidR="001C3FCD" w:rsidRPr="00DA43DA">
        <w:rPr>
          <w:rFonts w:asciiTheme="minorHAnsi" w:eastAsiaTheme="minorEastAsia" w:hAnsiTheme="minorHAnsi" w:cstheme="minorBidi"/>
          <w:b w:val="0"/>
          <w:bCs w:val="0"/>
          <w:smallCaps w:val="0"/>
          <w:color w:val="auto"/>
          <w:sz w:val="22"/>
          <w:szCs w:val="22"/>
          <w:lang w:val="de-DE"/>
        </w:rPr>
        <w:t xml:space="preserve"> keine eingehenden Dendriten</w:t>
      </w:r>
      <w:r w:rsidR="001C3FCD">
        <w:rPr>
          <w:rFonts w:asciiTheme="minorHAnsi" w:eastAsiaTheme="minorEastAsia" w:hAnsiTheme="minorHAnsi" w:cstheme="minorBidi"/>
          <w:b w:val="0"/>
          <w:bCs w:val="0"/>
          <w:smallCaps w:val="0"/>
          <w:color w:val="auto"/>
          <w:sz w:val="22"/>
          <w:szCs w:val="22"/>
          <w:lang w:val="de-DE"/>
        </w:rPr>
        <w:t xml:space="preserve"> und</w:t>
      </w:r>
      <w:r w:rsidR="001C3FCD" w:rsidRPr="00640810">
        <w:rPr>
          <w:rFonts w:asciiTheme="minorHAnsi" w:eastAsiaTheme="minorEastAsia" w:hAnsiTheme="minorHAnsi" w:cstheme="minorBidi"/>
          <w:b w:val="0"/>
          <w:bCs w:val="0"/>
          <w:smallCaps w:val="0"/>
          <w:color w:val="auto"/>
          <w:sz w:val="22"/>
          <w:szCs w:val="22"/>
          <w:lang w:val="de-DE"/>
        </w:rPr>
        <w:t xml:space="preserve"> immer genau ei</w:t>
      </w:r>
      <w:r w:rsidR="00953F24">
        <w:rPr>
          <w:rFonts w:asciiTheme="minorHAnsi" w:eastAsiaTheme="minorEastAsia" w:hAnsiTheme="minorHAnsi" w:cstheme="minorBidi"/>
          <w:b w:val="0"/>
          <w:bCs w:val="0"/>
          <w:smallCaps w:val="0"/>
          <w:color w:val="auto"/>
          <w:sz w:val="22"/>
          <w:szCs w:val="22"/>
          <w:lang w:val="de-DE"/>
        </w:rPr>
        <w:softHyphen/>
      </w:r>
      <w:r w:rsidR="001C3FCD" w:rsidRPr="00640810">
        <w:rPr>
          <w:rFonts w:asciiTheme="minorHAnsi" w:eastAsiaTheme="minorEastAsia" w:hAnsiTheme="minorHAnsi" w:cstheme="minorBidi"/>
          <w:b w:val="0"/>
          <w:bCs w:val="0"/>
          <w:smallCaps w:val="0"/>
          <w:color w:val="auto"/>
          <w:sz w:val="22"/>
          <w:szCs w:val="22"/>
          <w:lang w:val="de-DE"/>
        </w:rPr>
        <w:t>nen Ausgang, das Axon.</w:t>
      </w:r>
    </w:p>
    <w:p w14:paraId="77F20F06" w14:textId="7A79987A" w:rsidR="001C3FCD" w:rsidRPr="00640810" w:rsidRDefault="001C3FCD" w:rsidP="006B03C4">
      <w:pPr>
        <w:keepNext/>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07099270" w14:textId="3274BA23" w:rsidR="009C1341" w:rsidRDefault="001C3FCD" w:rsidP="001C3FCD">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6834F3">
        <w:rPr>
          <w:lang w:val="de-DE"/>
        </w:rPr>
        <w:t>3.3.3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6834F3">
        <w:rPr>
          <w:lang w:val="de-DE"/>
        </w:rPr>
        <w:t>2.2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p>
    <w:p w14:paraId="486A327E" w14:textId="73FED032" w:rsidR="00034A83" w:rsidRPr="007B32C4" w:rsidRDefault="00034A83" w:rsidP="006B03C4">
      <w:pPr>
        <w:pStyle w:val="berschrift2"/>
        <w:ind w:left="578" w:hanging="578"/>
        <w:rPr>
          <w:lang w:val="de-DE"/>
        </w:rPr>
      </w:pPr>
      <w:r w:rsidRPr="00DA43DA">
        <w:rPr>
          <w:lang w:val="de-DE"/>
        </w:rPr>
        <w:t>„N</w:t>
      </w:r>
      <w:r w:rsidRPr="007C2BB3">
        <w:rPr>
          <w:lang w:val="de-DE"/>
        </w:rPr>
        <w:t xml:space="preserve">ormale“ </w:t>
      </w:r>
      <w:r w:rsidRPr="00DA43DA">
        <w:rPr>
          <w:lang w:val="de-DE"/>
        </w:rPr>
        <w:t>Neuronen</w:t>
      </w:r>
    </w:p>
    <w:p w14:paraId="50D15795" w14:textId="054EC4D5" w:rsidR="001C3FCD" w:rsidRDefault="00575A45" w:rsidP="003B621D">
      <w:pPr>
        <w:keepNext/>
        <w:keepLines/>
        <w:rPr>
          <w:lang w:val="de-DE"/>
        </w:rPr>
      </w:pPr>
      <w:r w:rsidRPr="007B32C4">
        <w:rPr>
          <w:noProof/>
          <w:lang w:val="de-DE"/>
        </w:rPr>
        <w:drawing>
          <wp:anchor distT="0" distB="0" distL="114300" distR="114300" simplePos="0" relativeHeight="251654144" behindDoc="0" locked="0" layoutInCell="1" allowOverlap="1" wp14:anchorId="247F737C" wp14:editId="49319DB5">
            <wp:simplePos x="0" y="0"/>
            <wp:positionH relativeFrom="column">
              <wp:posOffset>43180</wp:posOffset>
            </wp:positionH>
            <wp:positionV relativeFrom="page">
              <wp:posOffset>5410816</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genau einen Ausgang, das Axon</w:t>
      </w:r>
      <w:r w:rsidR="001C2369" w:rsidRPr="00AE1A2E">
        <w:rPr>
          <w:lang w:val="de-DE"/>
        </w:rPr>
        <w:t xml:space="preserve">. </w:t>
      </w:r>
      <w:r w:rsidR="009C11CF">
        <w:rPr>
          <w:lang w:val="de-DE"/>
        </w:rPr>
        <w:t xml:space="preserve">Das Axon entspringt der Ausbuchtung, auch Axon-Hügel genannt. </w:t>
      </w:r>
      <w:r w:rsidR="002E348E" w:rsidRPr="00AE1A2E">
        <w:rPr>
          <w:lang w:val="de-DE"/>
        </w:rPr>
        <w:t>Die eingehenden Ver</w:t>
      </w:r>
      <w:r w:rsidR="00953F24">
        <w:rPr>
          <w:lang w:val="de-DE"/>
        </w:rPr>
        <w:softHyphen/>
      </w:r>
      <w:r w:rsidR="002E348E" w:rsidRPr="00AE1A2E">
        <w:rPr>
          <w:lang w:val="de-DE"/>
        </w:rPr>
        <w:t xml:space="preserve">bindungen sind Dendriten, die über diverse Verzweigungen aus anderen Neuronen stammen. </w:t>
      </w:r>
    </w:p>
    <w:p w14:paraId="5E7A1BD5" w14:textId="45BB80B7"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w:t>
      </w:r>
      <w:r w:rsidR="00153B3A">
        <w:rPr>
          <w:lang w:val="de-DE"/>
        </w:rPr>
        <w:t>„threshold“</w:t>
      </w:r>
      <w:r w:rsidR="00153B3A">
        <w:rPr>
          <w:lang w:val="de-DE"/>
        </w:rPr>
        <w:t xml:space="preserve">)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58FB8386" w14:textId="3D35AEF8" w:rsidR="00034A83" w:rsidRPr="00DA43DA" w:rsidRDefault="00034A83" w:rsidP="00DA43DA">
      <w:pPr>
        <w:pStyle w:val="berschrift2"/>
        <w:rPr>
          <w:b w:val="0"/>
          <w:bCs w:val="0"/>
          <w:lang w:val="de-DE"/>
        </w:rPr>
      </w:pPr>
      <w:r w:rsidRPr="00DA43DA">
        <w:rPr>
          <w:lang w:val="de-DE"/>
        </w:rPr>
        <w:t>Output</w:t>
      </w:r>
      <w:r w:rsidR="0027180A" w:rsidRPr="00DA43DA">
        <w:rPr>
          <w:lang w:val="de-DE"/>
        </w:rPr>
        <w:t>-N</w:t>
      </w:r>
      <w:r w:rsidRPr="00DA43DA">
        <w:rPr>
          <w:lang w:val="de-DE"/>
        </w:rPr>
        <w:t>euronen</w:t>
      </w:r>
    </w:p>
    <w:p w14:paraId="75F7DC83" w14:textId="6AB7F7B7" w:rsidR="002E348E" w:rsidRDefault="003B621D" w:rsidP="00DA43DA">
      <w:pPr>
        <w:pStyle w:val="berschrift2"/>
        <w:numPr>
          <w:ilvl w:val="0"/>
          <w:numId w:val="0"/>
        </w:numPr>
        <w:spacing w:before="120"/>
        <w:rPr>
          <w:rFonts w:asciiTheme="minorHAnsi" w:eastAsiaTheme="minorEastAsia" w:hAnsiTheme="minorHAnsi" w:cstheme="minorBidi"/>
          <w:b w:val="0"/>
          <w:bCs w:val="0"/>
          <w:smallCaps w:val="0"/>
          <w:color w:val="auto"/>
          <w:sz w:val="22"/>
          <w:szCs w:val="22"/>
          <w:lang w:val="de-DE"/>
        </w:rPr>
      </w:pPr>
      <w:r w:rsidRPr="007C2BB3">
        <w:rPr>
          <w:rFonts w:asciiTheme="minorHAnsi" w:eastAsiaTheme="minorEastAsia" w:hAnsiTheme="minorHAnsi" w:cstheme="minorBidi"/>
          <w:b w:val="0"/>
          <w:bCs w:val="0"/>
          <w:smallCaps w:val="0"/>
          <w:noProof/>
          <w:color w:val="auto"/>
          <w:sz w:val="22"/>
          <w:szCs w:val="22"/>
          <w:lang w:val="de-DE" w:eastAsia="de-DE"/>
        </w:rPr>
        <w:drawing>
          <wp:anchor distT="0" distB="0" distL="114300" distR="114300" simplePos="0" relativeHeight="251636736" behindDoc="0" locked="0" layoutInCell="1" allowOverlap="1" wp14:anchorId="49B1D618" wp14:editId="0436A8D1">
            <wp:simplePos x="0" y="0"/>
            <wp:positionH relativeFrom="column">
              <wp:posOffset>46355</wp:posOffset>
            </wp:positionH>
            <wp:positionV relativeFrom="paragraph">
              <wp:posOffset>111125</wp:posOffset>
            </wp:positionV>
            <wp:extent cx="1266825" cy="1276350"/>
            <wp:effectExtent l="0" t="0" r="952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66825" cy="1276350"/>
                    </a:xfrm>
                    <a:prstGeom prst="rect">
                      <a:avLst/>
                    </a:prstGeom>
                  </pic:spPr>
                </pic:pic>
              </a:graphicData>
            </a:graphic>
          </wp:anchor>
        </w:drawing>
      </w:r>
      <w:r w:rsidR="009C1341">
        <w:rPr>
          <w:rFonts w:asciiTheme="minorHAnsi" w:eastAsiaTheme="minorEastAsia" w:hAnsiTheme="minorHAnsi" w:cstheme="minorBidi"/>
          <w:b w:val="0"/>
          <w:bCs w:val="0"/>
          <w:smallCaps w:val="0"/>
          <w:color w:val="auto"/>
          <w:sz w:val="22"/>
          <w:szCs w:val="22"/>
          <w:lang w:val="de-DE"/>
        </w:rPr>
        <w:t>Output-</w:t>
      </w:r>
      <w:r w:rsidR="002E348E" w:rsidRPr="007C2BB3">
        <w:rPr>
          <w:rFonts w:asciiTheme="minorHAnsi" w:eastAsiaTheme="minorEastAsia" w:hAnsiTheme="minorHAnsi" w:cstheme="minorBidi"/>
          <w:b w:val="0"/>
          <w:bCs w:val="0"/>
          <w:smallCaps w:val="0"/>
          <w:color w:val="auto"/>
          <w:sz w:val="22"/>
          <w:szCs w:val="22"/>
          <w:lang w:val="de-DE"/>
        </w:rPr>
        <w:t>Neuron</w:t>
      </w:r>
      <w:r w:rsidR="009C1341">
        <w:rPr>
          <w:rFonts w:asciiTheme="minorHAnsi" w:eastAsiaTheme="minorEastAsia" w:hAnsiTheme="minorHAnsi" w:cstheme="minorBidi"/>
          <w:b w:val="0"/>
          <w:bCs w:val="0"/>
          <w:smallCaps w:val="0"/>
          <w:color w:val="auto"/>
          <w:sz w:val="22"/>
          <w:szCs w:val="22"/>
          <w:lang w:val="de-DE"/>
        </w:rPr>
        <w:t xml:space="preserve">en </w:t>
      </w:r>
      <w:r w:rsidR="009C11CF">
        <w:rPr>
          <w:rFonts w:asciiTheme="minorHAnsi" w:eastAsiaTheme="minorEastAsia" w:hAnsiTheme="minorHAnsi" w:cstheme="minorBidi"/>
          <w:b w:val="0"/>
          <w:bCs w:val="0"/>
          <w:smallCaps w:val="0"/>
          <w:color w:val="auto"/>
          <w:sz w:val="22"/>
          <w:szCs w:val="22"/>
          <w:lang w:val="de-DE"/>
        </w:rPr>
        <w:t xml:space="preserve">werden durch ein Achteck dargestellt. Sie </w:t>
      </w:r>
      <w:r w:rsidR="009C1341">
        <w:rPr>
          <w:rFonts w:asciiTheme="minorHAnsi" w:eastAsiaTheme="minorEastAsia" w:hAnsiTheme="minorHAnsi" w:cstheme="minorBidi"/>
          <w:b w:val="0"/>
          <w:bCs w:val="0"/>
          <w:smallCaps w:val="0"/>
          <w:color w:val="auto"/>
          <w:sz w:val="22"/>
          <w:szCs w:val="22"/>
          <w:lang w:val="de-DE"/>
        </w:rPr>
        <w:t>haben</w:t>
      </w:r>
      <w:r w:rsidR="002E348E" w:rsidRPr="007C2BB3">
        <w:rPr>
          <w:rFonts w:asciiTheme="minorHAnsi" w:eastAsiaTheme="minorEastAsia" w:hAnsiTheme="minorHAnsi" w:cstheme="minorBidi"/>
          <w:b w:val="0"/>
          <w:bCs w:val="0"/>
          <w:smallCaps w:val="0"/>
          <w:color w:val="auto"/>
          <w:sz w:val="22"/>
          <w:szCs w:val="22"/>
          <w:lang w:val="de-DE"/>
        </w:rPr>
        <w:t xml:space="preserve"> </w:t>
      </w:r>
      <w:r w:rsidR="009C1341">
        <w:rPr>
          <w:rFonts w:asciiTheme="minorHAnsi" w:eastAsiaTheme="minorEastAsia" w:hAnsiTheme="minorHAnsi" w:cstheme="minorBidi"/>
          <w:b w:val="0"/>
          <w:bCs w:val="0"/>
          <w:smallCaps w:val="0"/>
          <w:color w:val="auto"/>
          <w:sz w:val="22"/>
          <w:szCs w:val="22"/>
          <w:lang w:val="de-DE"/>
        </w:rPr>
        <w:t>eine oder mehrere</w:t>
      </w:r>
      <w:r w:rsidR="002E348E" w:rsidRPr="007C2BB3">
        <w:rPr>
          <w:rFonts w:asciiTheme="minorHAnsi" w:eastAsiaTheme="minorEastAsia" w:hAnsiTheme="minorHAnsi" w:cstheme="minorBidi"/>
          <w:b w:val="0"/>
          <w:bCs w:val="0"/>
          <w:smallCaps w:val="0"/>
          <w:color w:val="auto"/>
          <w:sz w:val="22"/>
          <w:szCs w:val="22"/>
          <w:lang w:val="de-DE"/>
        </w:rPr>
        <w:t xml:space="preserve"> eingehende aber keine ausgehenden Verbindungen. Auf der Ausgangsseite stehen Output</w:t>
      </w:r>
      <w:r w:rsidR="0027180A" w:rsidRPr="007C2BB3">
        <w:rPr>
          <w:rFonts w:asciiTheme="minorHAnsi" w:eastAsiaTheme="minorEastAsia" w:hAnsiTheme="minorHAnsi" w:cstheme="minorBidi"/>
          <w:b w:val="0"/>
          <w:bCs w:val="0"/>
          <w:smallCaps w:val="0"/>
          <w:color w:val="auto"/>
          <w:sz w:val="22"/>
          <w:szCs w:val="22"/>
          <w:lang w:val="de-DE"/>
        </w:rPr>
        <w:t>-N</w:t>
      </w:r>
      <w:r w:rsidR="002E348E" w:rsidRPr="007C2BB3">
        <w:rPr>
          <w:rFonts w:asciiTheme="minorHAnsi" w:eastAsiaTheme="minorEastAsia" w:hAnsiTheme="minorHAnsi" w:cstheme="minorBidi"/>
          <w:b w:val="0"/>
          <w:bCs w:val="0"/>
          <w:smallCaps w:val="0"/>
          <w:color w:val="auto"/>
          <w:sz w:val="22"/>
          <w:szCs w:val="22"/>
          <w:lang w:val="de-DE"/>
        </w:rPr>
        <w:t>euronen nicht mit anderen Neuronen in Verbindung, sondern sie steuern Aktoren an, z.B. Muskelzellen.</w:t>
      </w:r>
    </w:p>
    <w:p w14:paraId="7AA64C12" w14:textId="3A8B6051"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 xml:space="preserve">Spannungspotentiale in den </w:t>
      </w:r>
      <w:r>
        <w:rPr>
          <w:lang w:val="de-DE"/>
        </w:rPr>
        <w:lastRenderedPageBreak/>
        <w:t>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79F9861D" w14:textId="67ECA04E" w:rsidR="009C11CF" w:rsidRPr="009C11CF" w:rsidRDefault="009C11CF" w:rsidP="00605CF3">
      <w:pPr>
        <w:pStyle w:val="berschrift2"/>
        <w:rPr>
          <w:lang w:val="de-DE"/>
        </w:rPr>
      </w:pPr>
      <w:r w:rsidRPr="009C11CF">
        <w:rPr>
          <w:lang w:val="de-DE"/>
        </w:rPr>
        <w:t>Verbindungen</w:t>
      </w:r>
    </w:p>
    <w:p w14:paraId="52D0083A" w14:textId="6C944A0B"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38FAF6B4" w14:textId="30C0E4D8" w:rsidR="00153B3A" w:rsidRDefault="002E348E" w:rsidP="002E348E">
      <w:pPr>
        <w:rPr>
          <w:lang w:val="de-DE"/>
        </w:rPr>
      </w:pPr>
      <w:r>
        <w:rPr>
          <w:lang w:val="de-DE"/>
        </w:rPr>
        <w:t xml:space="preserve">Die Verbindungen zwischen den Neuronen sind grundsätzlich gerichtet, d.h. sie haben definierte Start- und Endpunkte. </w:t>
      </w:r>
      <w:r w:rsidR="00A835A8">
        <w:rPr>
          <w:lang w:val="de-DE"/>
        </w:rPr>
        <w:t xml:space="preserve">Wenn das Neuron am Startpunkt der Verbindung auslöst, pflanzt sich der Impuls durch die Verbindung bis zum Neuron am Endpunkt fort. Die Amplitude des Impulses </w:t>
      </w:r>
      <w:r w:rsidR="00605CF3">
        <w:rPr>
          <w:lang w:val="de-DE"/>
        </w:rPr>
        <w:t>kann</w:t>
      </w:r>
      <w:r w:rsidR="00A835A8">
        <w:rPr>
          <w:lang w:val="de-DE"/>
        </w:rPr>
        <w:t xml:space="preserve"> dabei durch einen einstellbaren </w:t>
      </w:r>
      <w:r w:rsidR="00605CF3">
        <w:rPr>
          <w:lang w:val="de-DE"/>
        </w:rPr>
        <w:t xml:space="preserve">(siehe </w:t>
      </w:r>
      <w:r w:rsidR="00605CF3">
        <w:rPr>
          <w:lang w:val="de-DE"/>
        </w:rPr>
        <w:fldChar w:fldCharType="begin"/>
      </w:r>
      <w:r w:rsidR="00605CF3">
        <w:rPr>
          <w:lang w:val="de-DE"/>
        </w:rPr>
        <w:instrText xml:space="preserve"> REF _Ref26970260 \r \h </w:instrText>
      </w:r>
      <w:r w:rsidR="00605CF3">
        <w:rPr>
          <w:lang w:val="de-DE"/>
        </w:rPr>
      </w:r>
      <w:r w:rsidR="00605CF3">
        <w:rPr>
          <w:lang w:val="de-DE"/>
        </w:rPr>
        <w:fldChar w:fldCharType="separate"/>
      </w:r>
      <w:r w:rsidR="006834F3">
        <w:rPr>
          <w:lang w:val="de-DE"/>
        </w:rPr>
        <w:t>2.2</w:t>
      </w:r>
      <w:r w:rsidR="00605CF3">
        <w:rPr>
          <w:lang w:val="de-DE"/>
        </w:rPr>
        <w:fldChar w:fldCharType="end"/>
      </w:r>
      <w:r w:rsidR="00605CF3">
        <w:rPr>
          <w:lang w:val="de-DE"/>
        </w:rPr>
        <w:t xml:space="preserve">) </w:t>
      </w:r>
      <w:r w:rsidR="00A835A8">
        <w:rPr>
          <w:lang w:val="de-DE"/>
        </w:rPr>
        <w:t>Dämpfungsfaktor</w:t>
      </w:r>
      <w:r w:rsidR="00153B3A">
        <w:rPr>
          <w:lang w:val="de-DE"/>
        </w:rPr>
        <w:t xml:space="preserve">, genannt </w:t>
      </w:r>
      <w:r w:rsidR="00153B3A">
        <w:rPr>
          <w:lang w:val="de-DE"/>
        </w:rPr>
        <w:t>„Signal loss</w:t>
      </w:r>
      <w:r w:rsidR="00CF7F23">
        <w:rPr>
          <w:lang w:val="de-DE"/>
        </w:rPr>
        <w:t>“ abge</w:t>
      </w:r>
      <w:r w:rsidR="00CF7F23">
        <w:rPr>
          <w:lang w:val="de-DE"/>
        </w:rPr>
        <w:softHyphen/>
        <w:t>schwächt</w:t>
      </w:r>
      <w:r w:rsidR="00605CF3">
        <w:rPr>
          <w:lang w:val="de-DE"/>
        </w:rPr>
        <w:t xml:space="preserve"> werden. Dieser Faktor verringert die Signalstärke um einen bestimmten Prozentwert pro M</w:t>
      </w:r>
      <w:r w:rsidR="00153B3A">
        <w:rPr>
          <w:lang w:val="de-DE"/>
        </w:rPr>
        <w:t>i</w:t>
      </w:r>
      <w:r w:rsidR="00605CF3">
        <w:rPr>
          <w:lang w:val="de-DE"/>
        </w:rPr>
        <w:t xml:space="preserve">krometer. </w:t>
      </w:r>
    </w:p>
    <w:p w14:paraId="223B0E45" w14:textId="35EFC6B3" w:rsidR="002E348E" w:rsidRDefault="00605CF3" w:rsidP="002E348E">
      <w:pPr>
        <w:rPr>
          <w:lang w:val="de-DE"/>
        </w:rPr>
      </w:pPr>
      <w:r>
        <w:rPr>
          <w:lang w:val="de-DE"/>
        </w:rPr>
        <w:t>Stellt man „Signal loss“ z.B. auf 0,8 und ist eine Verbindung zwischen zwei Neuronen 3 Mikrome</w:t>
      </w:r>
      <w:r w:rsidR="00953F24">
        <w:rPr>
          <w:lang w:val="de-DE"/>
        </w:rPr>
        <w:softHyphen/>
      </w:r>
      <w:r>
        <w:rPr>
          <w:lang w:val="de-DE"/>
        </w:rPr>
        <w:t>ter lang, so kommen von einem Ausgangssignal der Stärke 100 mV nur 0,8</w:t>
      </w:r>
      <w:r w:rsidRPr="00605CF3">
        <w:rPr>
          <w:vertAlign w:val="superscript"/>
          <w:lang w:val="de-DE"/>
        </w:rPr>
        <w:t>3</w:t>
      </w:r>
      <w:r>
        <w:rPr>
          <w:vertAlign w:val="superscript"/>
          <w:lang w:val="de-DE"/>
        </w:rPr>
        <w:t xml:space="preserve"> </w:t>
      </w:r>
      <w:r w:rsidRPr="00605CF3">
        <w:rPr>
          <w:lang w:val="de-DE"/>
        </w:rPr>
        <w:t>*</w:t>
      </w:r>
      <w:r>
        <w:rPr>
          <w:vertAlign w:val="superscript"/>
          <w:lang w:val="de-DE"/>
        </w:rPr>
        <w:t xml:space="preserve"> </w:t>
      </w:r>
      <w:r>
        <w:rPr>
          <w:lang w:val="de-DE"/>
        </w:rPr>
        <w:t>100 mV</w:t>
      </w:r>
      <w:r>
        <w:rPr>
          <w:lang w:val="de-DE"/>
        </w:rPr>
        <w:t xml:space="preserve"> = </w:t>
      </w:r>
      <w:r w:rsidR="00DC5152">
        <w:rPr>
          <w:lang w:val="de-DE"/>
        </w:rPr>
        <w:t>51,2 mV am Ende an.</w:t>
      </w:r>
      <w:r w:rsidR="00153B3A">
        <w:rPr>
          <w:lang w:val="de-DE"/>
        </w:rPr>
        <w:t xml:space="preserve"> Dieses hypothetische Beispiel zeigt, dass der Dämpfungsfaktor sinnvollerweise auf sehr kleine Werte, </w:t>
      </w:r>
      <w:r w:rsidR="00CF7F23">
        <w:rPr>
          <w:lang w:val="de-DE"/>
        </w:rPr>
        <w:t>zum Beispiel</w:t>
      </w:r>
      <w:r w:rsidR="00153B3A">
        <w:rPr>
          <w:lang w:val="de-DE"/>
        </w:rPr>
        <w:t xml:space="preserve"> 0,0005 gesetzt werden sollte, da das Signal sonst bei realisti</w:t>
      </w:r>
      <w:r w:rsidR="00C87491">
        <w:rPr>
          <w:lang w:val="de-DE"/>
        </w:rPr>
        <w:softHyphen/>
      </w:r>
      <w:r w:rsidR="00153B3A">
        <w:rPr>
          <w:lang w:val="de-DE"/>
        </w:rPr>
        <w:t xml:space="preserve">schen </w:t>
      </w:r>
      <w:r w:rsidR="005114FA">
        <w:rPr>
          <w:lang w:val="de-DE"/>
        </w:rPr>
        <w:t>Entfer</w:t>
      </w:r>
      <w:r w:rsidR="00953F24">
        <w:rPr>
          <w:lang w:val="de-DE"/>
        </w:rPr>
        <w:softHyphen/>
      </w:r>
      <w:r w:rsidR="005114FA">
        <w:rPr>
          <w:lang w:val="de-DE"/>
        </w:rPr>
        <w:t>nungswerten auf dem Weg weitgehend verschwindet.</w:t>
      </w:r>
    </w:p>
    <w:p w14:paraId="68695A8F" w14:textId="75557CE2" w:rsidR="00853AE9" w:rsidRDefault="00853AE9" w:rsidP="00853AE9">
      <w:pPr>
        <w:pStyle w:val="berschrift2"/>
        <w:rPr>
          <w:lang w:val="de-DE"/>
        </w:rPr>
      </w:pPr>
      <w:r>
        <w:rPr>
          <w:lang w:val="de-DE"/>
        </w:rPr>
        <w:t>Verzweigungen</w:t>
      </w:r>
    </w:p>
    <w:p w14:paraId="6BA4EEA6" w14:textId="7386D37F" w:rsidR="009C11CF" w:rsidRDefault="0036280C" w:rsidP="009C11CF">
      <w:pPr>
        <w:rPr>
          <w:lang w:val="de-DE"/>
        </w:rPr>
      </w:pPr>
      <w:r w:rsidRPr="009C11CF">
        <w:rPr>
          <w:noProof/>
          <w:lang w:val="de-DE"/>
        </w:rPr>
        <w:drawing>
          <wp:anchor distT="0" distB="0" distL="114300" distR="114300" simplePos="0" relativeHeight="251666432" behindDoc="0" locked="0" layoutInCell="1" allowOverlap="1" wp14:anchorId="694BA4A5" wp14:editId="3FF6FA38">
            <wp:simplePos x="0" y="0"/>
            <wp:positionH relativeFrom="column">
              <wp:posOffset>-18222</wp:posOffset>
            </wp:positionH>
            <wp:positionV relativeFrom="paragraph">
              <wp:posOffset>159137</wp:posOffset>
            </wp:positionV>
            <wp:extent cx="2778125" cy="2646680"/>
            <wp:effectExtent l="0" t="0" r="3175" b="127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78125" cy="2646680"/>
                    </a:xfrm>
                    <a:prstGeom prst="rect">
                      <a:avLst/>
                    </a:prstGeom>
                  </pic:spPr>
                </pic:pic>
              </a:graphicData>
            </a:graphic>
          </wp:anchor>
        </w:drawing>
      </w:r>
      <w:r w:rsidR="009C11CF">
        <w:rPr>
          <w:lang w:val="de-DE"/>
        </w:rPr>
        <w:t xml:space="preserve">Verzweigungen im statischen Modell von </w:t>
      </w:r>
      <w:r w:rsidR="00CF7F23">
        <w:rPr>
          <w:lang w:val="de-DE"/>
        </w:rPr>
        <w:t>NNetSimu</w:t>
      </w:r>
      <w:r w:rsidR="009C11CF">
        <w:rPr>
          <w:lang w:val="de-DE"/>
        </w:rPr>
        <w:t xml:space="preserve"> können z.B. durch Neuronen erfolgen, die mehrere Eingänge haben</w:t>
      </w:r>
      <w:r>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77777777" w:rsidR="002818C9" w:rsidRDefault="002818C9" w:rsidP="002818C9">
      <w:pPr>
        <w:rPr>
          <w:lang w:val="de-DE"/>
        </w:rPr>
      </w:pPr>
      <w:r>
        <w:rPr>
          <w:lang w:val="de-DE"/>
        </w:rPr>
        <w:t>Dynamisches Verhalten von Verzweigungen:</w:t>
      </w:r>
    </w:p>
    <w:p w14:paraId="1F91FD8D" w14:textId="7DB111AE"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5CF32210" w:rsidR="0036280C" w:rsidRDefault="002818C9" w:rsidP="002818C9">
      <w:pPr>
        <w:rPr>
          <w:lang w:val="de-DE"/>
        </w:rPr>
      </w:pPr>
      <w:r>
        <w:rPr>
          <w:lang w:val="de-DE"/>
        </w:rPr>
        <w:t xml:space="preserve">Bei aufspaltenden Verzweigungen wird das eingehende Signal unverändert an alle ausgehenden Äste weitergegeben. </w:t>
      </w:r>
    </w:p>
    <w:p w14:paraId="76A9FFCE" w14:textId="457B4CDD" w:rsidR="00DC5152" w:rsidRDefault="002818C9">
      <w:pPr>
        <w:rPr>
          <w:b/>
          <w:bCs/>
          <w:lang w:val="de-DE"/>
        </w:rPr>
      </w:pPr>
      <w:r w:rsidRPr="006C3FAC">
        <w:rPr>
          <w:b/>
          <w:bCs/>
          <w:lang w:val="de-DE"/>
        </w:rPr>
        <w:t xml:space="preserve">Anmerkung: Ist das so richtig? </w:t>
      </w:r>
      <w:r w:rsidR="00DC5152">
        <w:rPr>
          <w:b/>
          <w:bCs/>
          <w:lang w:val="de-DE"/>
        </w:rPr>
        <w:t>Bei zusammenlaufenden Dendriten addieren sich die Signale, bei Aufspaltungen werden sie unverändert weitergegeben</w:t>
      </w:r>
      <w:r w:rsidR="005114FA">
        <w:rPr>
          <w:b/>
          <w:bCs/>
          <w:lang w:val="de-DE"/>
        </w:rPr>
        <w:t>?</w:t>
      </w:r>
      <w:r w:rsidR="00DC5152">
        <w:rPr>
          <w:b/>
          <w:bCs/>
          <w:lang w:val="de-DE"/>
        </w:rPr>
        <w:t xml:space="preserve"> </w:t>
      </w:r>
      <w:r w:rsidRPr="006C3FAC">
        <w:rPr>
          <w:b/>
          <w:bCs/>
          <w:lang w:val="de-DE"/>
        </w:rPr>
        <w:t>Eine seltsame Asym</w:t>
      </w:r>
      <w:r w:rsidR="0052117D">
        <w:rPr>
          <w:b/>
          <w:bCs/>
          <w:lang w:val="de-DE"/>
        </w:rPr>
        <w:t>m</w:t>
      </w:r>
      <w:r w:rsidRPr="006C3FAC">
        <w:rPr>
          <w:b/>
          <w:bCs/>
          <w:lang w:val="de-DE"/>
        </w:rPr>
        <w:t xml:space="preserve">etrie, aber wie könnte es </w:t>
      </w:r>
      <w:r w:rsidR="00DC5152">
        <w:rPr>
          <w:b/>
          <w:bCs/>
          <w:lang w:val="de-DE"/>
        </w:rPr>
        <w:t xml:space="preserve">sonst </w:t>
      </w:r>
      <w:r w:rsidRPr="006C3FAC">
        <w:rPr>
          <w:b/>
          <w:bCs/>
          <w:lang w:val="de-DE"/>
        </w:rPr>
        <w:t>sein?</w:t>
      </w:r>
    </w:p>
    <w:p w14:paraId="7AE458D9" w14:textId="1C8576C5" w:rsidR="002818C9" w:rsidRDefault="00DC5152">
      <w:pPr>
        <w:rPr>
          <w:lang w:val="de-DE"/>
        </w:rPr>
      </w:pPr>
      <w:r>
        <w:rPr>
          <w:b/>
          <w:bCs/>
          <w:lang w:val="de-DE"/>
        </w:rPr>
        <w:t>Wenn es sich um einen Ladungstransport handeln würde, wäre die Antwort klar: Bei Verz</w:t>
      </w:r>
      <w:r w:rsidR="005114FA">
        <w:rPr>
          <w:b/>
          <w:bCs/>
          <w:lang w:val="de-DE"/>
        </w:rPr>
        <w:t>w</w:t>
      </w:r>
      <w:r>
        <w:rPr>
          <w:b/>
          <w:bCs/>
          <w:lang w:val="de-DE"/>
        </w:rPr>
        <w:t>ei</w:t>
      </w:r>
      <w:r w:rsidR="00953F24">
        <w:rPr>
          <w:b/>
          <w:bCs/>
          <w:lang w:val="de-DE"/>
        </w:rPr>
        <w:softHyphen/>
      </w:r>
      <w:r>
        <w:rPr>
          <w:b/>
          <w:bCs/>
          <w:lang w:val="de-DE"/>
        </w:rPr>
        <w:t>gungen verteilt sich die Signalstärke auf die ausgehenden Leitungen. Aber so ist es ja nicht.</w:t>
      </w:r>
    </w:p>
    <w:p w14:paraId="0516C51A" w14:textId="1047D4D5" w:rsidR="004C2CDB" w:rsidRDefault="004C2CDB" w:rsidP="00DC5152">
      <w:pPr>
        <w:pStyle w:val="berschrift2"/>
        <w:pageBreakBefore/>
        <w:ind w:left="720" w:hanging="578"/>
        <w:rPr>
          <w:lang w:val="de-DE"/>
        </w:rPr>
      </w:pPr>
      <w:r>
        <w:rPr>
          <w:lang w:val="de-DE"/>
        </w:rPr>
        <w:lastRenderedPageBreak/>
        <w:t>Schleifen</w:t>
      </w:r>
    </w:p>
    <w:p w14:paraId="26BB1E4A" w14:textId="4B7CB0EB" w:rsidR="00B92AA9" w:rsidRDefault="00CA1A4D" w:rsidP="00DC5152">
      <w:pPr>
        <w:keepNext/>
        <w:keepLines/>
        <w:rPr>
          <w:lang w:val="de-DE"/>
        </w:rPr>
      </w:pPr>
      <w:r w:rsidRPr="0036280C">
        <w:rPr>
          <w:noProof/>
          <w:lang w:val="de-DE"/>
        </w:rPr>
        <w:drawing>
          <wp:anchor distT="0" distB="0" distL="114300" distR="114300" simplePos="0" relativeHeight="251660288" behindDoc="0" locked="0" layoutInCell="1" allowOverlap="1" wp14:anchorId="2B8D2301" wp14:editId="00EA1B34">
            <wp:simplePos x="0" y="0"/>
            <wp:positionH relativeFrom="column">
              <wp:posOffset>25427</wp:posOffset>
            </wp:positionH>
            <wp:positionV relativeFrom="paragraph">
              <wp:posOffset>100330</wp:posOffset>
            </wp:positionV>
            <wp:extent cx="1409700" cy="2004695"/>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09700" cy="2004695"/>
                    </a:xfrm>
                    <a:prstGeom prst="rect">
                      <a:avLst/>
                    </a:prstGeom>
                  </pic:spPr>
                </pic:pic>
              </a:graphicData>
            </a:graphic>
            <wp14:sizeRelH relativeFrom="margin">
              <wp14:pctWidth>0</wp14:pctWidth>
            </wp14:sizeRelH>
            <wp14:sizeRelV relativeFrom="margin">
              <wp14:pctHeight>0</wp14:pctHeight>
            </wp14:sizeRelV>
          </wp:anchor>
        </w:drawing>
      </w:r>
      <w:r w:rsidR="0036280C">
        <w:rPr>
          <w:lang w:val="de-DE"/>
        </w:rPr>
        <w:t>Ein NNetSimu-Modell kann auch Schleifen enthalten. Elektrische</w:t>
      </w:r>
      <w:r w:rsidR="00605CF3">
        <w:rPr>
          <w:lang w:val="de-DE"/>
        </w:rPr>
        <w:t xml:space="preserve"> </w:t>
      </w:r>
      <w:r w:rsidR="0036280C">
        <w:rPr>
          <w:lang w:val="de-DE"/>
        </w:rPr>
        <w:t xml:space="preserve">Impulse laufen dann über mehrere Neuronen hinweg sozusagen im Kreis. </w:t>
      </w:r>
    </w:p>
    <w:p w14:paraId="0B3BD1FE" w14:textId="451AA0F4" w:rsidR="004C2CDB" w:rsidRDefault="0036280C" w:rsidP="009C11CF">
      <w:pPr>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16C8BC10" w14:textId="171DC80F" w:rsidR="00DC5152" w:rsidRDefault="00DC5152" w:rsidP="009C11CF">
      <w:pPr>
        <w:rPr>
          <w:lang w:val="de-DE"/>
        </w:rPr>
      </w:pPr>
    </w:p>
    <w:p w14:paraId="6C909F32" w14:textId="77777777" w:rsidR="00C87491" w:rsidRDefault="00C87491" w:rsidP="009C11CF">
      <w:pPr>
        <w:rPr>
          <w:lang w:val="de-DE"/>
        </w:rPr>
      </w:pPr>
    </w:p>
    <w:p w14:paraId="0BF8C849" w14:textId="77777777" w:rsidR="00DC5152" w:rsidRDefault="00DC5152" w:rsidP="009C11CF">
      <w:pPr>
        <w:rPr>
          <w:lang w:val="de-DE"/>
        </w:rPr>
      </w:pPr>
    </w:p>
    <w:p w14:paraId="575830FD" w14:textId="7032EA7E" w:rsidR="00545057" w:rsidRDefault="00B92AA9" w:rsidP="00B92AA9">
      <w:pPr>
        <w:pStyle w:val="berschrift1"/>
        <w:rPr>
          <w:lang w:val="de-DE"/>
        </w:rPr>
      </w:pPr>
      <w:bookmarkStart w:id="2" w:name="_Ref26969928"/>
      <w:r>
        <w:t xml:space="preserve">Aspekte des </w:t>
      </w:r>
      <w:r w:rsidR="008226EF">
        <w:t>dynamische</w:t>
      </w:r>
      <w:r>
        <w:t>n</w:t>
      </w:r>
      <w:bookmarkStart w:id="3" w:name="_GoBack"/>
      <w:bookmarkEnd w:id="3"/>
      <w:r w:rsidR="008226EF">
        <w:t xml:space="preserve"> Modell</w:t>
      </w:r>
      <w:bookmarkEnd w:id="2"/>
      <w:r>
        <w:t>s</w:t>
      </w:r>
    </w:p>
    <w:p w14:paraId="50023855" w14:textId="1BFF1EEC" w:rsidR="00545057" w:rsidRDefault="00545057" w:rsidP="00545057">
      <w:pPr>
        <w:pStyle w:val="berschrift2"/>
        <w:rPr>
          <w:lang w:val="de-DE"/>
        </w:rPr>
      </w:pPr>
      <w:r>
        <w:rPr>
          <w:lang w:val="de-DE"/>
        </w:rPr>
        <w:t>Impulsform</w:t>
      </w:r>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728AB65A" w:rsidR="00E3093F" w:rsidRDefault="00864EE0" w:rsidP="00545057">
      <w:pPr>
        <w:rPr>
          <w:lang w:val="de-DE"/>
        </w:rPr>
      </w:pPr>
      <w:r w:rsidRPr="00E3093F">
        <w:rPr>
          <w:noProof/>
          <w:lang w:val="de-DE"/>
        </w:rPr>
        <w:drawing>
          <wp:anchor distT="0" distB="0" distL="114300" distR="114300" simplePos="0" relativeHeight="251674624"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 (Quelle Wikipedia):</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7A06B408"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52792528"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75158213"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21E30977" w:rsidR="005A3A47" w:rsidRDefault="0052117D" w:rsidP="00CC55DD">
      <w:pPr>
        <w:pStyle w:val="Listenabsatz"/>
        <w:numPr>
          <w:ilvl w:val="0"/>
          <w:numId w:val="23"/>
        </w:numPr>
        <w:rPr>
          <w:lang w:val="de-DE"/>
        </w:rPr>
      </w:pPr>
      <w:r>
        <w:rPr>
          <w:lang w:val="de-DE"/>
        </w:rPr>
        <w:lastRenderedPageBreak/>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1397C4C5" w14:textId="0D46C716" w:rsidR="00AA0B41" w:rsidRPr="008620E3" w:rsidRDefault="00BE0451" w:rsidP="005114FA">
      <w:pPr>
        <w:ind w:left="426"/>
        <w:rPr>
          <w:lang w:val="de-DE"/>
        </w:rPr>
      </w:pPr>
      <w:r w:rsidRPr="00BE0451">
        <w:rPr>
          <w:b/>
          <w:bCs/>
          <w:lang w:val="de-DE"/>
        </w:rPr>
        <w:t>Anmerkung</w:t>
      </w:r>
      <w:r w:rsidR="00947982" w:rsidRPr="00BE0451">
        <w:rPr>
          <w:b/>
          <w:bCs/>
          <w:lang w:val="de-DE"/>
        </w:rPr>
        <w:t xml:space="preserve">: </w:t>
      </w:r>
      <w:r w:rsidR="005A3A47">
        <w:rPr>
          <w:b/>
          <w:bCs/>
          <w:lang w:val="de-DE"/>
        </w:rPr>
        <w:t xml:space="preserve">In der obigen Abbildung ist die </w:t>
      </w:r>
      <w:r w:rsidR="00CF7F23">
        <w:rPr>
          <w:b/>
          <w:bCs/>
          <w:lang w:val="de-DE"/>
        </w:rPr>
        <w:t>Amplitude</w:t>
      </w:r>
      <w:r w:rsidR="005A3A47">
        <w:rPr>
          <w:b/>
          <w:bCs/>
          <w:lang w:val="de-DE"/>
        </w:rPr>
        <w:t xml:space="preserve"> des Pulses deutlich größer als die Schwellenspannung. Wenn dieser Puls ohne Abschwächung zu nachfolgenden Neuronen läuft, müsste </w:t>
      </w:r>
      <w:r w:rsidR="005114FA">
        <w:rPr>
          <w:b/>
          <w:bCs/>
          <w:lang w:val="de-DE"/>
        </w:rPr>
        <w:t xml:space="preserve">er </w:t>
      </w:r>
      <w:r w:rsidR="005A3A47">
        <w:rPr>
          <w:b/>
          <w:bCs/>
          <w:lang w:val="de-DE"/>
        </w:rPr>
        <w:t>auf jede</w:t>
      </w:r>
      <w:r w:rsidR="005114FA">
        <w:rPr>
          <w:b/>
          <w:bCs/>
          <w:lang w:val="de-DE"/>
        </w:rPr>
        <w:t>n</w:t>
      </w:r>
      <w:r w:rsidR="005A3A47">
        <w:rPr>
          <w:b/>
          <w:bCs/>
          <w:lang w:val="de-DE"/>
        </w:rPr>
        <w:t xml:space="preserve"> Fall auch </w:t>
      </w:r>
      <w:r w:rsidR="005114FA">
        <w:rPr>
          <w:b/>
          <w:bCs/>
          <w:lang w:val="de-DE"/>
        </w:rPr>
        <w:t xml:space="preserve">dort </w:t>
      </w:r>
      <w:r w:rsidR="005A3A47">
        <w:rPr>
          <w:b/>
          <w:bCs/>
          <w:lang w:val="de-DE"/>
        </w:rPr>
        <w:t>eine A</w:t>
      </w:r>
      <w:r w:rsidR="005114FA">
        <w:rPr>
          <w:b/>
          <w:bCs/>
          <w:lang w:val="de-DE"/>
        </w:rPr>
        <w:t>u</w:t>
      </w:r>
      <w:r w:rsidR="005A3A47">
        <w:rPr>
          <w:b/>
          <w:bCs/>
          <w:lang w:val="de-DE"/>
        </w:rPr>
        <w:t xml:space="preserve">slösung verursachen. Das Gesamtsystem würde demnach immer feuern, sobald auch nur ein </w:t>
      </w:r>
      <w:r w:rsidR="0052117D">
        <w:rPr>
          <w:b/>
          <w:bCs/>
          <w:lang w:val="de-DE"/>
        </w:rPr>
        <w:t xml:space="preserve">einziger </w:t>
      </w:r>
      <w:r w:rsidR="005A3A47">
        <w:rPr>
          <w:b/>
          <w:bCs/>
          <w:lang w:val="de-DE"/>
        </w:rPr>
        <w:t>auslösender Impuls auftritt. Da es in der Realität nicht so ist, müssen die Impulse auf dem Weg zum nächsten Neuron deutlich abge</w:t>
      </w:r>
      <w:r w:rsidR="00953F24">
        <w:rPr>
          <w:b/>
          <w:bCs/>
          <w:lang w:val="de-DE"/>
        </w:rPr>
        <w:softHyphen/>
      </w:r>
      <w:r w:rsidR="005A3A47">
        <w:rPr>
          <w:b/>
          <w:bCs/>
          <w:lang w:val="de-DE"/>
        </w:rPr>
        <w:t xml:space="preserve">schwächt werden. Das mag bei sehr langen Signalwegen, z.B. </w:t>
      </w:r>
      <w:r w:rsidR="0052117D">
        <w:rPr>
          <w:b/>
          <w:bCs/>
          <w:lang w:val="de-DE"/>
        </w:rPr>
        <w:t>von den</w:t>
      </w:r>
      <w:r w:rsidR="005A3A47">
        <w:rPr>
          <w:b/>
          <w:bCs/>
          <w:lang w:val="de-DE"/>
        </w:rPr>
        <w:t xml:space="preserve"> Extremitäten </w:t>
      </w:r>
      <w:r w:rsidR="0052117D">
        <w:rPr>
          <w:b/>
          <w:bCs/>
          <w:lang w:val="de-DE"/>
        </w:rPr>
        <w:t>zum Ge</w:t>
      </w:r>
      <w:r w:rsidR="00953F24">
        <w:rPr>
          <w:b/>
          <w:bCs/>
          <w:lang w:val="de-DE"/>
        </w:rPr>
        <w:softHyphen/>
      </w:r>
      <w:r w:rsidR="0052117D">
        <w:rPr>
          <w:b/>
          <w:bCs/>
          <w:lang w:val="de-DE"/>
        </w:rPr>
        <w:t xml:space="preserve">hirn </w:t>
      </w:r>
      <w:r w:rsidR="005A3A47">
        <w:rPr>
          <w:b/>
          <w:bCs/>
          <w:lang w:val="de-DE"/>
        </w:rPr>
        <w:t xml:space="preserve">der Fall sein, im Gehirn </w:t>
      </w:r>
      <w:r w:rsidR="0052117D">
        <w:rPr>
          <w:b/>
          <w:bCs/>
          <w:lang w:val="de-DE"/>
        </w:rPr>
        <w:t>selb</w:t>
      </w:r>
      <w:r w:rsidR="005114FA">
        <w:rPr>
          <w:b/>
          <w:bCs/>
          <w:lang w:val="de-DE"/>
        </w:rPr>
        <w:t>s</w:t>
      </w:r>
      <w:r w:rsidR="0052117D">
        <w:rPr>
          <w:b/>
          <w:bCs/>
          <w:lang w:val="de-DE"/>
        </w:rPr>
        <w:t xml:space="preserve">t </w:t>
      </w:r>
      <w:r w:rsidR="005A3A47">
        <w:rPr>
          <w:b/>
          <w:bCs/>
          <w:lang w:val="de-DE"/>
        </w:rPr>
        <w:t>li</w:t>
      </w:r>
      <w:r w:rsidR="002C37EF">
        <w:rPr>
          <w:b/>
          <w:bCs/>
          <w:lang w:val="de-DE"/>
        </w:rPr>
        <w:t>e</w:t>
      </w:r>
      <w:r w:rsidR="005A3A47">
        <w:rPr>
          <w:b/>
          <w:bCs/>
          <w:lang w:val="de-DE"/>
        </w:rPr>
        <w:t xml:space="preserve">gen jedoch die meisten Neuronen so nahe beisammen, dass keine </w:t>
      </w:r>
      <w:r w:rsidR="002C37EF">
        <w:rPr>
          <w:b/>
          <w:bCs/>
          <w:lang w:val="de-DE"/>
        </w:rPr>
        <w:t xml:space="preserve">bedeutsame Abschwächung des Signals in den Dendriten </w:t>
      </w:r>
      <w:r w:rsidR="005114FA">
        <w:rPr>
          <w:b/>
          <w:bCs/>
          <w:lang w:val="de-DE"/>
        </w:rPr>
        <w:t>anzunehmen ist</w:t>
      </w:r>
      <w:r w:rsidR="002C37EF">
        <w:rPr>
          <w:b/>
          <w:bCs/>
          <w:lang w:val="de-DE"/>
        </w:rPr>
        <w:t>. Ich ver</w:t>
      </w:r>
      <w:r w:rsidR="00953F24">
        <w:rPr>
          <w:b/>
          <w:bCs/>
          <w:lang w:val="de-DE"/>
        </w:rPr>
        <w:softHyphen/>
      </w:r>
      <w:r w:rsidR="002C37EF">
        <w:rPr>
          <w:b/>
          <w:bCs/>
          <w:lang w:val="de-DE"/>
        </w:rPr>
        <w:t xml:space="preserve">mute, dass die Absenkung des Potentials in den Synapsen geschieht. Es scheint mir </w:t>
      </w:r>
      <w:r w:rsidR="0052117D">
        <w:rPr>
          <w:b/>
          <w:bCs/>
          <w:lang w:val="de-DE"/>
        </w:rPr>
        <w:t xml:space="preserve">zumindest bei den chemischen Synapsen </w:t>
      </w:r>
      <w:r w:rsidR="002C37EF">
        <w:rPr>
          <w:b/>
          <w:bCs/>
          <w:lang w:val="de-DE"/>
        </w:rPr>
        <w:t xml:space="preserve">plausibel, dass die Amplitude des ausgehenden Signals geringer </w:t>
      </w:r>
      <w:r w:rsidR="005114FA">
        <w:rPr>
          <w:b/>
          <w:bCs/>
          <w:lang w:val="de-DE"/>
        </w:rPr>
        <w:t xml:space="preserve">ist </w:t>
      </w:r>
      <w:r w:rsidR="002C37EF">
        <w:rPr>
          <w:b/>
          <w:bCs/>
          <w:lang w:val="de-DE"/>
        </w:rPr>
        <w:t xml:space="preserve">als beim </w:t>
      </w:r>
      <w:r w:rsidR="005114FA">
        <w:rPr>
          <w:b/>
          <w:bCs/>
          <w:lang w:val="de-DE"/>
        </w:rPr>
        <w:t>e</w:t>
      </w:r>
      <w:r w:rsidR="002C37EF">
        <w:rPr>
          <w:b/>
          <w:bCs/>
          <w:lang w:val="de-DE"/>
        </w:rPr>
        <w:t xml:space="preserve">ingehenden </w:t>
      </w:r>
      <w:r w:rsidR="005114FA">
        <w:rPr>
          <w:b/>
          <w:bCs/>
          <w:lang w:val="de-DE"/>
        </w:rPr>
        <w:t>Signal</w:t>
      </w:r>
      <w:r w:rsidR="002C37EF">
        <w:rPr>
          <w:b/>
          <w:bCs/>
          <w:lang w:val="de-DE"/>
        </w:rPr>
        <w:t xml:space="preserve">. Sollte das im Programm in </w:t>
      </w:r>
      <w:r w:rsidR="00C87491">
        <w:rPr>
          <w:b/>
          <w:bCs/>
          <w:lang w:val="de-DE"/>
        </w:rPr>
        <w:t>irgendeiner</w:t>
      </w:r>
      <w:r w:rsidR="002C37EF">
        <w:rPr>
          <w:b/>
          <w:bCs/>
          <w:lang w:val="de-DE"/>
        </w:rPr>
        <w:t xml:space="preserve"> Form berücksichtigt werden?</w:t>
      </w:r>
    </w:p>
    <w:p w14:paraId="43C94A4D" w14:textId="132EF453" w:rsidR="00DA43DA" w:rsidRDefault="00DA43DA" w:rsidP="00DA43DA">
      <w:pPr>
        <w:pStyle w:val="berschrift2"/>
        <w:rPr>
          <w:lang w:val="de-DE"/>
        </w:rPr>
      </w:pPr>
      <w:bookmarkStart w:id="4" w:name="_Ref26970260"/>
      <w:r>
        <w:rPr>
          <w:lang w:val="de-DE"/>
        </w:rPr>
        <w:t>Einstellbare Parameter</w:t>
      </w:r>
      <w:bookmarkEnd w:id="4"/>
    </w:p>
    <w:p w14:paraId="6AF109C0" w14:textId="5683E797"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02D112A1"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29C4695B"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2BBAB770" w:rsidR="00EF2B4E" w:rsidRPr="00575B82"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625A4BB7" w14:textId="351C1A3B" w:rsidR="00EF2B4E" w:rsidRDefault="00EF2B4E" w:rsidP="00575B82">
      <w:pPr>
        <w:pStyle w:val="Listenabsatz"/>
        <w:numPr>
          <w:ilvl w:val="0"/>
          <w:numId w:val="24"/>
        </w:numPr>
        <w:tabs>
          <w:tab w:val="left" w:pos="2410"/>
        </w:tabs>
        <w:ind w:left="709" w:hanging="218"/>
        <w:rPr>
          <w:lang w:val="de-DE"/>
        </w:rPr>
      </w:pPr>
      <w:r w:rsidRPr="00EF2B4E">
        <w:rPr>
          <w:lang w:val="de-DE"/>
        </w:rPr>
        <w:t>Signal loss</w:t>
      </w:r>
      <w:r w:rsidR="00575B82">
        <w:rPr>
          <w:lang w:val="de-DE"/>
        </w:rPr>
        <w:t>:</w:t>
      </w:r>
      <w:r w:rsidR="00DC5152">
        <w:rPr>
          <w:lang w:val="de-DE"/>
        </w:rPr>
        <w:tab/>
      </w:r>
      <w:r w:rsidR="00575B82">
        <w:rPr>
          <w:lang w:val="de-DE"/>
        </w:rPr>
        <w:t>Die Ab</w:t>
      </w:r>
      <w:r w:rsidR="00CF7F23">
        <w:rPr>
          <w:lang w:val="de-DE"/>
        </w:rPr>
        <w:t>s</w:t>
      </w:r>
      <w:r w:rsidR="00575B82">
        <w:rPr>
          <w:lang w:val="de-DE"/>
        </w:rPr>
        <w:t>chwächung des Signals in den Verbin</w:t>
      </w:r>
      <w:r w:rsidR="00605CF3">
        <w:rPr>
          <w:lang w:val="de-DE"/>
        </w:rPr>
        <w:t>d</w:t>
      </w:r>
      <w:r w:rsidR="00575B82">
        <w:rPr>
          <w:lang w:val="de-DE"/>
        </w:rPr>
        <w:t>ungen in 1/</w:t>
      </w:r>
      <w:r w:rsidR="00575B82">
        <w:rPr>
          <w:rFonts w:cstheme="minorHAnsi"/>
          <w:lang w:val="de-DE"/>
        </w:rPr>
        <w:t>µ</w:t>
      </w:r>
      <w:r w:rsidR="00575B82">
        <w:rPr>
          <w:lang w:val="de-DE"/>
        </w:rPr>
        <w:t>m</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7D6EDAE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6834F3">
        <w:rPr>
          <w:lang w:val="de-DE"/>
        </w:rPr>
        <w:t>1.2</w:t>
      </w:r>
      <w:r w:rsidR="00497629">
        <w:rPr>
          <w:lang w:val="de-DE"/>
        </w:rPr>
        <w:fldChar w:fldCharType="end"/>
      </w:r>
      <w:r w:rsidR="00497629">
        <w:rPr>
          <w:lang w:val="de-DE"/>
        </w:rPr>
        <w:t>.</w:t>
      </w:r>
    </w:p>
    <w:p w14:paraId="075BF5ED" w14:textId="3C52A791" w:rsidR="004F76C1" w:rsidRPr="00575B82"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3C10034F" w14:textId="77777777" w:rsidR="008226EF" w:rsidRDefault="008226EF" w:rsidP="00497629">
      <w:pPr>
        <w:pStyle w:val="berschrift1"/>
        <w:ind w:left="431" w:hanging="431"/>
      </w:pPr>
      <w:r>
        <w:lastRenderedPageBreak/>
        <w:t>Benutzerinteraktion</w:t>
      </w:r>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r>
        <w:rPr>
          <w:lang w:val="de-DE"/>
        </w:rPr>
        <w:t>Menüleiste</w:t>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513A8B62" w:rsidR="005C3F0C" w:rsidRDefault="005C3F0C" w:rsidP="005C3F0C">
      <w:pPr>
        <w:pStyle w:val="Listenabsatz"/>
        <w:numPr>
          <w:ilvl w:val="0"/>
          <w:numId w:val="2"/>
        </w:numPr>
        <w:tabs>
          <w:tab w:val="left" w:pos="1560"/>
        </w:tabs>
        <w:rPr>
          <w:lang w:val="de-DE"/>
        </w:rPr>
      </w:pPr>
      <w:r>
        <w:rPr>
          <w:lang w:val="de-DE"/>
        </w:rPr>
        <w:t>Action</w:t>
      </w:r>
      <w:r w:rsidR="004F76C1">
        <w:rPr>
          <w:lang w:val="de-DE"/>
        </w:rPr>
        <w:tab/>
        <w:t>z.Z. nur Funktionen, die auch über die Statuszeile erreichbar sind</w:t>
      </w:r>
    </w:p>
    <w:p w14:paraId="493D7689" w14:textId="67C33BB9"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143430EA" w14:textId="2B3A3600" w:rsidR="005C3F0C" w:rsidRP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5B78396B" w14:textId="5460FD8D" w:rsidR="008226EF" w:rsidRDefault="008226EF" w:rsidP="008226EF">
      <w:pPr>
        <w:pStyle w:val="berschrift2"/>
        <w:rPr>
          <w:lang w:val="de-DE"/>
        </w:rPr>
      </w:pPr>
      <w:r>
        <w:rPr>
          <w:lang w:val="de-DE"/>
        </w:rPr>
        <w:t>Statuszeile</w:t>
      </w:r>
    </w:p>
    <w:p w14:paraId="27EBEDE1" w14:textId="12DCCEFE" w:rsidR="00FD0493" w:rsidRDefault="00FD0493" w:rsidP="00FD0493">
      <w:pPr>
        <w:rPr>
          <w:lang w:val="de-DE"/>
        </w:rPr>
      </w:pPr>
      <w:r w:rsidRPr="00FD0493">
        <w:rPr>
          <w:noProof/>
        </w:rPr>
        <w:drawing>
          <wp:inline distT="0" distB="0" distL="0" distR="0" wp14:anchorId="3BFDA48A" wp14:editId="2C0DC2B5">
            <wp:extent cx="5760720" cy="1809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0975"/>
                    </a:xfrm>
                    <a:prstGeom prst="rect">
                      <a:avLst/>
                    </a:prstGeom>
                  </pic:spPr>
                </pic:pic>
              </a:graphicData>
            </a:graphic>
          </wp:inline>
        </w:drawing>
      </w:r>
    </w:p>
    <w:p w14:paraId="3B629D1D" w14:textId="7ADB8102" w:rsidR="00FD0493" w:rsidRDefault="00FD0493" w:rsidP="00FD0493">
      <w:pPr>
        <w:rPr>
          <w:lang w:val="de-DE"/>
        </w:rPr>
      </w:pPr>
      <w:r>
        <w:rPr>
          <w:lang w:val="de-DE"/>
        </w:rPr>
        <w:t xml:space="preserve">Die Statuszeile bietet von links nach rechts </w:t>
      </w:r>
    </w:p>
    <w:p w14:paraId="51F12043" w14:textId="3A3D2621" w:rsidR="00FD0493" w:rsidRDefault="00FD0493" w:rsidP="00D20131">
      <w:pPr>
        <w:pStyle w:val="Listenabsatz"/>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D20131">
      <w:pPr>
        <w:pStyle w:val="Listenabsatz"/>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5F04D6C1" w:rsidR="00D20131" w:rsidRPr="00FD0493"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5ABCDAFE" w14:textId="1B804B4D" w:rsidR="008226EF" w:rsidRDefault="008226EF" w:rsidP="00036DCE">
      <w:pPr>
        <w:pStyle w:val="berschrift2"/>
        <w:rPr>
          <w:lang w:val="de-DE"/>
        </w:rPr>
      </w:pPr>
      <w:r>
        <w:rPr>
          <w:lang w:val="de-DE"/>
        </w:rPr>
        <w:t>Mausaktionen im Hauptbereich</w:t>
      </w:r>
    </w:p>
    <w:p w14:paraId="1A2A24A8" w14:textId="7837BF01" w:rsidR="008226EF" w:rsidRPr="0087140A" w:rsidRDefault="008226EF" w:rsidP="00036DCE">
      <w:pPr>
        <w:keepNext/>
        <w:keepLines/>
        <w:rPr>
          <w:lang w:val="de-DE"/>
        </w:rPr>
      </w:pPr>
      <w:r>
        <w:rPr>
          <w:lang w:val="de-DE"/>
        </w:rPr>
        <w:t xml:space="preserve">Benutzt werden </w:t>
      </w:r>
    </w:p>
    <w:p w14:paraId="5DCD0776" w14:textId="5900A8F3" w:rsidR="008226EF" w:rsidRDefault="008226EF" w:rsidP="00036DCE">
      <w:pPr>
        <w:pStyle w:val="Listenabsatz"/>
        <w:keepNext/>
        <w:keepLines/>
        <w:numPr>
          <w:ilvl w:val="0"/>
          <w:numId w:val="2"/>
        </w:numPr>
        <w:rPr>
          <w:lang w:val="de-DE"/>
        </w:rPr>
      </w:pPr>
      <w:r>
        <w:rPr>
          <w:lang w:val="de-DE"/>
        </w:rPr>
        <w:t>die linke Maustaste</w:t>
      </w:r>
      <w:r w:rsidR="00DD704F">
        <w:rPr>
          <w:lang w:val="de-DE"/>
        </w:rPr>
        <w:t xml:space="preserve"> </w:t>
      </w:r>
    </w:p>
    <w:p w14:paraId="1DA4302E" w14:textId="5D475FD3" w:rsidR="008226EF" w:rsidRDefault="008226EF" w:rsidP="00036DCE">
      <w:pPr>
        <w:pStyle w:val="Listenabsatz"/>
        <w:keepNext/>
        <w:keepLines/>
        <w:numPr>
          <w:ilvl w:val="0"/>
          <w:numId w:val="2"/>
        </w:numPr>
        <w:rPr>
          <w:lang w:val="de-DE"/>
        </w:rPr>
      </w:pPr>
      <w:r>
        <w:rPr>
          <w:lang w:val="de-DE"/>
        </w:rPr>
        <w:t>die rechte Maustaste</w:t>
      </w:r>
    </w:p>
    <w:p w14:paraId="3ED92748" w14:textId="246F458B" w:rsidR="008226EF" w:rsidRDefault="008226EF" w:rsidP="00036DCE">
      <w:pPr>
        <w:pStyle w:val="Listenabsatz"/>
        <w:keepNext/>
        <w:keepLines/>
        <w:numPr>
          <w:ilvl w:val="0"/>
          <w:numId w:val="2"/>
        </w:numPr>
        <w:rPr>
          <w:lang w:val="de-DE"/>
        </w:rPr>
      </w:pPr>
      <w:r>
        <w:rPr>
          <w:lang w:val="de-DE"/>
        </w:rPr>
        <w:t>das Mausra</w:t>
      </w:r>
      <w:r w:rsidR="00DD704F">
        <w:rPr>
          <w:lang w:val="de-DE"/>
        </w:rPr>
        <w:t>d</w:t>
      </w:r>
      <w:r>
        <w:rPr>
          <w:lang w:val="de-DE"/>
        </w:rPr>
        <w:t xml:space="preserve"> (falls vorhanden)</w:t>
      </w:r>
    </w:p>
    <w:p w14:paraId="2BC4D571" w14:textId="1C477DF6" w:rsidR="008226EF" w:rsidRDefault="008226EF" w:rsidP="00036DCE">
      <w:pPr>
        <w:pStyle w:val="Listenabsatz"/>
        <w:keepNext/>
        <w:keepLines/>
        <w:numPr>
          <w:ilvl w:val="0"/>
          <w:numId w:val="2"/>
        </w:numPr>
        <w:rPr>
          <w:lang w:val="de-DE"/>
        </w:rPr>
      </w:pPr>
      <w:r>
        <w:rPr>
          <w:lang w:val="de-DE"/>
        </w:rPr>
        <w:t xml:space="preserve">und natürlich die Bewegung des </w:t>
      </w:r>
      <w:r w:rsidR="00497629">
        <w:rPr>
          <w:lang w:val="de-DE"/>
        </w:rPr>
        <w:t>Maus-Cursor</w:t>
      </w:r>
      <w:r>
        <w:rPr>
          <w:lang w:val="de-DE"/>
        </w:rPr>
        <w:t>s</w:t>
      </w:r>
    </w:p>
    <w:p w14:paraId="6AFBAA65" w14:textId="2925EFE4" w:rsidR="00036DCE" w:rsidRPr="00036DCE" w:rsidRDefault="00036DCE" w:rsidP="00036DCE">
      <w:pPr>
        <w:keepLines/>
        <w:rPr>
          <w:lang w:val="de-DE"/>
        </w:rPr>
      </w:pPr>
      <w:r>
        <w:rPr>
          <w:lang w:val="de-DE"/>
        </w:rPr>
        <w:t>Um eine Operation, wie z.B. Verschieben oder Aufruf des Kontextmen</w:t>
      </w:r>
      <w:r w:rsidR="00CF7F23">
        <w:rPr>
          <w:lang w:val="de-DE"/>
        </w:rPr>
        <w:t>ü</w:t>
      </w:r>
      <w:r>
        <w:rPr>
          <w:lang w:val="de-DE"/>
        </w:rPr>
        <w:t xml:space="preserve">s (siehe </w:t>
      </w:r>
      <w:r>
        <w:rPr>
          <w:lang w:val="de-DE"/>
        </w:rPr>
        <w:fldChar w:fldCharType="begin"/>
      </w:r>
      <w:r>
        <w:rPr>
          <w:lang w:val="de-DE"/>
        </w:rPr>
        <w:instrText xml:space="preserve"> REF _Ref27079495 \r \h </w:instrText>
      </w:r>
      <w:r>
        <w:rPr>
          <w:lang w:val="de-DE"/>
        </w:rPr>
      </w:r>
      <w:r>
        <w:rPr>
          <w:lang w:val="de-DE"/>
        </w:rPr>
        <w:fldChar w:fldCharType="separate"/>
      </w:r>
      <w:r w:rsidR="006834F3">
        <w:rPr>
          <w:lang w:val="de-DE"/>
        </w:rPr>
        <w:t>3.3.3</w:t>
      </w:r>
      <w:r>
        <w:rPr>
          <w:lang w:val="de-DE"/>
        </w:rPr>
        <w:fldChar w:fldCharType="end"/>
      </w:r>
      <w:r>
        <w:rPr>
          <w:lang w:val="de-DE"/>
        </w:rPr>
        <w:t>) auf ein Ob</w:t>
      </w:r>
      <w:r w:rsidR="00C87491">
        <w:rPr>
          <w:lang w:val="de-DE"/>
        </w:rPr>
        <w:softHyphen/>
      </w:r>
      <w:r>
        <w:rPr>
          <w:lang w:val="de-DE"/>
        </w:rPr>
        <w:t>jekt anwenden zu können, muss dieses ausgewählt sein. Die Auswahl erfolgt automatisch so</w:t>
      </w:r>
      <w:r w:rsidR="00953F24">
        <w:rPr>
          <w:lang w:val="de-DE"/>
        </w:rPr>
        <w:softHyphen/>
      </w:r>
      <w:r>
        <w:rPr>
          <w:lang w:val="de-DE"/>
        </w:rPr>
        <w:t xml:space="preserve">bald sich der </w:t>
      </w:r>
      <w:r w:rsidR="00497629">
        <w:rPr>
          <w:lang w:val="de-DE"/>
        </w:rPr>
        <w:t>Maus-Cursor</w:t>
      </w:r>
      <w:r>
        <w:rPr>
          <w:lang w:val="de-DE"/>
        </w:rPr>
        <w:t xml:space="preserve"> über dem Objekt befindet. Das jeweils ausgewählte Objekt wird durch eine veränderte Farbe der Objektumrandung visualisiert. </w:t>
      </w:r>
    </w:p>
    <w:p w14:paraId="393D1330" w14:textId="0091643E" w:rsidR="008226EF" w:rsidRPr="00FE7969" w:rsidRDefault="008226EF" w:rsidP="008226EF">
      <w:pPr>
        <w:pStyle w:val="berschrift3"/>
        <w:rPr>
          <w:lang w:val="de-DE"/>
        </w:rPr>
      </w:pPr>
      <w:r>
        <w:rPr>
          <w:lang w:val="de-DE"/>
        </w:rPr>
        <w:t>Linke Maustaste</w:t>
      </w:r>
      <w:r w:rsidR="00DD704F">
        <w:rPr>
          <w:lang w:val="de-DE"/>
        </w:rPr>
        <w:t xml:space="preserve"> (drücken und ziehen)</w:t>
      </w:r>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4152911E" w14:textId="43F7CDB8" w:rsidR="008226EF" w:rsidRDefault="00497629" w:rsidP="008226EF">
      <w:pPr>
        <w:rPr>
          <w:lang w:val="de-DE"/>
        </w:rPr>
      </w:pPr>
      <w:r>
        <w:rPr>
          <w:lang w:val="de-DE"/>
        </w:rPr>
        <w:lastRenderedPageBreak/>
        <w:t xml:space="preserve">Einzelne </w:t>
      </w:r>
      <w:r w:rsidR="008226EF">
        <w:rPr>
          <w:lang w:val="de-DE"/>
        </w:rPr>
        <w:t>Neuronen versch</w:t>
      </w:r>
      <w:r>
        <w:rPr>
          <w:lang w:val="de-DE"/>
        </w:rPr>
        <w:t>ieben</w:t>
      </w:r>
      <w:r w:rsidR="008226EF">
        <w:rPr>
          <w:lang w:val="de-DE"/>
        </w:rPr>
        <w:t>:</w:t>
      </w:r>
    </w:p>
    <w:p w14:paraId="1795FC26" w14:textId="59AE8793"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das zu verschiebende Neuron bewegen</w:t>
      </w:r>
    </w:p>
    <w:p w14:paraId="6FF705E2" w14:textId="77777777" w:rsidR="008226EF" w:rsidRDefault="008226EF" w:rsidP="008226EF">
      <w:pPr>
        <w:pStyle w:val="Listenabsatz"/>
        <w:numPr>
          <w:ilvl w:val="0"/>
          <w:numId w:val="2"/>
        </w:numPr>
        <w:rPr>
          <w:lang w:val="de-DE"/>
        </w:rPr>
      </w:pPr>
      <w:r>
        <w:rPr>
          <w:lang w:val="de-DE"/>
        </w:rPr>
        <w:t xml:space="preserve">wenn das Neuron erkannt wurde, ändert sich als optisches Feedback seine Farbe </w:t>
      </w:r>
    </w:p>
    <w:p w14:paraId="72A9A543" w14:textId="77777777" w:rsidR="008226EF" w:rsidRDefault="008226EF" w:rsidP="008226EF">
      <w:pPr>
        <w:pStyle w:val="Listenabsatz"/>
        <w:numPr>
          <w:ilvl w:val="0"/>
          <w:numId w:val="2"/>
        </w:numPr>
        <w:rPr>
          <w:lang w:val="de-DE"/>
        </w:rPr>
      </w:pPr>
      <w:r>
        <w:rPr>
          <w:lang w:val="de-DE"/>
        </w:rPr>
        <w:t>linke Maustaste drücken und festhalten</w:t>
      </w:r>
    </w:p>
    <w:p w14:paraId="7135E669" w14:textId="548196CB"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gewählte Neuron bewegt sich mit dem </w:t>
      </w:r>
      <w:r w:rsidR="00497629">
        <w:rPr>
          <w:lang w:val="de-DE"/>
        </w:rPr>
        <w:t>Maus-Cursor</w:t>
      </w:r>
      <w:r>
        <w:rPr>
          <w:lang w:val="de-DE"/>
        </w:rPr>
        <w:t xml:space="preserve">. </w:t>
      </w:r>
      <w:r w:rsidR="00CF7F23">
        <w:rPr>
          <w:lang w:val="de-DE"/>
        </w:rPr>
        <w:t>Dendri</w:t>
      </w:r>
      <w:r w:rsidR="00C87491">
        <w:rPr>
          <w:lang w:val="de-DE"/>
        </w:rPr>
        <w:softHyphen/>
      </w:r>
      <w:r w:rsidR="00CF7F23">
        <w:rPr>
          <w:lang w:val="de-DE"/>
        </w:rPr>
        <w:t>ten</w:t>
      </w:r>
      <w:r>
        <w:rPr>
          <w:lang w:val="de-DE"/>
        </w:rPr>
        <w:t xml:space="preserve">, die in das Neuron einmünden, oder das Axon, das aus dem Neuron entspringt, </w:t>
      </w:r>
    </w:p>
    <w:p w14:paraId="3BD539B7" w14:textId="4DE02D80" w:rsidR="008226EF" w:rsidRDefault="008226EF" w:rsidP="008226EF">
      <w:pPr>
        <w:pStyle w:val="Listenabsatz"/>
        <w:numPr>
          <w:ilvl w:val="0"/>
          <w:numId w:val="2"/>
        </w:numPr>
        <w:rPr>
          <w:lang w:val="de-DE"/>
        </w:rPr>
      </w:pPr>
      <w:r>
        <w:rPr>
          <w:lang w:val="de-DE"/>
        </w:rPr>
        <w:t>werden mitgezogen und verändern dabei in der Regel ihre Richtung und Länge, andere Neu</w:t>
      </w:r>
      <w:r w:rsidR="00953F24">
        <w:rPr>
          <w:lang w:val="de-DE"/>
        </w:rPr>
        <w:softHyphen/>
      </w:r>
      <w:r>
        <w:rPr>
          <w:lang w:val="de-DE"/>
        </w:rPr>
        <w:t>ronen werden aber nicht bewegt.</w:t>
      </w:r>
    </w:p>
    <w:p w14:paraId="7E13E6C9"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22C8FD69" w14:textId="032FF51F" w:rsidR="00DD704F" w:rsidRPr="00FE7969" w:rsidRDefault="00DD704F" w:rsidP="00DD704F">
      <w:pPr>
        <w:pStyle w:val="berschrift3"/>
        <w:rPr>
          <w:lang w:val="de-DE"/>
        </w:rPr>
      </w:pPr>
      <w:r>
        <w:rPr>
          <w:lang w:val="de-DE"/>
        </w:rPr>
        <w:t>Linke Maustaste (Doppelklick)</w:t>
      </w:r>
    </w:p>
    <w:p w14:paraId="38368C04" w14:textId="3A1E364D" w:rsidR="00DD704F" w:rsidRDefault="00DD704F" w:rsidP="00DD704F">
      <w:pPr>
        <w:rPr>
          <w:lang w:val="de-DE"/>
        </w:rPr>
      </w:pPr>
      <w:r>
        <w:rPr>
          <w:lang w:val="de-DE"/>
        </w:rPr>
        <w:t>Mit einem Doppelklick auf die linke Maustaste können häufig gebrauchte Funktionen direkt auf</w:t>
      </w:r>
      <w:r w:rsidR="00953F24">
        <w:rPr>
          <w:lang w:val="de-DE"/>
        </w:rPr>
        <w:softHyphen/>
      </w:r>
      <w:r>
        <w:rPr>
          <w:lang w:val="de-DE"/>
        </w:rPr>
        <w:t>gerufen werden, ohne den Umweg über ein Menue.</w:t>
      </w:r>
    </w:p>
    <w:p w14:paraId="0AB1FA17" w14:textId="0576E185" w:rsidR="00DD704F" w:rsidRDefault="00DD704F" w:rsidP="00DD704F">
      <w:pPr>
        <w:rPr>
          <w:lang w:val="de-DE"/>
        </w:rPr>
      </w:pPr>
      <w:r>
        <w:rPr>
          <w:lang w:val="de-DE"/>
        </w:rPr>
        <w:t xml:space="preserve">Die Funktion </w:t>
      </w:r>
      <w:r w:rsidR="00CF7F23">
        <w:rPr>
          <w:lang w:val="de-DE"/>
        </w:rPr>
        <w:t>hängt</w:t>
      </w:r>
      <w:r>
        <w:rPr>
          <w:lang w:val="de-DE"/>
        </w:rPr>
        <w:t xml:space="preserve"> ab von dem Objekt, das sich aktuell unter dem </w:t>
      </w:r>
      <w:r w:rsidR="00497629">
        <w:rPr>
          <w:lang w:val="de-DE"/>
        </w:rPr>
        <w:t>Maus-Cursor</w:t>
      </w:r>
      <w:r>
        <w:rPr>
          <w:lang w:val="de-DE"/>
        </w:rPr>
        <w:t xml:space="preserve"> befindet.</w:t>
      </w:r>
    </w:p>
    <w:p w14:paraId="7AB8E8D4" w14:textId="1253B074" w:rsidR="00DD704F" w:rsidRPr="002C37EF" w:rsidRDefault="00DD704F" w:rsidP="002C37EF">
      <w:pPr>
        <w:rPr>
          <w:lang w:val="de-DE"/>
        </w:rPr>
      </w:pPr>
      <w:r w:rsidRPr="00497629">
        <w:rPr>
          <w:b/>
          <w:bCs/>
          <w:lang w:val="de-DE"/>
        </w:rPr>
        <w:t xml:space="preserve">Zurzeit sind </w:t>
      </w:r>
      <w:r w:rsidR="002C37EF" w:rsidRPr="00497629">
        <w:rPr>
          <w:b/>
          <w:bCs/>
          <w:lang w:val="de-DE"/>
        </w:rPr>
        <w:t>keine Doppelklick-</w:t>
      </w:r>
      <w:r w:rsidRPr="00497629">
        <w:rPr>
          <w:b/>
          <w:bCs/>
          <w:lang w:val="de-DE"/>
        </w:rPr>
        <w:t xml:space="preserve">Funktionen </w:t>
      </w:r>
      <w:r w:rsidR="006C3FAC" w:rsidRPr="00497629">
        <w:rPr>
          <w:b/>
          <w:bCs/>
          <w:lang w:val="de-DE"/>
        </w:rPr>
        <w:t>aktiv</w:t>
      </w:r>
      <w:r w:rsidRPr="002C37EF">
        <w:rPr>
          <w:lang w:val="de-DE"/>
        </w:rPr>
        <w:t>.</w:t>
      </w:r>
    </w:p>
    <w:p w14:paraId="5C89ADE5" w14:textId="1D239FDF" w:rsidR="008226EF" w:rsidRDefault="008226EF" w:rsidP="008226EF">
      <w:pPr>
        <w:pStyle w:val="berschrift3"/>
        <w:rPr>
          <w:lang w:val="de-DE"/>
        </w:rPr>
      </w:pPr>
      <w:bookmarkStart w:id="5" w:name="_Ref27079495"/>
      <w:r>
        <w:rPr>
          <w:lang w:val="de-DE"/>
        </w:rPr>
        <w:t>Rechte Maustaste</w:t>
      </w:r>
      <w:bookmarkEnd w:id="5"/>
    </w:p>
    <w:p w14:paraId="28E11437" w14:textId="7CC8754C"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 unterschiedliche Funktionen anbietet.</w:t>
      </w:r>
    </w:p>
    <w:p w14:paraId="5DD15CA4" w14:textId="5CF616C5"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6DF97EEA" w:rsidR="008226EF" w:rsidRDefault="008226EF" w:rsidP="008226EF">
      <w:pPr>
        <w:pStyle w:val="Listenabsatz"/>
        <w:numPr>
          <w:ilvl w:val="0"/>
          <w:numId w:val="2"/>
        </w:numPr>
        <w:rPr>
          <w:lang w:val="de-DE"/>
        </w:rPr>
      </w:pPr>
      <w:r>
        <w:rPr>
          <w:lang w:val="de-DE"/>
        </w:rPr>
        <w:t xml:space="preserve">eines Input Neurons die Pulsfrequenz dieses Neurons einstellen </w:t>
      </w:r>
    </w:p>
    <w:p w14:paraId="7F1E1203" w14:textId="0D0C9802" w:rsidR="00EC7ADC" w:rsidRDefault="00EC7ADC" w:rsidP="008226EF">
      <w:pPr>
        <w:pStyle w:val="Listenabsatz"/>
        <w:numPr>
          <w:ilvl w:val="0"/>
          <w:numId w:val="2"/>
        </w:numPr>
        <w:rPr>
          <w:lang w:val="de-DE"/>
        </w:rPr>
      </w:pPr>
      <w:r>
        <w:rPr>
          <w:lang w:val="de-DE"/>
        </w:rPr>
        <w:t>eines Neurons diesem ein neues Input-Neuron anhängen</w:t>
      </w:r>
    </w:p>
    <w:p w14:paraId="5590B973" w14:textId="6705E1AD" w:rsidR="007A16EC" w:rsidRPr="007A16EC" w:rsidRDefault="007A16EC" w:rsidP="007A16EC">
      <w:pPr>
        <w:pStyle w:val="Listenabsatz"/>
        <w:numPr>
          <w:ilvl w:val="0"/>
          <w:numId w:val="2"/>
        </w:numPr>
        <w:rPr>
          <w:lang w:val="de-DE"/>
        </w:rPr>
      </w:pPr>
      <w:r>
        <w:rPr>
          <w:lang w:val="de-DE"/>
        </w:rPr>
        <w:t>einer Verbindung in zwei Verbindungen aufspalten („Split“), um dann an diesem Punkt wei</w:t>
      </w:r>
      <w:r w:rsidR="00953F24">
        <w:rPr>
          <w:lang w:val="de-DE"/>
        </w:rPr>
        <w:softHyphen/>
      </w:r>
      <w:r>
        <w:rPr>
          <w:lang w:val="de-DE"/>
        </w:rPr>
        <w:t>tere Verzweigungen anzuhängen</w:t>
      </w:r>
    </w:p>
    <w:p w14:paraId="655D88EE" w14:textId="3E584B59" w:rsidR="008226EF" w:rsidRDefault="008226EF" w:rsidP="008226EF">
      <w:pPr>
        <w:pStyle w:val="Listenabsatz"/>
        <w:numPr>
          <w:ilvl w:val="0"/>
          <w:numId w:val="2"/>
        </w:numPr>
        <w:rPr>
          <w:lang w:val="de-DE"/>
        </w:rPr>
      </w:pPr>
      <w:r>
        <w:rPr>
          <w:lang w:val="de-DE"/>
        </w:rPr>
        <w:t>etc.</w:t>
      </w:r>
    </w:p>
    <w:p w14:paraId="1A3512E9" w14:textId="20583657" w:rsidR="009F3A74" w:rsidRDefault="007A16EC" w:rsidP="009F3A74">
      <w:pPr>
        <w:rPr>
          <w:lang w:val="de-DE"/>
        </w:rPr>
      </w:pPr>
      <w:r>
        <w:rPr>
          <w:lang w:val="de-DE"/>
        </w:rPr>
        <w:t xml:space="preserve">Objekte des Modells können über das </w:t>
      </w:r>
      <w:r w:rsidR="00CF7F23">
        <w:rPr>
          <w:lang w:val="de-DE"/>
        </w:rPr>
        <w:t>Kontextmenü</w:t>
      </w:r>
      <w:r w:rsidR="00CF7F23">
        <w:rPr>
          <w:lang w:val="de-DE"/>
        </w:rPr>
        <w:t xml:space="preserve"> </w:t>
      </w:r>
      <w:r w:rsidR="00575A45">
        <w:rPr>
          <w:lang w:val="de-DE"/>
        </w:rPr>
        <w:t xml:space="preserve">auch </w:t>
      </w:r>
      <w:r>
        <w:rPr>
          <w:lang w:val="de-DE"/>
        </w:rPr>
        <w:t xml:space="preserve">wieder entfernt werden. </w:t>
      </w:r>
    </w:p>
    <w:p w14:paraId="1ED4A02E" w14:textId="5A62B099" w:rsidR="00F50441" w:rsidRDefault="00A21899" w:rsidP="009F3A74">
      <w:pPr>
        <w:rPr>
          <w:lang w:val="de-DE"/>
        </w:rPr>
      </w:pPr>
      <w:r w:rsidRPr="009F3A74">
        <w:rPr>
          <w:noProof/>
          <w:lang w:val="de-DE"/>
        </w:rPr>
        <w:drawing>
          <wp:anchor distT="0" distB="0" distL="114300" distR="114300" simplePos="0" relativeHeight="251683840" behindDoc="0" locked="0" layoutInCell="1" allowOverlap="1" wp14:anchorId="45B93BB2" wp14:editId="26F35DD4">
            <wp:simplePos x="0" y="0"/>
            <wp:positionH relativeFrom="column">
              <wp:posOffset>147348</wp:posOffset>
            </wp:positionH>
            <wp:positionV relativeFrom="paragraph">
              <wp:posOffset>24225</wp:posOffset>
            </wp:positionV>
            <wp:extent cx="2891790" cy="3310255"/>
            <wp:effectExtent l="0" t="0" r="3810" b="444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91790" cy="3310255"/>
                    </a:xfrm>
                    <a:prstGeom prst="rect">
                      <a:avLst/>
                    </a:prstGeom>
                  </pic:spPr>
                </pic:pic>
              </a:graphicData>
            </a:graphic>
          </wp:anchor>
        </w:drawing>
      </w:r>
      <w:r w:rsidR="009F3A74">
        <w:rPr>
          <w:lang w:val="de-DE"/>
        </w:rPr>
        <w:t xml:space="preserve">Die </w:t>
      </w:r>
      <w:r w:rsidR="00036DCE">
        <w:rPr>
          <w:lang w:val="de-DE"/>
        </w:rPr>
        <w:t xml:space="preserve">nebenstehende </w:t>
      </w:r>
      <w:r w:rsidR="009F3A74">
        <w:rPr>
          <w:lang w:val="de-DE"/>
        </w:rPr>
        <w:t xml:space="preserve">Abbildung zeigt das </w:t>
      </w:r>
      <w:r w:rsidR="00CF7F23">
        <w:rPr>
          <w:lang w:val="de-DE"/>
        </w:rPr>
        <w:t>Kon</w:t>
      </w:r>
      <w:r w:rsidR="00C87491">
        <w:rPr>
          <w:lang w:val="de-DE"/>
        </w:rPr>
        <w:softHyphen/>
      </w:r>
      <w:r w:rsidR="00CF7F23">
        <w:rPr>
          <w:lang w:val="de-DE"/>
        </w:rPr>
        <w:t>textmenü</w:t>
      </w:r>
      <w:r w:rsidR="00CF7F23">
        <w:rPr>
          <w:lang w:val="de-DE"/>
        </w:rPr>
        <w:t xml:space="preserve"> </w:t>
      </w:r>
      <w:r w:rsidR="009F3A74">
        <w:rPr>
          <w:lang w:val="de-DE"/>
        </w:rPr>
        <w:t xml:space="preserve">der Verbindung zwischen zwei Neuronen. </w:t>
      </w:r>
    </w:p>
    <w:p w14:paraId="30BD6EBD" w14:textId="2DBD087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befindet,</w:t>
      </w:r>
      <w:r>
        <w:rPr>
          <w:lang w:val="de-DE"/>
        </w:rPr>
        <w:t xml:space="preserve"> einen Verzeigungspunkt ein und hängt an den freien Ast der Verzweigung ein neues Output-Neuron, dass dann vom Benut</w:t>
      </w:r>
      <w:r w:rsidR="00953F24">
        <w:rPr>
          <w:lang w:val="de-DE"/>
        </w:rPr>
        <w:softHyphen/>
      </w:r>
      <w:r>
        <w:rPr>
          <w:lang w:val="de-DE"/>
        </w:rPr>
        <w:t xml:space="preserve">zer positioniert werden kann. </w:t>
      </w:r>
    </w:p>
    <w:p w14:paraId="470E4140" w14:textId="73236A99" w:rsidR="00F50441" w:rsidRDefault="00610A5C" w:rsidP="009F3A74">
      <w:pPr>
        <w:rPr>
          <w:lang w:val="de-DE"/>
        </w:rPr>
      </w:pPr>
      <w:r>
        <w:rPr>
          <w:lang w:val="de-DE"/>
        </w:rPr>
        <w:t>Die Option „Add input neuron“ erzeugt auf gleiche Weise ein Input-Neuron.</w:t>
      </w:r>
    </w:p>
    <w:p w14:paraId="49844A4E" w14:textId="301036DD" w:rsidR="00610A5C" w:rsidRDefault="00610A5C" w:rsidP="009F3A74">
      <w:pPr>
        <w:rPr>
          <w:lang w:val="de-DE"/>
        </w:rPr>
      </w:pPr>
      <w:r>
        <w:rPr>
          <w:lang w:val="de-DE"/>
        </w:rPr>
        <w:t>Mit „Insert neuron“ wird ein normales Neu</w:t>
      </w:r>
      <w:r w:rsidR="00953F24">
        <w:rPr>
          <w:lang w:val="de-DE"/>
        </w:rPr>
        <w:softHyphen/>
      </w:r>
      <w:r>
        <w:rPr>
          <w:lang w:val="de-DE"/>
        </w:rPr>
        <w:t xml:space="preserve">ron erzeugt, das an der Cursor-Position in die Verbindung eingefügt wird. </w:t>
      </w:r>
    </w:p>
    <w:p w14:paraId="776C332D" w14:textId="3A516100" w:rsidR="00610A5C" w:rsidRDefault="00610A5C" w:rsidP="009F3A74">
      <w:pPr>
        <w:rPr>
          <w:lang w:val="de-DE"/>
        </w:rPr>
      </w:pPr>
      <w:r>
        <w:rPr>
          <w:lang w:val="de-DE"/>
        </w:rPr>
        <w:t>Split teilt die Verbindung in zwei Teilabschnit</w:t>
      </w:r>
      <w:r w:rsidR="00953F24">
        <w:rPr>
          <w:lang w:val="de-DE"/>
        </w:rPr>
        <w:softHyphen/>
      </w:r>
      <w:r>
        <w:rPr>
          <w:lang w:val="de-DE"/>
        </w:rPr>
        <w:t xml:space="preserve">te auf, ohne ein neues Neuron zu erzeugen. </w:t>
      </w:r>
    </w:p>
    <w:p w14:paraId="343C66E9" w14:textId="162DF0BE" w:rsidR="009F3A74" w:rsidRPr="0091295A" w:rsidRDefault="009F3A74" w:rsidP="009F3A74">
      <w:pPr>
        <w:rPr>
          <w:lang w:val="de-DE"/>
        </w:rPr>
      </w:pPr>
      <w:r>
        <w:rPr>
          <w:lang w:val="de-DE"/>
        </w:rPr>
        <w:t>In jedem Kontextmen</w:t>
      </w:r>
      <w:r w:rsidR="00CF7F23">
        <w:rPr>
          <w:lang w:val="de-DE"/>
        </w:rPr>
        <w:t>ü</w:t>
      </w:r>
      <w:r>
        <w:rPr>
          <w:lang w:val="de-DE"/>
        </w:rPr>
        <w:t xml:space="preserve"> ist die Option „Window refresh rate“</w:t>
      </w:r>
      <w:r w:rsidRPr="0091295A">
        <w:rPr>
          <w:lang w:val="de-DE"/>
        </w:rPr>
        <w:t xml:space="preserve"> </w:t>
      </w:r>
      <w:r>
        <w:rPr>
          <w:lang w:val="de-DE"/>
        </w:rPr>
        <w:t>enthalten. Sie öffnet einen Dialog, mit dem die Bildwiederholrate einge</w:t>
      </w:r>
      <w:r w:rsidR="00C87491">
        <w:rPr>
          <w:lang w:val="de-DE"/>
        </w:rPr>
        <w:softHyphen/>
      </w:r>
      <w:r>
        <w:rPr>
          <w:lang w:val="de-DE"/>
        </w:rPr>
        <w:lastRenderedPageBreak/>
        <w:t>stellt werden kann. Damit ist nicht die Hardware-Bildwiederholrate des Monitors gemeint, son</w:t>
      </w:r>
      <w:r w:rsidR="00C87491">
        <w:rPr>
          <w:lang w:val="de-DE"/>
        </w:rPr>
        <w:softHyphen/>
      </w:r>
      <w:r>
        <w:rPr>
          <w:lang w:val="de-DE"/>
        </w:rPr>
        <w:t>dern die Frequenz, mit der von der Software die Darstellung des Netzes erneuert wird. Im Nor</w:t>
      </w:r>
      <w:r w:rsidR="00C87491">
        <w:rPr>
          <w:lang w:val="de-DE"/>
        </w:rPr>
        <w:softHyphen/>
      </w:r>
      <w:r>
        <w:rPr>
          <w:lang w:val="de-DE"/>
        </w:rPr>
        <w:t>malfall ist es nicht nötig, den voreingestellten Wert zu verändern.</w:t>
      </w:r>
    </w:p>
    <w:p w14:paraId="4EBD0E64" w14:textId="77777777" w:rsidR="008226EF" w:rsidRDefault="008226EF" w:rsidP="008226EF">
      <w:pPr>
        <w:pStyle w:val="berschrift3"/>
        <w:rPr>
          <w:lang w:val="de-DE"/>
        </w:rPr>
      </w:pPr>
      <w:r>
        <w:rPr>
          <w:lang w:val="de-DE"/>
        </w:rPr>
        <w:t>Mausrad</w:t>
      </w:r>
    </w:p>
    <w:p w14:paraId="45DDE174" w14:textId="77777777" w:rsidR="008226EF" w:rsidRDefault="008226EF" w:rsidP="008226EF">
      <w:pPr>
        <w:rPr>
          <w:lang w:val="de-DE"/>
        </w:rPr>
      </w:pPr>
      <w:r>
        <w:rPr>
          <w:lang w:val="de-DE"/>
        </w:rPr>
        <w:t>Mit dem Mausrad kann gezoomt werden.</w:t>
      </w:r>
    </w:p>
    <w:p w14:paraId="6C1EF1C9" w14:textId="4BDB47A5"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48850A23"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75E89F75"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657E250B" w14:textId="2060939C" w:rsidR="00561A32" w:rsidRDefault="00561A32" w:rsidP="00561A32">
      <w:pPr>
        <w:pStyle w:val="berschrift2"/>
        <w:rPr>
          <w:lang w:val="de-DE"/>
        </w:rPr>
      </w:pPr>
      <w:bookmarkStart w:id="6" w:name="_Ref27082466"/>
      <w:r>
        <w:rPr>
          <w:lang w:val="de-DE"/>
        </w:rPr>
        <w:t>Funktionen des Editors</w:t>
      </w:r>
      <w:bookmarkEnd w:id="6"/>
    </w:p>
    <w:p w14:paraId="2B9193E2" w14:textId="17172C68" w:rsidR="006C3FAC" w:rsidRDefault="006C3FAC" w:rsidP="009F3A74">
      <w:pPr>
        <w:rPr>
          <w:lang w:val="de-DE"/>
        </w:rPr>
      </w:pPr>
      <w:r>
        <w:rPr>
          <w:lang w:val="de-DE"/>
        </w:rPr>
        <w:t>Der Editor ermöglicht es dem Benutzer, das statische Modell interaktiv zu verändern.</w:t>
      </w:r>
      <w:r w:rsidR="00610A5C">
        <w:rPr>
          <w:lang w:val="de-DE"/>
        </w:rPr>
        <w:t xml:space="preserve"> Das we</w:t>
      </w:r>
      <w:r w:rsidR="00953F24">
        <w:rPr>
          <w:lang w:val="de-DE"/>
        </w:rPr>
        <w:softHyphen/>
      </w:r>
      <w:r w:rsidR="00610A5C">
        <w:rPr>
          <w:lang w:val="de-DE"/>
        </w:rPr>
        <w:t>sentliche Instrument dabei sind Kontextmenüs, die über die rechte Maustaste aufgerufen wer</w:t>
      </w:r>
      <w:r w:rsidR="00953F24">
        <w:rPr>
          <w:lang w:val="de-DE"/>
        </w:rPr>
        <w:softHyphen/>
      </w:r>
      <w:r w:rsidR="00610A5C">
        <w:rPr>
          <w:lang w:val="de-DE"/>
        </w:rPr>
        <w:t xml:space="preserve">den, siehe </w:t>
      </w:r>
      <w:r w:rsidR="00610A5C">
        <w:rPr>
          <w:lang w:val="de-DE"/>
        </w:rPr>
        <w:fldChar w:fldCharType="begin"/>
      </w:r>
      <w:r w:rsidR="00610A5C">
        <w:rPr>
          <w:lang w:val="de-DE"/>
        </w:rPr>
        <w:instrText xml:space="preserve"> REF _Ref27079495 \r \h </w:instrText>
      </w:r>
      <w:r w:rsidR="00610A5C">
        <w:rPr>
          <w:lang w:val="de-DE"/>
        </w:rPr>
      </w:r>
      <w:r w:rsidR="00610A5C">
        <w:rPr>
          <w:lang w:val="de-DE"/>
        </w:rPr>
        <w:fldChar w:fldCharType="separate"/>
      </w:r>
      <w:r w:rsidR="006834F3">
        <w:rPr>
          <w:lang w:val="de-DE"/>
        </w:rPr>
        <w:t>3.3.3</w:t>
      </w:r>
      <w:r w:rsidR="00610A5C">
        <w:rPr>
          <w:lang w:val="de-DE"/>
        </w:rPr>
        <w:fldChar w:fldCharType="end"/>
      </w:r>
      <w:r w:rsidR="00610A5C">
        <w:rPr>
          <w:lang w:val="de-DE"/>
        </w:rPr>
        <w:t>.</w:t>
      </w:r>
      <w:r>
        <w:rPr>
          <w:lang w:val="de-DE"/>
        </w:rPr>
        <w:t xml:space="preserve"> </w:t>
      </w:r>
    </w:p>
    <w:p w14:paraId="0AE30E16" w14:textId="1F784458" w:rsidR="006C3FAC" w:rsidRDefault="00A21899" w:rsidP="006C3FAC">
      <w:pPr>
        <w:ind w:left="360"/>
        <w:rPr>
          <w:lang w:val="de-DE"/>
        </w:rPr>
      </w:pPr>
      <w:r>
        <w:rPr>
          <w:lang w:val="de-DE"/>
        </w:rPr>
        <w:t xml:space="preserve">Für die Veränderung des Modells </w:t>
      </w:r>
      <w:r w:rsidR="006C3FAC">
        <w:rPr>
          <w:lang w:val="de-DE"/>
        </w:rPr>
        <w:t>gelten jedoch bestimmte Einschränkungen. Z.B kann das letzte Input- sowie das letzte Output-Neuron nicht gelöscht werden.</w:t>
      </w:r>
    </w:p>
    <w:p w14:paraId="43A01252" w14:textId="77777777" w:rsidR="006C3FAC" w:rsidRDefault="006C3FAC" w:rsidP="006C3FAC">
      <w:pPr>
        <w:ind w:left="360"/>
        <w:rPr>
          <w:lang w:val="de-DE"/>
        </w:rPr>
      </w:pPr>
      <w:r>
        <w:rPr>
          <w:lang w:val="de-DE"/>
        </w:rPr>
        <w:t>Generell sorgt das Programm dafür, dass sich das Modell immer in einem konsistenten Zustand befindet. Das bedeutet, dass</w:t>
      </w:r>
    </w:p>
    <w:p w14:paraId="6EEBB3B2" w14:textId="77777777" w:rsidR="006C3FAC" w:rsidRDefault="006C3FAC" w:rsidP="006C3FAC">
      <w:pPr>
        <w:pStyle w:val="Listenabsatz"/>
        <w:numPr>
          <w:ilvl w:val="0"/>
          <w:numId w:val="2"/>
        </w:numPr>
        <w:rPr>
          <w:lang w:val="de-DE"/>
        </w:rPr>
      </w:pPr>
      <w:r>
        <w:rPr>
          <w:lang w:val="de-DE"/>
        </w:rPr>
        <w:t>immer ein Minimalmodell bestehend aus einem Input-Neuron, einem Output-Neuron und einer Verbindung zwischen diesen existiert</w:t>
      </w:r>
    </w:p>
    <w:p w14:paraId="6359A0AF" w14:textId="1035A437" w:rsidR="006C3FAC" w:rsidRDefault="006C3FAC" w:rsidP="006C3FAC">
      <w:pPr>
        <w:pStyle w:val="Listenabsatz"/>
        <w:numPr>
          <w:ilvl w:val="0"/>
          <w:numId w:val="2"/>
        </w:numPr>
        <w:rPr>
          <w:lang w:val="de-DE"/>
        </w:rPr>
      </w:pPr>
      <w:r>
        <w:rPr>
          <w:lang w:val="de-DE"/>
        </w:rPr>
        <w:t>immer alle Neuronen des Modells miteinander verbunden sind. Es darf also keine „</w:t>
      </w:r>
      <w:r w:rsidR="00CF7F23">
        <w:rPr>
          <w:lang w:val="de-DE"/>
        </w:rPr>
        <w:t>frei</w:t>
      </w:r>
      <w:r w:rsidR="00C87491">
        <w:rPr>
          <w:lang w:val="de-DE"/>
        </w:rPr>
        <w:softHyphen/>
      </w:r>
      <w:r w:rsidR="00CF7F23">
        <w:rPr>
          <w:lang w:val="de-DE"/>
        </w:rPr>
        <w:t>schwebenden</w:t>
      </w:r>
      <w:r>
        <w:rPr>
          <w:lang w:val="de-DE"/>
        </w:rPr>
        <w:t>“ Neuronen geben und auch keine separierten Teilmodelle.</w:t>
      </w:r>
    </w:p>
    <w:p w14:paraId="00763E82" w14:textId="6836D10E" w:rsidR="006C3FAC" w:rsidRDefault="006C3FAC" w:rsidP="006C3FAC">
      <w:pPr>
        <w:pStyle w:val="Listenabsatz"/>
        <w:numPr>
          <w:ilvl w:val="0"/>
          <w:numId w:val="2"/>
        </w:numPr>
        <w:rPr>
          <w:lang w:val="de-DE"/>
        </w:rPr>
      </w:pPr>
      <w:r>
        <w:rPr>
          <w:lang w:val="de-DE"/>
        </w:rPr>
        <w:t>Input-Neuronen keine eingehenden und Output-Neuronen keine ausgehenden Verbindun</w:t>
      </w:r>
      <w:r w:rsidR="00953F24">
        <w:rPr>
          <w:lang w:val="de-DE"/>
        </w:rPr>
        <w:softHyphen/>
      </w:r>
      <w:r>
        <w:rPr>
          <w:lang w:val="de-DE"/>
        </w:rPr>
        <w:t>gen haben.</w:t>
      </w:r>
    </w:p>
    <w:p w14:paraId="5348A80A" w14:textId="77777777" w:rsidR="006C3FAC" w:rsidRDefault="006C3FAC" w:rsidP="006C3FAC">
      <w:pPr>
        <w:pStyle w:val="Listenabsatz"/>
        <w:numPr>
          <w:ilvl w:val="0"/>
          <w:numId w:val="2"/>
        </w:numPr>
        <w:rPr>
          <w:lang w:val="de-DE"/>
        </w:rPr>
      </w:pPr>
      <w:r>
        <w:rPr>
          <w:lang w:val="de-DE"/>
        </w:rPr>
        <w:t>kein Neuron mehr als einen unmittelbaren Ausgang hat. Der einzige Ausgang, das Axon, kann sich zwar verzweigen, aus dem Neuron selbst tritt aber unmittelbar nur das Axon selbst aus.</w:t>
      </w:r>
    </w:p>
    <w:p w14:paraId="256364EC" w14:textId="010180C8" w:rsidR="006C3FAC" w:rsidRPr="007A16EC" w:rsidRDefault="006C3FAC" w:rsidP="006C3FAC">
      <w:pPr>
        <w:rPr>
          <w:lang w:val="de-DE"/>
        </w:rPr>
      </w:pPr>
      <w:r>
        <w:rPr>
          <w:lang w:val="de-DE"/>
        </w:rPr>
        <w:t>Durch diese Bedingungen sind nicht für alle Objekte immer alle denkbaren Operationen verfüg</w:t>
      </w:r>
      <w:r w:rsidR="00953F24">
        <w:rPr>
          <w:lang w:val="de-DE"/>
        </w:rPr>
        <w:softHyphen/>
      </w:r>
      <w:r>
        <w:rPr>
          <w:lang w:val="de-DE"/>
        </w:rPr>
        <w:t>bar</w:t>
      </w:r>
      <w:r w:rsidR="00A21899">
        <w:rPr>
          <w:lang w:val="de-DE"/>
        </w:rPr>
        <w:t xml:space="preserve">. </w:t>
      </w:r>
    </w:p>
    <w:p w14:paraId="60E980D8" w14:textId="27F132DB" w:rsidR="008226EF" w:rsidRPr="00DA20FB" w:rsidRDefault="008F43C8" w:rsidP="00036DCE">
      <w:pPr>
        <w:rPr>
          <w:lang w:val="de-DE"/>
        </w:rPr>
      </w:pPr>
      <w:r w:rsidRPr="00036DCE">
        <w:rPr>
          <w:lang w:val="de-DE"/>
        </w:rPr>
        <w:t>Die Elemente des statischen Modells können prinzipiell beliebig auf einer zweidimensionalen Ebene angeordnet werden. Es ist in der Regel sinnvoll, die Input-Neuronen an einer oder mehre</w:t>
      </w:r>
      <w:r w:rsidR="00953F24">
        <w:rPr>
          <w:lang w:val="de-DE"/>
        </w:rPr>
        <w:softHyphen/>
      </w:r>
      <w:r w:rsidRPr="00036DCE">
        <w:rPr>
          <w:lang w:val="de-DE"/>
        </w:rPr>
        <w:t>ren Stellen in der Peripherie des Modells zu konzentrieren, das Programm selbst erlegt dem An</w:t>
      </w:r>
      <w:r w:rsidR="00953F24">
        <w:rPr>
          <w:lang w:val="de-DE"/>
        </w:rPr>
        <w:softHyphen/>
      </w:r>
      <w:r w:rsidRPr="00036DCE">
        <w:rPr>
          <w:lang w:val="de-DE"/>
        </w:rPr>
        <w:t>wender hierbei jedoch keine Einschränkungen auf. Gleiches gilt für die Output-Neuronen.</w:t>
      </w:r>
    </w:p>
    <w:p w14:paraId="39727A22" w14:textId="39DE7E16" w:rsidR="006B03C4" w:rsidRDefault="006B03C4" w:rsidP="006B03C4">
      <w:pPr>
        <w:pStyle w:val="berschrift1"/>
      </w:pPr>
      <w:bookmarkStart w:id="7" w:name="_Ref27085203"/>
      <w:r>
        <w:t>Einschränkungen des Modells</w:t>
      </w:r>
      <w:bookmarkEnd w:id="7"/>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680B13B" w:rsidR="006B03C4" w:rsidRDefault="006B03C4" w:rsidP="006B03C4">
      <w:pPr>
        <w:pStyle w:val="Listenabsatz"/>
        <w:numPr>
          <w:ilvl w:val="0"/>
          <w:numId w:val="4"/>
        </w:numPr>
        <w:ind w:left="714" w:hanging="357"/>
        <w:contextualSpacing w:val="0"/>
        <w:rPr>
          <w:lang w:val="de-DE"/>
        </w:rPr>
      </w:pPr>
      <w:r>
        <w:rPr>
          <w:lang w:val="de-DE"/>
        </w:rPr>
        <w:lastRenderedPageBreak/>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7E40E948" w:rsidR="006B03C4" w:rsidRDefault="006B03C4" w:rsidP="006B03C4">
      <w:pPr>
        <w:pStyle w:val="Listenabsatz"/>
        <w:numPr>
          <w:ilvl w:val="0"/>
          <w:numId w:val="4"/>
        </w:numPr>
        <w:ind w:left="714" w:hanging="357"/>
        <w:contextualSpacing w:val="0"/>
        <w:rPr>
          <w:lang w:val="de-DE"/>
        </w:rPr>
      </w:pPr>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sidR="00455EBA" w:rsidRPr="00455EBA">
        <w:rPr>
          <w:lang w:val="de-DE"/>
        </w:rPr>
        <w:t>)</w:t>
      </w:r>
      <w:r>
        <w:rPr>
          <w:lang w:val="de-DE"/>
        </w:rPr>
        <w:t>. Zurzeit ist ein Takt von 100 Mikrosekunden fest eingestellt. Im weiteren Verlauf der Entwicklung kann mit diesem Parameter experimentiert werden.</w:t>
      </w:r>
    </w:p>
    <w:p w14:paraId="778B636E" w14:textId="2C6EB24D" w:rsidR="006B03C4" w:rsidRP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6834F3">
        <w:rPr>
          <w:lang w:val="de-DE"/>
        </w:rPr>
        <w:t>1</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6834F3" w:rsidRPr="006834F3">
        <w:rPr>
          <w:lang w:val="de-DE"/>
        </w:rPr>
        <w:t>Die Elemente des Modell</w:t>
      </w:r>
      <w:r>
        <w:rPr>
          <w:lang w:val="de-DE"/>
        </w:rPr>
        <w:fldChar w:fldCharType="end"/>
      </w:r>
      <w:r>
        <w:rPr>
          <w:lang w:val="de-DE"/>
        </w:rPr>
        <w:t>“ beschrieben sind. Bei Bedarf können weitere Sonderfälle, wie sie in der Na</w:t>
      </w:r>
      <w:r w:rsidR="00953F24">
        <w:rPr>
          <w:lang w:val="de-DE"/>
        </w:rPr>
        <w:softHyphen/>
      </w:r>
      <w:r>
        <w:rPr>
          <w:lang w:val="de-DE"/>
        </w:rPr>
        <w:t xml:space="preserve">tur vorkommen hinzugefügt werden. </w:t>
      </w:r>
    </w:p>
    <w:p w14:paraId="2546E54B" w14:textId="3792030A" w:rsidR="00E366B4" w:rsidRDefault="00E366B4" w:rsidP="00E366B4">
      <w:pPr>
        <w:pStyle w:val="berschrift1"/>
      </w:pPr>
      <w:r>
        <w:t>Offene Punkte</w:t>
      </w:r>
    </w:p>
    <w:p w14:paraId="2BD723E5" w14:textId="37687A97" w:rsidR="00E366B4" w:rsidRDefault="00D4096A" w:rsidP="00575A45">
      <w:pPr>
        <w:pStyle w:val="berschrift2"/>
        <w:rPr>
          <w:lang w:val="de-DE"/>
        </w:rPr>
      </w:pPr>
      <w:r>
        <w:rPr>
          <w:lang w:val="de-DE"/>
        </w:rPr>
        <w:t xml:space="preserve">Mögliche </w:t>
      </w:r>
      <w:r w:rsidR="00CF7F23">
        <w:rPr>
          <w:lang w:val="de-DE"/>
        </w:rPr>
        <w:t>Verbesserungen</w:t>
      </w:r>
      <w:r w:rsidR="006B03C4">
        <w:rPr>
          <w:lang w:val="de-DE"/>
        </w:rPr>
        <w:t xml:space="preserve"> </w:t>
      </w:r>
      <w:r>
        <w:rPr>
          <w:lang w:val="de-DE"/>
        </w:rPr>
        <w:t>und neue Features</w:t>
      </w:r>
    </w:p>
    <w:p w14:paraId="08577A06" w14:textId="3D0821AC" w:rsidR="0027180A" w:rsidRDefault="0001737B" w:rsidP="00575A45">
      <w:pPr>
        <w:pStyle w:val="Listenabsatz"/>
        <w:numPr>
          <w:ilvl w:val="0"/>
          <w:numId w:val="6"/>
        </w:numPr>
        <w:ind w:left="714" w:hanging="357"/>
        <w:contextualSpacing w:val="0"/>
        <w:rPr>
          <w:lang w:val="de-DE"/>
        </w:rPr>
      </w:pPr>
      <w:r>
        <w:rPr>
          <w:lang w:val="de-DE"/>
        </w:rPr>
        <w:t>Takt für Modellberechnung konfigurierbar machen. Zurzeit sind 100 Mikrosekunden fest ein</w:t>
      </w:r>
      <w:r w:rsidR="00953F24">
        <w:rPr>
          <w:lang w:val="de-DE"/>
        </w:rPr>
        <w:softHyphen/>
      </w:r>
      <w:r>
        <w:rPr>
          <w:lang w:val="de-DE"/>
        </w:rPr>
        <w:t>gestellt.</w:t>
      </w:r>
    </w:p>
    <w:p w14:paraId="3B2478E5" w14:textId="490F1530" w:rsidR="00575B82" w:rsidRDefault="00575B82" w:rsidP="00575A45">
      <w:pPr>
        <w:pStyle w:val="Listenabsatz"/>
        <w:numPr>
          <w:ilvl w:val="0"/>
          <w:numId w:val="6"/>
        </w:numPr>
        <w:ind w:left="714" w:hanging="357"/>
        <w:contextualSpacing w:val="0"/>
        <w:rPr>
          <w:lang w:val="de-DE"/>
        </w:rPr>
      </w:pPr>
      <w:r>
        <w:rPr>
          <w:lang w:val="de-DE"/>
        </w:rPr>
        <w:t>Die Beobachtung von Schwebungen und Interferenzphänomenen im Modell wird erschwert durch zusätzliche Interferenzen mit anderen periodischen Vorgängen, die aus der Arbeits</w:t>
      </w:r>
      <w:r w:rsidR="00953F24">
        <w:rPr>
          <w:lang w:val="de-DE"/>
        </w:rPr>
        <w:softHyphen/>
      </w:r>
      <w:r>
        <w:rPr>
          <w:lang w:val="de-DE"/>
        </w:rPr>
        <w:t xml:space="preserve">weise der </w:t>
      </w:r>
      <w:r w:rsidR="00CF7F23">
        <w:rPr>
          <w:lang w:val="de-DE"/>
        </w:rPr>
        <w:t>Software,</w:t>
      </w:r>
      <w:r>
        <w:rPr>
          <w:lang w:val="de-DE"/>
        </w:rPr>
        <w:t xml:space="preserve"> ev</w:t>
      </w:r>
      <w:r w:rsidR="00D4096A">
        <w:rPr>
          <w:lang w:val="de-DE"/>
        </w:rPr>
        <w:t>entuell</w:t>
      </w:r>
      <w:r>
        <w:rPr>
          <w:lang w:val="de-DE"/>
        </w:rPr>
        <w:t xml:space="preserve"> auch </w:t>
      </w:r>
      <w:r w:rsidR="00D4096A">
        <w:rPr>
          <w:lang w:val="de-DE"/>
        </w:rPr>
        <w:t xml:space="preserve">der </w:t>
      </w:r>
      <w:r>
        <w:rPr>
          <w:lang w:val="de-DE"/>
        </w:rPr>
        <w:t>Hardware resultieren</w:t>
      </w:r>
      <w:r w:rsidR="00D4096A">
        <w:rPr>
          <w:lang w:val="de-DE"/>
        </w:rPr>
        <w:t>. Dadurch kommt es zu stören</w:t>
      </w:r>
      <w:r w:rsidR="00953F24">
        <w:rPr>
          <w:lang w:val="de-DE"/>
        </w:rPr>
        <w:softHyphen/>
      </w:r>
      <w:r w:rsidR="00D4096A">
        <w:rPr>
          <w:lang w:val="de-DE"/>
        </w:rPr>
        <w:t>den Stroboskopeffekten, die nichts mit dem simulierten Modell zu tun haben. Mögliche Kan</w:t>
      </w:r>
      <w:r w:rsidR="00953F24">
        <w:rPr>
          <w:lang w:val="de-DE"/>
        </w:rPr>
        <w:softHyphen/>
      </w:r>
      <w:r w:rsidR="00D4096A">
        <w:rPr>
          <w:lang w:val="de-DE"/>
        </w:rPr>
        <w:t>didaten für Störfrequenzen sind die Bildwiederholrate des Displays, die Frequenz der Darstel</w:t>
      </w:r>
      <w:r w:rsidR="00953F24">
        <w:rPr>
          <w:lang w:val="de-DE"/>
        </w:rPr>
        <w:softHyphen/>
      </w:r>
      <w:r w:rsidR="00D4096A">
        <w:rPr>
          <w:lang w:val="de-DE"/>
        </w:rPr>
        <w:t>lung des Bildschirminhalts oder die Taktrate bei der Neuberechnung des Modells. Falls die o.g. Effekte stark stören. würde ich nach Wegen suchen, wie man sie verhindern oder zumin</w:t>
      </w:r>
      <w:r w:rsidR="00953F24">
        <w:rPr>
          <w:lang w:val="de-DE"/>
        </w:rPr>
        <w:softHyphen/>
      </w:r>
      <w:r w:rsidR="00D4096A">
        <w:rPr>
          <w:lang w:val="de-DE"/>
        </w:rPr>
        <w:t>dest abschwächen könnte.</w:t>
      </w:r>
    </w:p>
    <w:p w14:paraId="07EF8E24" w14:textId="77777777" w:rsidR="00575A45" w:rsidRDefault="00575A45" w:rsidP="00575A45">
      <w:pPr>
        <w:pStyle w:val="Listenabsatz"/>
        <w:numPr>
          <w:ilvl w:val="0"/>
          <w:numId w:val="6"/>
        </w:numPr>
        <w:ind w:left="714" w:hanging="357"/>
        <w:contextualSpacing w:val="0"/>
        <w:rPr>
          <w:lang w:val="de-DE"/>
        </w:rPr>
      </w:pPr>
      <w:r>
        <w:rPr>
          <w:lang w:val="de-DE"/>
        </w:rPr>
        <w:t>Häufig benötigte Editor-Funktion durch Doppelklick verfügbar machen</w:t>
      </w:r>
    </w:p>
    <w:p w14:paraId="2FCA51B3" w14:textId="572929A5" w:rsidR="00575A45" w:rsidRPr="00A22AEE" w:rsidRDefault="00575A45" w:rsidP="00575A45">
      <w:pPr>
        <w:pStyle w:val="Listenabsatz"/>
        <w:numPr>
          <w:ilvl w:val="0"/>
          <w:numId w:val="6"/>
        </w:numPr>
        <w:ind w:left="714" w:hanging="357"/>
        <w:contextualSpacing w:val="0"/>
        <w:rPr>
          <w:lang w:val="de-DE"/>
        </w:rPr>
      </w:pPr>
      <w:r>
        <w:rPr>
          <w:lang w:val="de-DE"/>
        </w:rPr>
        <w:t>Mit den zurzeit verfügbaren Möglichkeiten des Editors muss jedes Neuron einzeln erzeugt werden. Das geht mit etwas Geduld vielleicht für einige Dutzend Neuronen, für mehrere 1000 Neuronen ist es aber nicht praktikabel. Wir brauchen eine Methode, große Mengen von Neuronen und entsprechenden Verbindungen mit geringem Aufwand zu erzeugen.</w:t>
      </w:r>
    </w:p>
    <w:p w14:paraId="3D0F7EDA" w14:textId="744DACEE" w:rsidR="00A22AEE" w:rsidRDefault="00A22AEE" w:rsidP="00575A45">
      <w:pPr>
        <w:pStyle w:val="berschrift2"/>
        <w:rPr>
          <w:lang w:val="de-DE"/>
        </w:rPr>
      </w:pPr>
      <w:r>
        <w:rPr>
          <w:lang w:val="de-DE"/>
        </w:rPr>
        <w:t>Bekannte Fehler</w:t>
      </w:r>
    </w:p>
    <w:p w14:paraId="2DFBF735" w14:textId="1A6ADE00" w:rsidR="00A22AEE" w:rsidRDefault="00A22AEE" w:rsidP="00A22AEE">
      <w:pPr>
        <w:pStyle w:val="Listenabsatz"/>
        <w:numPr>
          <w:ilvl w:val="0"/>
          <w:numId w:val="7"/>
        </w:numPr>
        <w:rPr>
          <w:lang w:val="de-DE"/>
        </w:rPr>
      </w:pPr>
      <w:r>
        <w:rPr>
          <w:lang w:val="de-DE"/>
        </w:rPr>
        <w:t xml:space="preserve">Einstellung Window Refresh Rate funktioniert nicht </w:t>
      </w:r>
      <w:r w:rsidR="0001737B">
        <w:rPr>
          <w:lang w:val="de-DE"/>
        </w:rPr>
        <w:t>sauber</w:t>
      </w:r>
    </w:p>
    <w:p w14:paraId="10D3592E" w14:textId="4F6AD669" w:rsidR="004F76C1" w:rsidRDefault="004F76C1" w:rsidP="00A22AEE">
      <w:pPr>
        <w:pStyle w:val="Listenabsatz"/>
        <w:numPr>
          <w:ilvl w:val="0"/>
          <w:numId w:val="7"/>
        </w:numPr>
        <w:rPr>
          <w:lang w:val="de-DE"/>
        </w:rPr>
      </w:pPr>
      <w:r>
        <w:rPr>
          <w:lang w:val="de-DE"/>
        </w:rPr>
        <w:t>Die Funktion „File“ – „New model“ ist noch nicht implementiert</w:t>
      </w:r>
    </w:p>
    <w:sectPr w:rsidR="004F76C1">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E09BD" w14:textId="77777777" w:rsidR="0022362A" w:rsidRDefault="0022362A" w:rsidP="006C505C">
      <w:pPr>
        <w:spacing w:before="0" w:after="0" w:line="240" w:lineRule="auto"/>
      </w:pPr>
      <w:r>
        <w:separator/>
      </w:r>
    </w:p>
  </w:endnote>
  <w:endnote w:type="continuationSeparator" w:id="0">
    <w:p w14:paraId="5152674C" w14:textId="77777777" w:rsidR="0022362A" w:rsidRDefault="0022362A"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76C49" w14:textId="57F95C1D" w:rsidR="006C505C" w:rsidRPr="006C505C" w:rsidRDefault="006C505C">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93FCC" w14:textId="77777777" w:rsidR="0022362A" w:rsidRDefault="0022362A" w:rsidP="006C505C">
      <w:pPr>
        <w:spacing w:before="0" w:after="0" w:line="240" w:lineRule="auto"/>
      </w:pPr>
      <w:r>
        <w:separator/>
      </w:r>
    </w:p>
  </w:footnote>
  <w:footnote w:type="continuationSeparator" w:id="0">
    <w:p w14:paraId="41C2C7C0" w14:textId="77777777" w:rsidR="0022362A" w:rsidRDefault="0022362A"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3"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6"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7"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9"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2"/>
  </w:num>
  <w:num w:numId="4">
    <w:abstractNumId w:val="4"/>
  </w:num>
  <w:num w:numId="5">
    <w:abstractNumId w:val="6"/>
  </w:num>
  <w:num w:numId="6">
    <w:abstractNumId w:val="5"/>
  </w:num>
  <w:num w:numId="7">
    <w:abstractNumId w:val="1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8"/>
  </w:num>
  <w:num w:numId="23">
    <w:abstractNumId w:val="7"/>
  </w:num>
  <w:num w:numId="24">
    <w:abstractNumId w:val="9"/>
  </w:num>
  <w:num w:numId="25">
    <w:abstractNumId w:val="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737B"/>
    <w:rsid w:val="00033870"/>
    <w:rsid w:val="00034A83"/>
    <w:rsid w:val="00036DCE"/>
    <w:rsid w:val="0006246C"/>
    <w:rsid w:val="000B2675"/>
    <w:rsid w:val="000E0E2A"/>
    <w:rsid w:val="000E548A"/>
    <w:rsid w:val="00153B3A"/>
    <w:rsid w:val="001C2369"/>
    <w:rsid w:val="001C3FCD"/>
    <w:rsid w:val="001E03E3"/>
    <w:rsid w:val="0022362A"/>
    <w:rsid w:val="0022387A"/>
    <w:rsid w:val="002655E6"/>
    <w:rsid w:val="0027180A"/>
    <w:rsid w:val="002818C9"/>
    <w:rsid w:val="0028421E"/>
    <w:rsid w:val="002A36A8"/>
    <w:rsid w:val="002C37EF"/>
    <w:rsid w:val="002E348E"/>
    <w:rsid w:val="0036280C"/>
    <w:rsid w:val="00386744"/>
    <w:rsid w:val="003B621D"/>
    <w:rsid w:val="003E4919"/>
    <w:rsid w:val="004211BF"/>
    <w:rsid w:val="00455EBA"/>
    <w:rsid w:val="00497629"/>
    <w:rsid w:val="004C2CDB"/>
    <w:rsid w:val="004F683C"/>
    <w:rsid w:val="004F76C1"/>
    <w:rsid w:val="005114FA"/>
    <w:rsid w:val="0052117D"/>
    <w:rsid w:val="00542E07"/>
    <w:rsid w:val="00545057"/>
    <w:rsid w:val="00561A32"/>
    <w:rsid w:val="00575A45"/>
    <w:rsid w:val="00575B82"/>
    <w:rsid w:val="005A3A47"/>
    <w:rsid w:val="005B665F"/>
    <w:rsid w:val="005C3F0C"/>
    <w:rsid w:val="005E5021"/>
    <w:rsid w:val="00605CF3"/>
    <w:rsid w:val="00610A5C"/>
    <w:rsid w:val="00633FA3"/>
    <w:rsid w:val="006834F3"/>
    <w:rsid w:val="006B03C4"/>
    <w:rsid w:val="006C3FAC"/>
    <w:rsid w:val="006C505C"/>
    <w:rsid w:val="006F12BB"/>
    <w:rsid w:val="0078548E"/>
    <w:rsid w:val="00791AAA"/>
    <w:rsid w:val="007A16EC"/>
    <w:rsid w:val="007B32C4"/>
    <w:rsid w:val="007B68AA"/>
    <w:rsid w:val="007C2BB3"/>
    <w:rsid w:val="008226EF"/>
    <w:rsid w:val="00853AE9"/>
    <w:rsid w:val="00864EE0"/>
    <w:rsid w:val="008C5092"/>
    <w:rsid w:val="008F43C8"/>
    <w:rsid w:val="009051C9"/>
    <w:rsid w:val="009263E1"/>
    <w:rsid w:val="00935F3B"/>
    <w:rsid w:val="00947982"/>
    <w:rsid w:val="00953F24"/>
    <w:rsid w:val="009801B5"/>
    <w:rsid w:val="009A34D4"/>
    <w:rsid w:val="009C11CF"/>
    <w:rsid w:val="009C1341"/>
    <w:rsid w:val="009F3A74"/>
    <w:rsid w:val="00A21899"/>
    <w:rsid w:val="00A22AEE"/>
    <w:rsid w:val="00A4559F"/>
    <w:rsid w:val="00A76BFF"/>
    <w:rsid w:val="00A835A8"/>
    <w:rsid w:val="00AA0682"/>
    <w:rsid w:val="00AA0B41"/>
    <w:rsid w:val="00AD6326"/>
    <w:rsid w:val="00AE1A2E"/>
    <w:rsid w:val="00B2098C"/>
    <w:rsid w:val="00B92AA9"/>
    <w:rsid w:val="00BE0451"/>
    <w:rsid w:val="00C87491"/>
    <w:rsid w:val="00CA1A4D"/>
    <w:rsid w:val="00CC55DD"/>
    <w:rsid w:val="00CF7F23"/>
    <w:rsid w:val="00D15AF2"/>
    <w:rsid w:val="00D20131"/>
    <w:rsid w:val="00D4096A"/>
    <w:rsid w:val="00DA43DA"/>
    <w:rsid w:val="00DC0AB4"/>
    <w:rsid w:val="00DC5152"/>
    <w:rsid w:val="00DD704F"/>
    <w:rsid w:val="00DF189A"/>
    <w:rsid w:val="00E3093F"/>
    <w:rsid w:val="00E366B4"/>
    <w:rsid w:val="00EC7ADC"/>
    <w:rsid w:val="00EF2B4E"/>
    <w:rsid w:val="00F50441"/>
    <w:rsid w:val="00F535A7"/>
    <w:rsid w:val="00FB7033"/>
    <w:rsid w:val="00FD04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B8A0F-A090-49C4-95AB-3090F525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2921</Words>
  <Characters>18405</Characters>
  <Application>Microsoft Office Word</Application>
  <DocSecurity>0</DocSecurity>
  <Lines>153</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34</cp:revision>
  <cp:lastPrinted>2019-12-12T22:50:00Z</cp:lastPrinted>
  <dcterms:created xsi:type="dcterms:W3CDTF">2019-12-10T23:34:00Z</dcterms:created>
  <dcterms:modified xsi:type="dcterms:W3CDTF">2019-12-12T22:50:00Z</dcterms:modified>
</cp:coreProperties>
</file>