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992" w:rsidRDefault="008B4992" w:rsidP="008B4992">
      <w:pPr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8B4992" w:rsidRDefault="008B4992" w:rsidP="008B4992">
      <w:pPr>
        <w:jc w:val="center"/>
        <w:rPr>
          <w:b/>
          <w:lang w:val="uk-UA"/>
        </w:rPr>
      </w:pPr>
      <w:r>
        <w:rPr>
          <w:b/>
          <w:lang w:val="uk-UA"/>
        </w:rPr>
        <w:t>НЦІОНАЛЬНИЙ ТЕХНІЧНИЙ УНІВЕРСИТЕТ УКРАЇНИ</w:t>
      </w:r>
    </w:p>
    <w:p w:rsidR="008B4992" w:rsidRDefault="008B4992" w:rsidP="008B4992">
      <w:pPr>
        <w:jc w:val="center"/>
        <w:rPr>
          <w:b/>
          <w:lang w:val="uk-UA"/>
        </w:rPr>
      </w:pPr>
      <w:r>
        <w:rPr>
          <w:b/>
          <w:lang w:val="uk-UA"/>
        </w:rPr>
        <w:t>«КИЇВСЬКИЙ ПОЛІТЕХНІЧНИЙ ІНСТИТУТ</w:t>
      </w:r>
    </w:p>
    <w:p w:rsidR="008B4992" w:rsidRDefault="008B4992" w:rsidP="008B4992">
      <w:pPr>
        <w:jc w:val="center"/>
        <w:rPr>
          <w:b/>
          <w:lang w:val="uk-UA"/>
        </w:rPr>
      </w:pPr>
      <w:r>
        <w:rPr>
          <w:b/>
          <w:lang w:val="uk-UA"/>
        </w:rPr>
        <w:t>ІМЕНІ ІГОРЯ СІКОРСЬКОГО»</w:t>
      </w:r>
    </w:p>
    <w:p w:rsidR="008B4992" w:rsidRDefault="008B4992" w:rsidP="008B4992">
      <w:pPr>
        <w:jc w:val="center"/>
        <w:rPr>
          <w:b/>
          <w:lang w:val="uk-UA"/>
        </w:rPr>
      </w:pPr>
    </w:p>
    <w:p w:rsidR="008B4992" w:rsidRDefault="008B4992" w:rsidP="008B4992">
      <w:pPr>
        <w:jc w:val="center"/>
        <w:rPr>
          <w:b/>
          <w:lang w:val="uk-UA"/>
        </w:rPr>
      </w:pPr>
    </w:p>
    <w:p w:rsidR="008B4992" w:rsidRDefault="008B4992" w:rsidP="008B4992">
      <w:pPr>
        <w:jc w:val="center"/>
        <w:rPr>
          <w:b/>
          <w:lang w:val="uk-UA"/>
        </w:rPr>
      </w:pPr>
      <w:r>
        <w:rPr>
          <w:b/>
          <w:lang w:val="uk-UA"/>
        </w:rPr>
        <w:t>Звіт</w:t>
      </w:r>
    </w:p>
    <w:p w:rsidR="008B4992" w:rsidRPr="008B4992" w:rsidRDefault="008B4992" w:rsidP="008B4992">
      <w:pPr>
        <w:jc w:val="center"/>
        <w:rPr>
          <w:lang w:val="uk-UA"/>
        </w:rPr>
      </w:pPr>
      <w:r>
        <w:rPr>
          <w:lang w:val="uk-UA"/>
        </w:rPr>
        <w:t>з виконання лабораторної роботи</w:t>
      </w:r>
      <w:r>
        <w:t xml:space="preserve"> №</w:t>
      </w:r>
      <w:r>
        <w:rPr>
          <w:lang w:val="uk-UA"/>
        </w:rPr>
        <w:t>3</w:t>
      </w:r>
    </w:p>
    <w:p w:rsidR="008B4992" w:rsidRDefault="008B4992" w:rsidP="008B4992">
      <w:pPr>
        <w:jc w:val="center"/>
        <w:rPr>
          <w:lang w:val="uk-UA"/>
        </w:rPr>
      </w:pPr>
      <w:r>
        <w:rPr>
          <w:lang w:val="uk-UA"/>
        </w:rPr>
        <w:t xml:space="preserve">з курсу «Схемотехніка аналогової та цифрової РЕА – 1» </w:t>
      </w:r>
    </w:p>
    <w:p w:rsidR="008B4992" w:rsidRDefault="008B4992" w:rsidP="008B4992">
      <w:pPr>
        <w:jc w:val="center"/>
        <w:rPr>
          <w:lang w:val="uk-UA"/>
        </w:rPr>
      </w:pPr>
    </w:p>
    <w:p w:rsidR="008B4992" w:rsidRDefault="008B4992" w:rsidP="008B4992">
      <w:pPr>
        <w:jc w:val="center"/>
        <w:rPr>
          <w:lang w:val="uk-UA"/>
        </w:rPr>
      </w:pPr>
    </w:p>
    <w:p w:rsidR="008B4992" w:rsidRDefault="008B4992" w:rsidP="008B4992">
      <w:pPr>
        <w:jc w:val="center"/>
        <w:rPr>
          <w:lang w:val="uk-UA"/>
        </w:rPr>
      </w:pPr>
    </w:p>
    <w:p w:rsidR="008B4992" w:rsidRDefault="008B4992" w:rsidP="008B4992">
      <w:pPr>
        <w:ind w:left="6372" w:firstLine="708"/>
        <w:rPr>
          <w:lang w:val="uk-UA"/>
        </w:rPr>
      </w:pPr>
      <w:r>
        <w:rPr>
          <w:lang w:val="uk-UA"/>
        </w:rPr>
        <w:t>Виконав:</w:t>
      </w:r>
    </w:p>
    <w:p w:rsidR="008B4992" w:rsidRDefault="008B4992" w:rsidP="008B4992">
      <w:pPr>
        <w:ind w:left="6372" w:firstLine="708"/>
        <w:rPr>
          <w:lang w:val="uk-UA"/>
        </w:rPr>
      </w:pPr>
      <w:r>
        <w:rPr>
          <w:lang w:val="uk-UA"/>
        </w:rPr>
        <w:t>студент групи ДК-51</w:t>
      </w:r>
    </w:p>
    <w:p w:rsidR="008B4992" w:rsidRDefault="008B4992" w:rsidP="008B4992">
      <w:pPr>
        <w:ind w:left="6372" w:firstLine="708"/>
        <w:rPr>
          <w:lang w:val="uk-UA"/>
        </w:rPr>
      </w:pPr>
      <w:r>
        <w:rPr>
          <w:lang w:val="uk-UA"/>
        </w:rPr>
        <w:t>Качор Павло</w:t>
      </w:r>
    </w:p>
    <w:p w:rsidR="008B4992" w:rsidRDefault="008B4992" w:rsidP="008B4992">
      <w:pPr>
        <w:rPr>
          <w:lang w:val="uk-UA"/>
        </w:rPr>
      </w:pPr>
    </w:p>
    <w:p w:rsidR="008B4992" w:rsidRDefault="008B4992" w:rsidP="008B4992">
      <w:pPr>
        <w:ind w:left="6372" w:firstLine="708"/>
        <w:rPr>
          <w:lang w:val="uk-UA"/>
        </w:rPr>
      </w:pPr>
      <w:r>
        <w:rPr>
          <w:lang w:val="uk-UA"/>
        </w:rPr>
        <w:t>Перевірив:</w:t>
      </w:r>
    </w:p>
    <w:p w:rsidR="008B4992" w:rsidRDefault="008B4992" w:rsidP="008B4992">
      <w:pPr>
        <w:ind w:left="6372" w:firstLine="708"/>
        <w:rPr>
          <w:lang w:val="uk-UA"/>
        </w:rPr>
      </w:pPr>
      <w:r>
        <w:rPr>
          <w:lang w:val="uk-UA"/>
        </w:rPr>
        <w:t>доцент Короткий Є.В.</w:t>
      </w:r>
    </w:p>
    <w:p w:rsidR="008B4992" w:rsidRDefault="008B4992" w:rsidP="008B4992">
      <w:pPr>
        <w:ind w:left="5664" w:firstLine="708"/>
        <w:rPr>
          <w:lang w:val="uk-UA"/>
        </w:rPr>
      </w:pPr>
    </w:p>
    <w:p w:rsidR="008B4992" w:rsidRDefault="008B4992" w:rsidP="008B4992">
      <w:pPr>
        <w:ind w:left="5664" w:firstLine="708"/>
        <w:rPr>
          <w:lang w:val="uk-UA"/>
        </w:rPr>
      </w:pPr>
    </w:p>
    <w:p w:rsidR="008B4992" w:rsidRDefault="008B4992" w:rsidP="008B4992">
      <w:pPr>
        <w:ind w:left="5664" w:firstLine="708"/>
        <w:jc w:val="center"/>
        <w:rPr>
          <w:lang w:val="uk-UA"/>
        </w:rPr>
      </w:pPr>
    </w:p>
    <w:p w:rsidR="008B4992" w:rsidRDefault="008B4992" w:rsidP="008B4992">
      <w:pPr>
        <w:ind w:left="5664" w:firstLine="708"/>
        <w:jc w:val="center"/>
        <w:rPr>
          <w:lang w:val="uk-UA"/>
        </w:rPr>
      </w:pPr>
    </w:p>
    <w:p w:rsidR="008B4992" w:rsidRDefault="008B4992" w:rsidP="008B4992">
      <w:pPr>
        <w:ind w:left="5664" w:firstLine="708"/>
        <w:jc w:val="center"/>
        <w:rPr>
          <w:lang w:val="uk-UA"/>
        </w:rPr>
      </w:pPr>
    </w:p>
    <w:p w:rsidR="008B4992" w:rsidRDefault="008B4992" w:rsidP="008B4992">
      <w:pPr>
        <w:ind w:left="5664" w:firstLine="708"/>
        <w:jc w:val="center"/>
        <w:rPr>
          <w:lang w:val="uk-UA"/>
        </w:rPr>
      </w:pPr>
    </w:p>
    <w:p w:rsidR="008B4992" w:rsidRDefault="008B4992" w:rsidP="008B4992">
      <w:pPr>
        <w:ind w:left="5664" w:firstLine="708"/>
        <w:jc w:val="center"/>
        <w:rPr>
          <w:lang w:val="uk-UA"/>
        </w:rPr>
      </w:pPr>
    </w:p>
    <w:p w:rsidR="008B4992" w:rsidRDefault="008B4992" w:rsidP="008B4992">
      <w:pPr>
        <w:ind w:left="5664" w:firstLine="708"/>
        <w:jc w:val="center"/>
        <w:rPr>
          <w:lang w:val="uk-UA"/>
        </w:rPr>
      </w:pPr>
    </w:p>
    <w:p w:rsidR="008B4992" w:rsidRDefault="008B4992" w:rsidP="008B4992">
      <w:pPr>
        <w:jc w:val="center"/>
        <w:rPr>
          <w:lang w:val="uk-UA"/>
        </w:rPr>
      </w:pPr>
      <w:r>
        <w:rPr>
          <w:lang w:val="uk-UA"/>
        </w:rPr>
        <w:t>Київ 2017</w:t>
      </w:r>
    </w:p>
    <w:p w:rsidR="00E52AF0" w:rsidRDefault="008B4992" w:rsidP="008B4992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Завдання</w:t>
      </w:r>
    </w:p>
    <w:p w:rsidR="008B4992" w:rsidRPr="002377F5" w:rsidRDefault="002377F5" w:rsidP="008B4992">
      <w:pPr>
        <w:pStyle w:val="a3"/>
        <w:numPr>
          <w:ilvl w:val="0"/>
          <w:numId w:val="1"/>
        </w:numPr>
        <w:rPr>
          <w:lang w:val="uk-UA"/>
        </w:rPr>
      </w:pPr>
      <w:r w:rsidRPr="002377F5">
        <w:rPr>
          <w:bCs/>
          <w:color w:val="000000"/>
        </w:rPr>
        <w:t>Дослідження залежності I</w:t>
      </w:r>
      <w:r>
        <w:rPr>
          <w:bCs/>
          <w:color w:val="000000"/>
          <w:vertAlign w:val="subscript"/>
          <w:lang w:val="uk-UA"/>
        </w:rPr>
        <w:t>с</w:t>
      </w:r>
      <w:r w:rsidRPr="002377F5">
        <w:rPr>
          <w:bCs/>
          <w:color w:val="000000"/>
        </w:rPr>
        <w:t>(U</w:t>
      </w:r>
      <w:r>
        <w:rPr>
          <w:bCs/>
          <w:color w:val="000000"/>
          <w:vertAlign w:val="subscript"/>
          <w:lang w:val="uk-UA"/>
        </w:rPr>
        <w:t>зв</w:t>
      </w:r>
      <w:r w:rsidRPr="002377F5">
        <w:rPr>
          <w:bCs/>
          <w:color w:val="000000"/>
        </w:rPr>
        <w:t>) для n-канального польового МДН транзистора 2N7000</w:t>
      </w:r>
      <w:r>
        <w:rPr>
          <w:bCs/>
          <w:color w:val="000000"/>
          <w:lang w:val="uk-UA"/>
        </w:rPr>
        <w:t>.</w:t>
      </w:r>
    </w:p>
    <w:p w:rsidR="00495915" w:rsidRPr="00495915" w:rsidRDefault="002377F5" w:rsidP="00495915">
      <w:pPr>
        <w:pStyle w:val="a3"/>
        <w:numPr>
          <w:ilvl w:val="0"/>
          <w:numId w:val="1"/>
        </w:numPr>
        <w:rPr>
          <w:lang w:val="uk-UA"/>
        </w:rPr>
      </w:pPr>
      <w:r w:rsidRPr="002377F5">
        <w:rPr>
          <w:bCs/>
          <w:color w:val="000000"/>
        </w:rPr>
        <w:t>Дослідження підсилювача з загальним витоком на польовому МДН транзисторі 2N7000</w:t>
      </w:r>
      <w:r>
        <w:rPr>
          <w:bCs/>
          <w:color w:val="000000"/>
          <w:lang w:val="uk-UA"/>
        </w:rPr>
        <w:t>.</w:t>
      </w:r>
    </w:p>
    <w:p w:rsidR="00495915" w:rsidRDefault="00495915" w:rsidP="00495915">
      <w:pPr>
        <w:rPr>
          <w:lang w:val="uk-UA"/>
        </w:rPr>
      </w:pPr>
    </w:p>
    <w:p w:rsidR="00495915" w:rsidRDefault="00495915" w:rsidP="00495915">
      <w:pPr>
        <w:jc w:val="center"/>
        <w:rPr>
          <w:lang w:val="uk-UA"/>
        </w:rPr>
      </w:pPr>
    </w:p>
    <w:p w:rsidR="00495915" w:rsidRDefault="00495915" w:rsidP="00495915">
      <w:pPr>
        <w:jc w:val="center"/>
        <w:rPr>
          <w:b/>
          <w:lang w:val="uk-UA"/>
        </w:rPr>
      </w:pPr>
      <w:r>
        <w:rPr>
          <w:b/>
          <w:lang w:val="uk-UA"/>
        </w:rPr>
        <w:t>Хід роботи</w:t>
      </w:r>
    </w:p>
    <w:p w:rsidR="00495915" w:rsidRPr="00495915" w:rsidRDefault="00495915" w:rsidP="00495915">
      <w:pPr>
        <w:pStyle w:val="a3"/>
        <w:numPr>
          <w:ilvl w:val="0"/>
          <w:numId w:val="3"/>
        </w:numPr>
        <w:rPr>
          <w:b/>
          <w:lang w:val="uk-UA"/>
        </w:rPr>
      </w:pPr>
      <w:r w:rsidRPr="00495915">
        <w:rPr>
          <w:b/>
          <w:bCs/>
          <w:color w:val="000000"/>
        </w:rPr>
        <w:t>Дослідження залежності I</w:t>
      </w:r>
      <w:r w:rsidRPr="00495915">
        <w:rPr>
          <w:b/>
          <w:bCs/>
          <w:color w:val="000000"/>
          <w:vertAlign w:val="subscript"/>
          <w:lang w:val="uk-UA"/>
        </w:rPr>
        <w:t>с</w:t>
      </w:r>
      <w:r w:rsidRPr="00495915">
        <w:rPr>
          <w:b/>
          <w:bCs/>
          <w:color w:val="000000"/>
        </w:rPr>
        <w:t>(U</w:t>
      </w:r>
      <w:r w:rsidRPr="00495915">
        <w:rPr>
          <w:b/>
          <w:bCs/>
          <w:color w:val="000000"/>
          <w:vertAlign w:val="subscript"/>
          <w:lang w:val="uk-UA"/>
        </w:rPr>
        <w:t>зв</w:t>
      </w:r>
      <w:r w:rsidRPr="00495915">
        <w:rPr>
          <w:b/>
          <w:bCs/>
          <w:color w:val="000000"/>
        </w:rPr>
        <w:t>) для n-канального польового МДН транзистора 2N7000</w:t>
      </w:r>
      <w:r w:rsidRPr="00495915">
        <w:rPr>
          <w:b/>
          <w:bCs/>
          <w:color w:val="000000"/>
          <w:lang w:val="uk-UA"/>
        </w:rPr>
        <w:t>.</w:t>
      </w:r>
    </w:p>
    <w:p w:rsidR="00495915" w:rsidRPr="0023623D" w:rsidRDefault="0023623D" w:rsidP="0023623D">
      <w:pPr>
        <w:pStyle w:val="a3"/>
        <w:numPr>
          <w:ilvl w:val="0"/>
          <w:numId w:val="4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396875</wp:posOffset>
            </wp:positionH>
            <wp:positionV relativeFrom="paragraph">
              <wp:posOffset>505460</wp:posOffset>
            </wp:positionV>
            <wp:extent cx="5786755" cy="4248785"/>
            <wp:effectExtent l="19050" t="0" r="4445" b="0"/>
            <wp:wrapThrough wrapText="bothSides">
              <wp:wrapPolygon edited="0">
                <wp:start x="-71" y="0"/>
                <wp:lineTo x="-71" y="21500"/>
                <wp:lineTo x="21617" y="21500"/>
                <wp:lineTo x="21617" y="0"/>
                <wp:lineTo x="-71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424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3623D">
        <w:t xml:space="preserve">Побудовано у симуляторі схему для дослідження </w:t>
      </w:r>
      <w:r>
        <w:rPr>
          <w:lang w:val="uk-UA"/>
        </w:rPr>
        <w:t xml:space="preserve">передавальної  характеристик (залежності </w:t>
      </w:r>
      <w:r w:rsidRPr="0023623D">
        <w:rPr>
          <w:bCs/>
          <w:color w:val="000000"/>
        </w:rPr>
        <w:t>I</w:t>
      </w:r>
      <w:r w:rsidRPr="0023623D">
        <w:rPr>
          <w:bCs/>
          <w:color w:val="000000"/>
          <w:vertAlign w:val="subscript"/>
          <w:lang w:val="uk-UA"/>
        </w:rPr>
        <w:t>с</w:t>
      </w:r>
      <w:r w:rsidRPr="0023623D">
        <w:rPr>
          <w:bCs/>
          <w:color w:val="000000"/>
        </w:rPr>
        <w:t>(U</w:t>
      </w:r>
      <w:r w:rsidRPr="0023623D">
        <w:rPr>
          <w:bCs/>
          <w:color w:val="000000"/>
          <w:vertAlign w:val="subscript"/>
          <w:lang w:val="uk-UA"/>
        </w:rPr>
        <w:t>зв</w:t>
      </w:r>
      <w:r w:rsidRPr="0023623D">
        <w:rPr>
          <w:bCs/>
          <w:color w:val="000000"/>
        </w:rPr>
        <w:t>)</w:t>
      </w:r>
      <w:r>
        <w:rPr>
          <w:bCs/>
          <w:color w:val="000000"/>
          <w:lang w:val="uk-UA"/>
        </w:rPr>
        <w:t>).</w:t>
      </w:r>
    </w:p>
    <w:p w:rsidR="0023623D" w:rsidRDefault="0023623D" w:rsidP="0023623D">
      <w:pPr>
        <w:rPr>
          <w:lang w:val="uk-UA"/>
        </w:rPr>
      </w:pPr>
    </w:p>
    <w:p w:rsidR="0023623D" w:rsidRDefault="0023623D" w:rsidP="0023623D">
      <w:pPr>
        <w:rPr>
          <w:lang w:val="uk-UA"/>
        </w:rPr>
      </w:pPr>
    </w:p>
    <w:p w:rsidR="0023623D" w:rsidRDefault="0023623D" w:rsidP="0023623D">
      <w:pPr>
        <w:rPr>
          <w:lang w:val="uk-UA"/>
        </w:rPr>
      </w:pPr>
    </w:p>
    <w:p w:rsidR="0023623D" w:rsidRDefault="0023623D" w:rsidP="0023623D">
      <w:pPr>
        <w:rPr>
          <w:lang w:val="uk-UA"/>
        </w:rPr>
      </w:pPr>
    </w:p>
    <w:p w:rsidR="0023623D" w:rsidRDefault="0023623D" w:rsidP="0023623D">
      <w:pPr>
        <w:rPr>
          <w:lang w:val="uk-UA"/>
        </w:rPr>
      </w:pPr>
    </w:p>
    <w:p w:rsidR="0023623D" w:rsidRDefault="0023623D" w:rsidP="0023623D">
      <w:pPr>
        <w:rPr>
          <w:lang w:val="uk-UA"/>
        </w:rPr>
      </w:pPr>
    </w:p>
    <w:p w:rsidR="0023623D" w:rsidRDefault="0023623D" w:rsidP="0023623D">
      <w:pPr>
        <w:rPr>
          <w:lang w:val="uk-UA"/>
        </w:rPr>
      </w:pPr>
    </w:p>
    <w:p w:rsidR="0023623D" w:rsidRDefault="0023623D" w:rsidP="0023623D">
      <w:pPr>
        <w:rPr>
          <w:lang w:val="uk-UA"/>
        </w:rPr>
      </w:pPr>
    </w:p>
    <w:p w:rsidR="0023623D" w:rsidRDefault="0023623D" w:rsidP="0023623D">
      <w:pPr>
        <w:rPr>
          <w:lang w:val="uk-UA"/>
        </w:rPr>
      </w:pPr>
    </w:p>
    <w:p w:rsidR="0023623D" w:rsidRDefault="0023623D" w:rsidP="0023623D">
      <w:pPr>
        <w:rPr>
          <w:lang w:val="uk-UA"/>
        </w:rPr>
      </w:pPr>
    </w:p>
    <w:p w:rsidR="0023623D" w:rsidRDefault="0023623D" w:rsidP="0023623D">
      <w:pPr>
        <w:rPr>
          <w:lang w:val="uk-UA"/>
        </w:rPr>
      </w:pPr>
    </w:p>
    <w:p w:rsidR="0023623D" w:rsidRDefault="0023623D" w:rsidP="0023623D">
      <w:pPr>
        <w:rPr>
          <w:lang w:val="uk-UA"/>
        </w:rPr>
      </w:pPr>
    </w:p>
    <w:p w:rsidR="0023623D" w:rsidRDefault="0023623D" w:rsidP="0023623D">
      <w:pPr>
        <w:ind w:firstLine="708"/>
        <w:rPr>
          <w:lang w:val="uk-UA"/>
        </w:rPr>
      </w:pPr>
      <w:r>
        <w:rPr>
          <w:lang w:val="uk-UA"/>
        </w:rPr>
        <w:t>Рис. 1.1. Схема польового транзистора з закороченими стоком та базою.</w:t>
      </w:r>
    </w:p>
    <w:p w:rsidR="00021955" w:rsidRDefault="00021955" w:rsidP="0023623D">
      <w:pPr>
        <w:ind w:firstLine="708"/>
        <w:rPr>
          <w:lang w:val="uk-UA"/>
        </w:rPr>
      </w:pPr>
    </w:p>
    <w:p w:rsidR="00021955" w:rsidRDefault="00021955" w:rsidP="0023623D">
      <w:pPr>
        <w:ind w:firstLine="708"/>
        <w:rPr>
          <w:lang w:val="uk-UA"/>
        </w:rPr>
      </w:pPr>
    </w:p>
    <w:p w:rsidR="00021955" w:rsidRDefault="00021955" w:rsidP="0023623D">
      <w:pPr>
        <w:ind w:firstLine="708"/>
        <w:rPr>
          <w:lang w:val="uk-UA"/>
        </w:rPr>
      </w:pPr>
    </w:p>
    <w:p w:rsidR="00021955" w:rsidRDefault="00021955" w:rsidP="0023623D">
      <w:pPr>
        <w:ind w:firstLine="708"/>
        <w:rPr>
          <w:lang w:val="uk-UA"/>
        </w:rPr>
      </w:pPr>
    </w:p>
    <w:p w:rsidR="0023623D" w:rsidRDefault="00021955" w:rsidP="0023623D">
      <w:pPr>
        <w:ind w:firstLine="708"/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97790</wp:posOffset>
            </wp:positionH>
            <wp:positionV relativeFrom="paragraph">
              <wp:posOffset>212725</wp:posOffset>
            </wp:positionV>
            <wp:extent cx="6649720" cy="2947670"/>
            <wp:effectExtent l="19050" t="0" r="0" b="0"/>
            <wp:wrapThrough wrapText="bothSides">
              <wp:wrapPolygon edited="0">
                <wp:start x="-62" y="0"/>
                <wp:lineTo x="-62" y="21498"/>
                <wp:lineTo x="21596" y="21498"/>
                <wp:lineTo x="21596" y="0"/>
                <wp:lineTo x="-62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623D">
        <w:rPr>
          <w:lang w:val="uk-UA"/>
        </w:rPr>
        <w:t>Результат моделювання роботи схеми</w:t>
      </w:r>
      <w:r>
        <w:rPr>
          <w:lang w:val="uk-UA"/>
        </w:rPr>
        <w:t>:</w:t>
      </w:r>
    </w:p>
    <w:p w:rsidR="00021955" w:rsidRDefault="00021955" w:rsidP="0023623D">
      <w:pPr>
        <w:ind w:firstLine="708"/>
        <w:rPr>
          <w:lang w:val="uk-UA"/>
        </w:rPr>
      </w:pPr>
      <w:r>
        <w:rPr>
          <w:lang w:val="uk-UA"/>
        </w:rPr>
        <w:t>Рис. 1.2. Передавальна характеристика польового транзистора</w:t>
      </w:r>
    </w:p>
    <w:p w:rsidR="00021955" w:rsidRPr="00E96582" w:rsidRDefault="00021955" w:rsidP="00E96582">
      <w:pPr>
        <w:pStyle w:val="a3"/>
        <w:numPr>
          <w:ilvl w:val="0"/>
          <w:numId w:val="4"/>
        </w:numPr>
        <w:rPr>
          <w:bCs/>
          <w:color w:val="000000"/>
          <w:lang w:val="uk-UA"/>
        </w:rPr>
      </w:pPr>
      <w:r w:rsidRPr="00E96582">
        <w:rPr>
          <w:bCs/>
          <w:color w:val="000000"/>
          <w:lang w:val="uk-UA"/>
        </w:rPr>
        <w:t xml:space="preserve">Побудовано реальну схему та виміряно декілька значень струму для відповідної напруги з кроком 0,1 В. </w:t>
      </w:r>
      <w:r w:rsidR="007F11CC" w:rsidRPr="00E96582">
        <w:rPr>
          <w:bCs/>
          <w:color w:val="000000"/>
          <w:lang w:val="uk-UA"/>
        </w:rPr>
        <w:t>Результати зведено в таблицю з включенням даних, отриманих при моделюванні.</w:t>
      </w:r>
    </w:p>
    <w:tbl>
      <w:tblPr>
        <w:tblW w:w="8788" w:type="dxa"/>
        <w:tblInd w:w="959" w:type="dxa"/>
        <w:tblLook w:val="04A0"/>
      </w:tblPr>
      <w:tblGrid>
        <w:gridCol w:w="2977"/>
        <w:gridCol w:w="2835"/>
        <w:gridCol w:w="2976"/>
      </w:tblGrid>
      <w:tr w:rsidR="00E96582" w:rsidRPr="00E96582" w:rsidTr="00E96582">
        <w:trPr>
          <w:trHeight w:val="37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uk-UA" w:eastAsia="ru-RU"/>
              </w:rPr>
            </w:pPr>
            <w:r w:rsidRPr="00E96582">
              <w:rPr>
                <w:rFonts w:eastAsia="Times New Roman"/>
                <w:b/>
                <w:bCs/>
                <w:color w:val="000000"/>
                <w:lang w:eastAsia="ru-RU"/>
              </w:rPr>
              <w:t>U</w:t>
            </w:r>
            <w:r>
              <w:rPr>
                <w:rFonts w:eastAsia="Times New Roman"/>
                <w:b/>
                <w:bCs/>
                <w:color w:val="000000"/>
                <w:vertAlign w:val="subscript"/>
                <w:lang w:val="en-US" w:eastAsia="ru-RU"/>
              </w:rPr>
              <w:t>зв</w:t>
            </w:r>
            <w:r>
              <w:rPr>
                <w:rFonts w:eastAsia="Times New Roman"/>
                <w:b/>
                <w:bCs/>
                <w:color w:val="000000"/>
                <w:lang w:val="uk-UA" w:eastAsia="ru-RU"/>
              </w:rPr>
              <w:t>, В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uk-UA" w:eastAsia="ru-RU"/>
              </w:rPr>
            </w:pPr>
            <w:r w:rsidRPr="00E96582">
              <w:rPr>
                <w:rFonts w:eastAsia="Times New Roman"/>
                <w:b/>
                <w:bCs/>
                <w:color w:val="000000"/>
                <w:lang w:eastAsia="ru-RU"/>
              </w:rPr>
              <w:t>І</w:t>
            </w:r>
            <w:r>
              <w:rPr>
                <w:rFonts w:eastAsia="Times New Roman"/>
                <w:b/>
                <w:bCs/>
                <w:color w:val="000000"/>
                <w:vertAlign w:val="subscript"/>
                <w:lang w:val="en-US" w:eastAsia="ru-RU"/>
              </w:rPr>
              <w:t>c</w:t>
            </w:r>
            <w:r>
              <w:rPr>
                <w:rFonts w:eastAsia="Times New Roman"/>
                <w:b/>
                <w:bCs/>
                <w:color w:val="000000"/>
                <w:lang w:val="uk-UA" w:eastAsia="ru-RU"/>
              </w:rPr>
              <w:t>, мА</w:t>
            </w:r>
            <w:r w:rsidRPr="00E96582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lang w:val="uk-UA" w:eastAsia="ru-RU"/>
              </w:rPr>
              <w:t>(</w:t>
            </w:r>
            <w:r>
              <w:rPr>
                <w:rFonts w:eastAsia="Times New Roman"/>
                <w:b/>
                <w:bCs/>
                <w:color w:val="000000"/>
                <w:lang w:eastAsia="ru-RU"/>
              </w:rPr>
              <w:t>практичнее</w:t>
            </w:r>
            <w:r>
              <w:rPr>
                <w:rFonts w:eastAsia="Times New Roman"/>
                <w:b/>
                <w:bCs/>
                <w:color w:val="000000"/>
                <w:lang w:val="uk-UA" w:eastAsia="ru-RU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uk-UA" w:eastAsia="ru-RU"/>
              </w:rPr>
            </w:pPr>
            <w:r w:rsidRPr="00E96582">
              <w:rPr>
                <w:rFonts w:eastAsia="Times New Roman"/>
                <w:b/>
                <w:bCs/>
                <w:color w:val="000000"/>
                <w:lang w:eastAsia="ru-RU"/>
              </w:rPr>
              <w:t>І</w:t>
            </w:r>
            <w:r>
              <w:rPr>
                <w:rFonts w:eastAsia="Times New Roman"/>
                <w:b/>
                <w:bCs/>
                <w:color w:val="000000"/>
                <w:vertAlign w:val="subscript"/>
                <w:lang w:val="uk-UA" w:eastAsia="ru-RU"/>
              </w:rPr>
              <w:t>с</w:t>
            </w:r>
            <w:r>
              <w:rPr>
                <w:rFonts w:eastAsia="Times New Roman"/>
                <w:b/>
                <w:bCs/>
                <w:color w:val="000000"/>
                <w:lang w:val="uk-UA" w:eastAsia="ru-RU"/>
              </w:rPr>
              <w:t>, мА</w:t>
            </w:r>
            <w:r w:rsidRPr="00E96582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lang w:val="uk-UA" w:eastAsia="ru-RU"/>
              </w:rPr>
              <w:t>(</w:t>
            </w:r>
            <w:r>
              <w:rPr>
                <w:rFonts w:eastAsia="Times New Roman"/>
                <w:b/>
                <w:bCs/>
                <w:color w:val="000000"/>
                <w:lang w:eastAsia="ru-RU"/>
              </w:rPr>
              <w:t>моделюван</w:t>
            </w:r>
            <w:r>
              <w:rPr>
                <w:rFonts w:eastAsia="Times New Roman"/>
                <w:b/>
                <w:bCs/>
                <w:color w:val="000000"/>
                <w:lang w:val="uk-UA" w:eastAsia="ru-RU"/>
              </w:rPr>
              <w:t>н</w:t>
            </w:r>
            <w:r w:rsidRPr="00E96582">
              <w:rPr>
                <w:rFonts w:eastAsia="Times New Roman"/>
                <w:b/>
                <w:bCs/>
                <w:color w:val="000000"/>
                <w:lang w:eastAsia="ru-RU"/>
              </w:rPr>
              <w:t>я</w:t>
            </w:r>
            <w:r>
              <w:rPr>
                <w:rFonts w:eastAsia="Times New Roman"/>
                <w:b/>
                <w:bCs/>
                <w:color w:val="000000"/>
                <w:lang w:val="uk-UA" w:eastAsia="ru-RU"/>
              </w:rPr>
              <w:t>)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1,0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0,0045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1,1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0,0277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1,2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0,1547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0,0000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1,3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0,6870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0,8390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1,4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2,2900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3,3150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1,5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5,8800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7,3700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1,6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13,0000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12,9400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1,7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24,6000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19,9900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1,8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40,9000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28,4610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1,9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99,3000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38,3020</w:t>
            </w:r>
          </w:p>
        </w:tc>
      </w:tr>
      <w:tr w:rsidR="00E96582" w:rsidRPr="00E96582" w:rsidTr="00E96582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2,0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120,0000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82" w:rsidRPr="00E96582" w:rsidRDefault="00E96582" w:rsidP="00E9658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96582">
              <w:rPr>
                <w:rFonts w:eastAsia="Times New Roman"/>
                <w:color w:val="000000"/>
                <w:lang w:eastAsia="ru-RU"/>
              </w:rPr>
              <w:t>49,4710</w:t>
            </w:r>
          </w:p>
        </w:tc>
      </w:tr>
    </w:tbl>
    <w:p w:rsidR="00E96582" w:rsidRPr="00E96582" w:rsidRDefault="00E96582" w:rsidP="00E96582">
      <w:pPr>
        <w:pStyle w:val="a3"/>
        <w:ind w:left="1080"/>
        <w:rPr>
          <w:bCs/>
          <w:color w:val="000000"/>
          <w:lang w:val="uk-UA"/>
        </w:rPr>
      </w:pPr>
    </w:p>
    <w:p w:rsidR="007F11CC" w:rsidRDefault="00F40EF8" w:rsidP="00F40EF8">
      <w:pPr>
        <w:pStyle w:val="a3"/>
        <w:numPr>
          <w:ilvl w:val="0"/>
          <w:numId w:val="4"/>
        </w:numPr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lastRenderedPageBreak/>
        <w:t xml:space="preserve">Розрахунок коефіцієнта </w:t>
      </w:r>
      <w:r>
        <w:rPr>
          <w:bCs/>
          <w:color w:val="000000"/>
          <w:lang w:val="en-US"/>
        </w:rPr>
        <w:t>b</w:t>
      </w:r>
      <w:r w:rsidRPr="00F40EF8">
        <w:rPr>
          <w:bCs/>
          <w:color w:val="000000"/>
        </w:rPr>
        <w:t xml:space="preserve"> та порогової напруги </w:t>
      </w:r>
      <w:r>
        <w:rPr>
          <w:bCs/>
          <w:color w:val="000000"/>
          <w:lang w:val="en-US"/>
        </w:rPr>
        <w:t>U</w:t>
      </w:r>
      <w:r>
        <w:rPr>
          <w:bCs/>
          <w:color w:val="000000"/>
          <w:vertAlign w:val="subscript"/>
          <w:lang w:val="uk-UA"/>
        </w:rPr>
        <w:t>п</w:t>
      </w:r>
      <w:r>
        <w:rPr>
          <w:bCs/>
          <w:color w:val="000000"/>
          <w:lang w:val="uk-UA"/>
        </w:rPr>
        <w:t xml:space="preserve"> транзистора. Розрахунок проводиться за методикою, сказаною в методичних вказівках.</w:t>
      </w:r>
    </w:p>
    <w:p w:rsidR="00F40EF8" w:rsidRDefault="00F40EF8" w:rsidP="00F40EF8">
      <w:pPr>
        <w:pStyle w:val="a3"/>
        <w:ind w:left="1080"/>
        <w:rPr>
          <w:bCs/>
          <w:color w:val="000000"/>
          <w:lang w:val="uk-UA"/>
        </w:rPr>
      </w:pPr>
      <w:r>
        <w:rPr>
          <w:bCs/>
          <w:color w:val="000000"/>
          <w:lang w:val="en-US"/>
        </w:rPr>
        <w:t>I</w:t>
      </w:r>
      <w:r>
        <w:rPr>
          <w:bCs/>
          <w:color w:val="000000"/>
          <w:vertAlign w:val="subscript"/>
        </w:rPr>
        <w:t>с1</w:t>
      </w:r>
      <w:r>
        <w:rPr>
          <w:bCs/>
          <w:color w:val="000000"/>
        </w:rPr>
        <w:t xml:space="preserve"> = 5,88</w:t>
      </w:r>
      <w:r>
        <w:rPr>
          <w:bCs/>
          <w:color w:val="000000"/>
          <w:lang w:val="uk-UA"/>
        </w:rPr>
        <w:t xml:space="preserve"> мА</w:t>
      </w:r>
      <w:r>
        <w:rPr>
          <w:bCs/>
          <w:color w:val="000000"/>
        </w:rPr>
        <w:t>;    І</w:t>
      </w:r>
      <w:r>
        <w:rPr>
          <w:bCs/>
          <w:color w:val="000000"/>
          <w:vertAlign w:val="subscript"/>
          <w:lang w:val="uk-UA"/>
        </w:rPr>
        <w:t>с2</w:t>
      </w:r>
      <w:r>
        <w:rPr>
          <w:bCs/>
          <w:color w:val="000000"/>
          <w:lang w:val="uk-UA"/>
        </w:rPr>
        <w:t xml:space="preserve"> = 24,6 мА.</w:t>
      </w:r>
    </w:p>
    <w:p w:rsidR="00F40EF8" w:rsidRDefault="00F40EF8" w:rsidP="00F40EF8">
      <w:pPr>
        <w:pStyle w:val="a3"/>
        <w:ind w:left="1080"/>
        <w:rPr>
          <w:bCs/>
          <w:color w:val="000000"/>
          <w:lang w:val="uk-UA"/>
        </w:rPr>
      </w:pPr>
      <w:r w:rsidRPr="00F40EF8">
        <w:rPr>
          <w:bCs/>
          <w:color w:val="000000"/>
          <w:lang w:val="uk-UA"/>
        </w:rPr>
        <w:t>U</w:t>
      </w:r>
      <w:r>
        <w:rPr>
          <w:bCs/>
          <w:color w:val="000000"/>
          <w:vertAlign w:val="subscript"/>
          <w:lang w:val="uk-UA"/>
        </w:rPr>
        <w:t>зв1</w:t>
      </w:r>
      <w:r>
        <w:rPr>
          <w:bCs/>
          <w:color w:val="000000"/>
          <w:lang w:val="uk-UA"/>
        </w:rPr>
        <w:t xml:space="preserve"> = 1,5 В;    </w:t>
      </w:r>
      <w:r w:rsidRPr="00F40EF8">
        <w:rPr>
          <w:bCs/>
          <w:color w:val="000000"/>
          <w:lang w:val="uk-UA"/>
        </w:rPr>
        <w:t>U</w:t>
      </w:r>
      <w:r>
        <w:rPr>
          <w:bCs/>
          <w:color w:val="000000"/>
          <w:vertAlign w:val="subscript"/>
          <w:lang w:val="uk-UA"/>
        </w:rPr>
        <w:t>зв2</w:t>
      </w:r>
      <w:r>
        <w:rPr>
          <w:bCs/>
          <w:color w:val="000000"/>
          <w:lang w:val="uk-UA"/>
        </w:rPr>
        <w:t xml:space="preserve"> = 1,7 В.</w:t>
      </w:r>
    </w:p>
    <w:p w:rsidR="00F40EF8" w:rsidRDefault="00F40EF8" w:rsidP="00F40EF8">
      <w:pPr>
        <w:pStyle w:val="a3"/>
        <w:ind w:left="1080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 xml:space="preserve">Струм </w:t>
      </w:r>
      <w:r>
        <w:rPr>
          <w:bCs/>
          <w:color w:val="000000"/>
        </w:rPr>
        <w:t>І</w:t>
      </w:r>
      <w:r>
        <w:rPr>
          <w:bCs/>
          <w:color w:val="000000"/>
          <w:vertAlign w:val="subscript"/>
          <w:lang w:val="uk-UA"/>
        </w:rPr>
        <w:t xml:space="preserve">с2 </w:t>
      </w:r>
      <w:r>
        <w:rPr>
          <w:bCs/>
          <w:color w:val="000000"/>
          <w:lang w:val="uk-UA"/>
        </w:rPr>
        <w:t xml:space="preserve">приблизно в 4 рази більший, ніж </w:t>
      </w:r>
      <w:r>
        <w:rPr>
          <w:bCs/>
          <w:color w:val="000000"/>
          <w:lang w:val="en-US"/>
        </w:rPr>
        <w:t>I</w:t>
      </w:r>
      <w:r>
        <w:rPr>
          <w:bCs/>
          <w:color w:val="000000"/>
          <w:vertAlign w:val="subscript"/>
        </w:rPr>
        <w:t>с1</w:t>
      </w:r>
      <w:r>
        <w:rPr>
          <w:bCs/>
          <w:color w:val="000000"/>
          <w:lang w:val="uk-UA"/>
        </w:rPr>
        <w:t>, отже вважатимемо:</w:t>
      </w:r>
    </w:p>
    <w:p w:rsidR="00F40EF8" w:rsidRDefault="00F40EF8" w:rsidP="00F40EF8">
      <w:pPr>
        <w:pStyle w:val="a3"/>
        <w:ind w:left="1080"/>
        <w:rPr>
          <w:bCs/>
          <w:color w:val="000000"/>
          <w:lang w:val="uk-UA"/>
        </w:rPr>
      </w:pPr>
      <w:r>
        <w:rPr>
          <w:bCs/>
          <w:color w:val="000000"/>
          <w:lang w:val="en-US"/>
        </w:rPr>
        <w:t>U</w:t>
      </w:r>
      <w:r>
        <w:rPr>
          <w:bCs/>
          <w:color w:val="000000"/>
          <w:vertAlign w:val="subscript"/>
          <w:lang w:val="uk-UA"/>
        </w:rPr>
        <w:t>п</w:t>
      </w:r>
      <w:r>
        <w:rPr>
          <w:bCs/>
          <w:color w:val="000000"/>
          <w:lang w:val="uk-UA"/>
        </w:rPr>
        <w:t xml:space="preserve"> ≈ 2</w:t>
      </w:r>
      <w:r w:rsidRPr="00F40EF8">
        <w:rPr>
          <w:bCs/>
          <w:color w:val="000000"/>
          <w:lang w:val="uk-UA"/>
        </w:rPr>
        <w:t>U</w:t>
      </w:r>
      <w:r>
        <w:rPr>
          <w:bCs/>
          <w:color w:val="000000"/>
          <w:vertAlign w:val="subscript"/>
          <w:lang w:val="uk-UA"/>
        </w:rPr>
        <w:t xml:space="preserve">зв1 </w:t>
      </w:r>
      <w:r>
        <w:rPr>
          <w:bCs/>
          <w:color w:val="000000"/>
          <w:lang w:val="uk-UA"/>
        </w:rPr>
        <w:t xml:space="preserve">- </w:t>
      </w:r>
      <w:r w:rsidRPr="00F40EF8">
        <w:rPr>
          <w:bCs/>
          <w:color w:val="000000"/>
          <w:lang w:val="uk-UA"/>
        </w:rPr>
        <w:t>U</w:t>
      </w:r>
      <w:r>
        <w:rPr>
          <w:bCs/>
          <w:color w:val="000000"/>
          <w:vertAlign w:val="subscript"/>
          <w:lang w:val="uk-UA"/>
        </w:rPr>
        <w:t xml:space="preserve">зв2 </w:t>
      </w:r>
      <w:r>
        <w:rPr>
          <w:bCs/>
          <w:color w:val="000000"/>
          <w:lang w:val="uk-UA"/>
        </w:rPr>
        <w:t xml:space="preserve"> ≈ 1.3 В</w:t>
      </w:r>
      <w:r w:rsidR="00FF41C5">
        <w:rPr>
          <w:bCs/>
          <w:color w:val="000000"/>
          <w:lang w:val="uk-UA"/>
        </w:rPr>
        <w:t>.</w:t>
      </w:r>
    </w:p>
    <w:p w:rsidR="00FF41C5" w:rsidRDefault="00FF41C5" w:rsidP="00F40EF8">
      <w:pPr>
        <w:pStyle w:val="a3"/>
        <w:ind w:left="1080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Значення коефіцієнта b розраховується з формули:</w:t>
      </w:r>
    </w:p>
    <w:p w:rsidR="00FF41C5" w:rsidRPr="00B31BB0" w:rsidRDefault="00FF41C5" w:rsidP="00F40EF8">
      <w:pPr>
        <w:pStyle w:val="a3"/>
        <w:ind w:left="1080"/>
        <w:rPr>
          <w:bCs/>
          <w:color w:val="000000"/>
        </w:rPr>
      </w:pPr>
      <w:r w:rsidRPr="00FF41C5">
        <w:rPr>
          <w:bCs/>
          <w:color w:val="000000"/>
          <w:position w:val="-30"/>
          <w:lang w:val="uk-UA"/>
        </w:rPr>
        <w:object w:dxaOrig="35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33.75pt" o:ole="">
            <v:imagedata r:id="rId8" o:title=""/>
          </v:shape>
          <o:OLEObject Type="Embed" ProgID="Equation.DSMT4" ShapeID="_x0000_i1025" DrawAspect="Content" ObjectID="_1557411073" r:id="rId9"/>
        </w:object>
      </w:r>
      <w:r>
        <w:rPr>
          <w:bCs/>
          <w:color w:val="000000"/>
          <w:lang w:val="uk-UA"/>
        </w:rPr>
        <w:t xml:space="preserve"> ;</w:t>
      </w:r>
    </w:p>
    <w:p w:rsidR="00FF41C5" w:rsidRPr="00B31BB0" w:rsidRDefault="00FF41C5" w:rsidP="00F40EF8">
      <w:pPr>
        <w:pStyle w:val="a3"/>
        <w:ind w:left="1080"/>
        <w:rPr>
          <w:bCs/>
          <w:color w:val="000000"/>
          <w:lang w:val="uk-UA"/>
        </w:rPr>
      </w:pPr>
      <w:r>
        <w:rPr>
          <w:bCs/>
          <w:color w:val="000000"/>
        </w:rPr>
        <w:t xml:space="preserve">Для розрахунку </w:t>
      </w:r>
      <w:r w:rsidR="00B31BB0">
        <w:rPr>
          <w:bCs/>
          <w:color w:val="000000"/>
          <w:lang w:val="en-US"/>
        </w:rPr>
        <w:t>b</w:t>
      </w:r>
      <w:r w:rsidR="00B31BB0" w:rsidRPr="00B31BB0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використані значення </w:t>
      </w:r>
      <w:r w:rsidR="00B31BB0">
        <w:rPr>
          <w:bCs/>
          <w:color w:val="000000"/>
          <w:lang w:val="en-US"/>
        </w:rPr>
        <w:t>I</w:t>
      </w:r>
      <w:r w:rsidR="00B31BB0">
        <w:rPr>
          <w:bCs/>
          <w:color w:val="000000"/>
          <w:vertAlign w:val="subscript"/>
        </w:rPr>
        <w:t>с1</w:t>
      </w:r>
      <w:r w:rsidR="00B31BB0">
        <w:rPr>
          <w:bCs/>
          <w:color w:val="000000"/>
          <w:vertAlign w:val="subscript"/>
          <w:lang w:val="uk-UA"/>
        </w:rPr>
        <w:t xml:space="preserve"> </w:t>
      </w:r>
      <w:r w:rsidR="00B31BB0">
        <w:rPr>
          <w:bCs/>
          <w:color w:val="000000"/>
          <w:lang w:val="uk-UA"/>
        </w:rPr>
        <w:t xml:space="preserve">та </w:t>
      </w:r>
      <w:r w:rsidR="00B31BB0" w:rsidRPr="00F40EF8">
        <w:rPr>
          <w:bCs/>
          <w:color w:val="000000"/>
          <w:lang w:val="uk-UA"/>
        </w:rPr>
        <w:t>U</w:t>
      </w:r>
      <w:r w:rsidR="00B31BB0">
        <w:rPr>
          <w:bCs/>
          <w:color w:val="000000"/>
          <w:vertAlign w:val="subscript"/>
          <w:lang w:val="uk-UA"/>
        </w:rPr>
        <w:t>зв1</w:t>
      </w:r>
      <w:r w:rsidR="00B31BB0">
        <w:rPr>
          <w:bCs/>
          <w:color w:val="000000"/>
          <w:lang w:val="uk-UA"/>
        </w:rPr>
        <w:t>.</w:t>
      </w:r>
    </w:p>
    <w:p w:rsidR="00FF41C5" w:rsidRDefault="00FF41C5" w:rsidP="00F40EF8">
      <w:pPr>
        <w:pStyle w:val="a3"/>
        <w:ind w:left="1080"/>
        <w:rPr>
          <w:bCs/>
          <w:color w:val="000000"/>
          <w:lang w:val="uk-UA"/>
        </w:rPr>
      </w:pPr>
      <w:r w:rsidRPr="00FF41C5">
        <w:rPr>
          <w:bCs/>
          <w:color w:val="000000"/>
          <w:position w:val="-28"/>
          <w:lang w:val="en-US"/>
        </w:rPr>
        <w:object w:dxaOrig="2280" w:dyaOrig="660">
          <v:shape id="_x0000_i1026" type="#_x0000_t75" style="width:114pt;height:33pt" o:ole="">
            <v:imagedata r:id="rId10" o:title=""/>
          </v:shape>
          <o:OLEObject Type="Embed" ProgID="Equation.DSMT4" ShapeID="_x0000_i1026" DrawAspect="Content" ObjectID="_1557411074" r:id="rId11"/>
        </w:object>
      </w:r>
      <w:r w:rsidRPr="00B31BB0">
        <w:rPr>
          <w:bCs/>
          <w:color w:val="000000"/>
        </w:rPr>
        <w:t xml:space="preserve"> </w:t>
      </w:r>
      <w:r>
        <w:rPr>
          <w:bCs/>
          <w:color w:val="000000"/>
        </w:rPr>
        <w:t>;</w:t>
      </w:r>
    </w:p>
    <w:p w:rsidR="00B31BB0" w:rsidRDefault="00B31BB0" w:rsidP="00F40EF8">
      <w:pPr>
        <w:pStyle w:val="a3"/>
        <w:ind w:left="1080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Порогова напруга при моделюванні:</w:t>
      </w:r>
    </w:p>
    <w:p w:rsidR="00B31BB0" w:rsidRDefault="00B31BB0" w:rsidP="00F40EF8">
      <w:pPr>
        <w:pStyle w:val="a3"/>
        <w:ind w:left="1080"/>
        <w:rPr>
          <w:bCs/>
          <w:color w:val="000000"/>
          <w:lang w:val="uk-UA"/>
        </w:rPr>
      </w:pPr>
      <w:r>
        <w:rPr>
          <w:bCs/>
          <w:color w:val="000000"/>
          <w:lang w:val="en-US"/>
        </w:rPr>
        <w:t>U</w:t>
      </w:r>
      <w:r>
        <w:rPr>
          <w:bCs/>
          <w:color w:val="000000"/>
          <w:vertAlign w:val="subscript"/>
          <w:lang w:val="uk-UA"/>
        </w:rPr>
        <w:t xml:space="preserve">п </w:t>
      </w:r>
      <w:r>
        <w:rPr>
          <w:bCs/>
          <w:color w:val="000000"/>
          <w:lang w:val="uk-UA"/>
        </w:rPr>
        <w:t>≈ 1,2 В.</w:t>
      </w:r>
    </w:p>
    <w:p w:rsidR="00B31BB0" w:rsidRPr="00B31BB0" w:rsidRDefault="00B31BB0" w:rsidP="00F40EF8">
      <w:pPr>
        <w:pStyle w:val="a3"/>
        <w:ind w:left="1080"/>
        <w:rPr>
          <w:bCs/>
          <w:color w:val="000000"/>
        </w:rPr>
      </w:pPr>
      <w:r>
        <w:rPr>
          <w:bCs/>
          <w:color w:val="000000"/>
        </w:rPr>
        <w:t xml:space="preserve">Для розрахунку </w:t>
      </w:r>
      <w:r>
        <w:rPr>
          <w:bCs/>
          <w:color w:val="000000"/>
          <w:lang w:val="en-US"/>
        </w:rPr>
        <w:t>b</w:t>
      </w:r>
      <w:r w:rsidRPr="00B31BB0">
        <w:rPr>
          <w:bCs/>
          <w:color w:val="000000"/>
        </w:rPr>
        <w:t xml:space="preserve"> </w:t>
      </w:r>
      <w:r>
        <w:rPr>
          <w:bCs/>
          <w:color w:val="000000"/>
        </w:rPr>
        <w:t>використані значення</w:t>
      </w:r>
      <w:r w:rsidRPr="00B31BB0">
        <w:rPr>
          <w:bCs/>
          <w:color w:val="000000"/>
        </w:rPr>
        <w:t xml:space="preserve"> при напрузі 1,5 В.</w:t>
      </w:r>
    </w:p>
    <w:p w:rsidR="00B31BB0" w:rsidRDefault="00B31BB0" w:rsidP="00F40EF8">
      <w:pPr>
        <w:pStyle w:val="a3"/>
        <w:ind w:left="1080"/>
        <w:rPr>
          <w:bCs/>
          <w:color w:val="000000"/>
          <w:lang w:val="uk-UA"/>
        </w:rPr>
      </w:pPr>
      <w:r w:rsidRPr="00B31BB0">
        <w:rPr>
          <w:bCs/>
          <w:color w:val="000000"/>
          <w:position w:val="-28"/>
          <w:lang w:val="uk-UA"/>
        </w:rPr>
        <w:object w:dxaOrig="2280" w:dyaOrig="660">
          <v:shape id="_x0000_i1027" type="#_x0000_t75" style="width:114pt;height:33pt" o:ole="">
            <v:imagedata r:id="rId12" o:title=""/>
          </v:shape>
          <o:OLEObject Type="Embed" ProgID="Equation.DSMT4" ShapeID="_x0000_i1027" DrawAspect="Content" ObjectID="_1557411075" r:id="rId13"/>
        </w:object>
      </w:r>
      <w:r>
        <w:rPr>
          <w:bCs/>
          <w:color w:val="000000"/>
          <w:lang w:val="uk-UA"/>
        </w:rPr>
        <w:t xml:space="preserve"> .</w:t>
      </w:r>
    </w:p>
    <w:p w:rsidR="0020079B" w:rsidRPr="00942430" w:rsidRDefault="00571BC0" w:rsidP="00942430">
      <w:pPr>
        <w:pStyle w:val="a3"/>
        <w:ind w:left="1080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Значення, отримані практично відрізняються від значень, при моделюванні, оскільки використовувався наближений розрахунок, а також в симуляторі використана не точна модель транзистора.</w:t>
      </w:r>
    </w:p>
    <w:p w:rsidR="0020079B" w:rsidRPr="0020079B" w:rsidRDefault="0020079B" w:rsidP="0020079B">
      <w:pPr>
        <w:pStyle w:val="a3"/>
        <w:numPr>
          <w:ilvl w:val="0"/>
          <w:numId w:val="3"/>
        </w:numPr>
        <w:rPr>
          <w:b/>
          <w:lang w:val="uk-UA"/>
        </w:rPr>
      </w:pPr>
      <w:r w:rsidRPr="0020079B">
        <w:rPr>
          <w:b/>
          <w:bCs/>
          <w:color w:val="000000"/>
        </w:rPr>
        <w:t>Дослідження підсилювача з загальним витоком на польовому МДН транзисторі 2N7000</w:t>
      </w:r>
      <w:r w:rsidRPr="0020079B">
        <w:rPr>
          <w:b/>
          <w:bCs/>
          <w:color w:val="000000"/>
          <w:lang w:val="uk-UA"/>
        </w:rPr>
        <w:t>.</w:t>
      </w:r>
    </w:p>
    <w:p w:rsidR="0020079B" w:rsidRDefault="00942430" w:rsidP="0020079B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Побудовано схему підсилювача на польовому МДН транзисторі 2N7000 з загальним витоком.</w:t>
      </w:r>
    </w:p>
    <w:p w:rsidR="00942430" w:rsidRPr="0020079B" w:rsidRDefault="00942430" w:rsidP="00942430">
      <w:pPr>
        <w:pStyle w:val="a3"/>
        <w:ind w:left="1080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154940</wp:posOffset>
            </wp:positionH>
            <wp:positionV relativeFrom="paragraph">
              <wp:posOffset>73025</wp:posOffset>
            </wp:positionV>
            <wp:extent cx="6231255" cy="3688715"/>
            <wp:effectExtent l="19050" t="0" r="0" b="0"/>
            <wp:wrapThrough wrapText="bothSides">
              <wp:wrapPolygon edited="0">
                <wp:start x="-66" y="0"/>
                <wp:lineTo x="-66" y="21529"/>
                <wp:lineTo x="21593" y="21529"/>
                <wp:lineTo x="21593" y="0"/>
                <wp:lineTo x="-66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55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1955" w:rsidRDefault="00021955" w:rsidP="0023623D">
      <w:pPr>
        <w:ind w:firstLine="708"/>
        <w:rPr>
          <w:lang w:val="uk-UA"/>
        </w:rPr>
      </w:pPr>
    </w:p>
    <w:p w:rsidR="00021955" w:rsidRDefault="00021955" w:rsidP="0023623D">
      <w:pPr>
        <w:ind w:firstLine="708"/>
        <w:rPr>
          <w:lang w:val="uk-UA"/>
        </w:rPr>
      </w:pPr>
    </w:p>
    <w:p w:rsidR="0023623D" w:rsidRPr="0023623D" w:rsidRDefault="0023623D" w:rsidP="0023623D">
      <w:pPr>
        <w:ind w:firstLine="708"/>
        <w:rPr>
          <w:lang w:val="uk-UA"/>
        </w:rPr>
      </w:pPr>
    </w:p>
    <w:p w:rsidR="0023623D" w:rsidRDefault="0023623D" w:rsidP="0023623D">
      <w:pPr>
        <w:rPr>
          <w:lang w:val="uk-UA"/>
        </w:rPr>
      </w:pPr>
    </w:p>
    <w:p w:rsidR="0023623D" w:rsidRPr="0023623D" w:rsidRDefault="0023623D" w:rsidP="0023623D">
      <w:pPr>
        <w:rPr>
          <w:lang w:val="uk-UA"/>
        </w:rPr>
      </w:pPr>
    </w:p>
    <w:p w:rsidR="0023623D" w:rsidRPr="00FF41C5" w:rsidRDefault="0023623D" w:rsidP="0023623D">
      <w:pPr>
        <w:pStyle w:val="a3"/>
        <w:ind w:left="1080"/>
        <w:rPr>
          <w:lang w:val="uk-UA"/>
        </w:rPr>
      </w:pPr>
    </w:p>
    <w:p w:rsidR="0023623D" w:rsidRDefault="0023623D" w:rsidP="0023623D">
      <w:pPr>
        <w:pStyle w:val="a3"/>
        <w:ind w:left="1080"/>
        <w:rPr>
          <w:lang w:val="uk-UA"/>
        </w:rPr>
      </w:pPr>
    </w:p>
    <w:p w:rsidR="00942430" w:rsidRDefault="00942430" w:rsidP="0023623D">
      <w:pPr>
        <w:pStyle w:val="a3"/>
        <w:ind w:left="1080"/>
        <w:rPr>
          <w:lang w:val="uk-UA"/>
        </w:rPr>
      </w:pPr>
    </w:p>
    <w:p w:rsidR="00942430" w:rsidRDefault="00942430" w:rsidP="0023623D">
      <w:pPr>
        <w:pStyle w:val="a3"/>
        <w:ind w:left="1080"/>
        <w:rPr>
          <w:lang w:val="uk-UA"/>
        </w:rPr>
      </w:pPr>
    </w:p>
    <w:p w:rsidR="00942430" w:rsidRDefault="00942430" w:rsidP="0023623D">
      <w:pPr>
        <w:pStyle w:val="a3"/>
        <w:ind w:left="1080"/>
        <w:rPr>
          <w:lang w:val="uk-UA"/>
        </w:rPr>
      </w:pPr>
    </w:p>
    <w:p w:rsidR="00942430" w:rsidRDefault="00942430" w:rsidP="0023623D">
      <w:pPr>
        <w:pStyle w:val="a3"/>
        <w:ind w:left="1080"/>
        <w:rPr>
          <w:lang w:val="uk-UA"/>
        </w:rPr>
      </w:pPr>
    </w:p>
    <w:p w:rsidR="00942430" w:rsidRDefault="00942430" w:rsidP="0023623D">
      <w:pPr>
        <w:pStyle w:val="a3"/>
        <w:ind w:left="1080"/>
        <w:rPr>
          <w:lang w:val="uk-UA"/>
        </w:rPr>
      </w:pPr>
    </w:p>
    <w:p w:rsidR="00942430" w:rsidRDefault="00942430" w:rsidP="0023623D">
      <w:pPr>
        <w:pStyle w:val="a3"/>
        <w:ind w:left="1080"/>
        <w:rPr>
          <w:lang w:val="uk-UA"/>
        </w:rPr>
      </w:pPr>
      <w:r>
        <w:rPr>
          <w:lang w:val="uk-UA"/>
        </w:rPr>
        <w:t>Рис. 2.1. Схема підсилювача на польовому транзисторі</w:t>
      </w:r>
    </w:p>
    <w:p w:rsidR="008C6D19" w:rsidRDefault="008C6D19" w:rsidP="008C6D19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lastRenderedPageBreak/>
        <w:t>Визначено робочу точку транзистора за відсутності сигналу на вході.</w:t>
      </w:r>
    </w:p>
    <w:p w:rsidR="008C6D19" w:rsidRPr="008C6D19" w:rsidRDefault="008C6D19" w:rsidP="008C6D19">
      <w:pPr>
        <w:pStyle w:val="a3"/>
        <w:ind w:left="1080"/>
      </w:pPr>
      <w:r>
        <w:rPr>
          <w:lang w:val="en-US"/>
        </w:rPr>
        <w:t>U</w:t>
      </w:r>
      <w:r>
        <w:rPr>
          <w:vertAlign w:val="subscript"/>
        </w:rPr>
        <w:t>зв0</w:t>
      </w:r>
      <w:r>
        <w:t xml:space="preserve"> = 1,27 В;</w:t>
      </w:r>
    </w:p>
    <w:p w:rsidR="008C6D19" w:rsidRPr="008C6D19" w:rsidRDefault="008C6D19" w:rsidP="008C6D19">
      <w:pPr>
        <w:pStyle w:val="a3"/>
        <w:ind w:left="1080"/>
      </w:pPr>
      <w:r>
        <w:rPr>
          <w:lang w:val="en-US"/>
        </w:rPr>
        <w:t>U</w:t>
      </w:r>
      <w:r>
        <w:rPr>
          <w:vertAlign w:val="subscript"/>
        </w:rPr>
        <w:t>вс0</w:t>
      </w:r>
      <w:r>
        <w:t xml:space="preserve"> = 1,56В;</w:t>
      </w:r>
    </w:p>
    <w:p w:rsidR="008C6D19" w:rsidRDefault="008C6D19" w:rsidP="008C6D19">
      <w:pPr>
        <w:pStyle w:val="a3"/>
        <w:ind w:left="1080"/>
      </w:pPr>
      <w:r>
        <w:rPr>
          <w:lang w:val="en-US"/>
        </w:rPr>
        <w:t>I</w:t>
      </w:r>
      <w:r>
        <w:rPr>
          <w:vertAlign w:val="subscript"/>
        </w:rPr>
        <w:t>с0</w:t>
      </w:r>
      <w:r>
        <w:t xml:space="preserve"> = 866,4 мА;</w:t>
      </w:r>
    </w:p>
    <w:p w:rsidR="008C6D19" w:rsidRPr="008C6D19" w:rsidRDefault="008C6D19" w:rsidP="008C6D19">
      <w:pPr>
        <w:pStyle w:val="a3"/>
        <w:numPr>
          <w:ilvl w:val="0"/>
          <w:numId w:val="5"/>
        </w:num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470535</wp:posOffset>
            </wp:positionV>
            <wp:extent cx="6649720" cy="2940050"/>
            <wp:effectExtent l="19050" t="0" r="0" b="0"/>
            <wp:wrapThrough wrapText="bothSides">
              <wp:wrapPolygon edited="0">
                <wp:start x="-62" y="0"/>
                <wp:lineTo x="-62" y="21413"/>
                <wp:lineTo x="21596" y="21413"/>
                <wp:lineTo x="21596" y="0"/>
                <wp:lineTo x="-62" y="0"/>
              </wp:wrapPolygon>
            </wp:wrapThrough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Змодельовано роботу п</w:t>
      </w:r>
      <w:r>
        <w:rPr>
          <w:lang w:val="uk-UA"/>
        </w:rPr>
        <w:t>і</w:t>
      </w:r>
      <w:r>
        <w:t>дсилювача при вх</w:t>
      </w:r>
      <w:r>
        <w:rPr>
          <w:lang w:val="uk-UA"/>
        </w:rPr>
        <w:t>і</w:t>
      </w:r>
      <w:r>
        <w:t>дному синусо</w:t>
      </w:r>
      <w:r>
        <w:rPr>
          <w:lang w:val="uk-UA"/>
        </w:rPr>
        <w:t>їдальному сигналі частотою 1 кГц та амплітудою 20 мВ.</w:t>
      </w:r>
    </w:p>
    <w:p w:rsidR="008C6D19" w:rsidRDefault="008C6D19" w:rsidP="008C6D19">
      <w:pPr>
        <w:pStyle w:val="a3"/>
        <w:ind w:left="1080"/>
        <w:rPr>
          <w:lang w:val="uk-UA"/>
        </w:rPr>
      </w:pPr>
      <w:r>
        <w:rPr>
          <w:lang w:val="uk-UA"/>
        </w:rPr>
        <w:t>Рис. 2.2. Вхідний та вихідний сигнали підсилювача.</w:t>
      </w:r>
    </w:p>
    <w:p w:rsidR="00EA5D22" w:rsidRDefault="00EA5D22" w:rsidP="008C6D19">
      <w:pPr>
        <w:pStyle w:val="a3"/>
        <w:ind w:left="1080"/>
        <w:rPr>
          <w:lang w:val="uk-UA"/>
        </w:rPr>
      </w:pPr>
      <w:r>
        <w:rPr>
          <w:lang w:val="uk-UA"/>
        </w:rPr>
        <w:t>На виході отримуємо підсилений сигнал, зсунутий по фазі на 180°.</w:t>
      </w:r>
    </w:p>
    <w:p w:rsidR="00EA5D22" w:rsidRDefault="00535A5D" w:rsidP="00EA5D22">
      <w:pPr>
        <w:pStyle w:val="a3"/>
        <w:numPr>
          <w:ilvl w:val="0"/>
          <w:numId w:val="5"/>
        </w:num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269875</wp:posOffset>
            </wp:positionV>
            <wp:extent cx="6103620" cy="3326130"/>
            <wp:effectExtent l="19050" t="0" r="0" b="0"/>
            <wp:wrapThrough wrapText="bothSides">
              <wp:wrapPolygon edited="0">
                <wp:start x="-67" y="0"/>
                <wp:lineTo x="-67" y="21526"/>
                <wp:lineTo x="21573" y="21526"/>
                <wp:lineTo x="21573" y="0"/>
                <wp:lineTo x="-67" y="0"/>
              </wp:wrapPolygon>
            </wp:wrapThrough>
            <wp:docPr id="2" name="Рисунок 8" descr="C:\Users\Olexandr\Desktop\ЛАБА3\Підсилювач(Сигнал 20мВ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xandr\Desktop\ЛАБА3\Підсилювач(Сигнал 20мВ)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5D22">
        <w:rPr>
          <w:lang w:val="uk-UA"/>
        </w:rPr>
        <w:t>Зібрано схему на макетній платі, та протестована її робота</w:t>
      </w:r>
      <w:r>
        <w:rPr>
          <w:lang w:val="uk-UA"/>
        </w:rPr>
        <w:t>.</w:t>
      </w:r>
    </w:p>
    <w:p w:rsidR="00535A5D" w:rsidRDefault="00535A5D" w:rsidP="00535A5D">
      <w:pPr>
        <w:rPr>
          <w:lang w:val="uk-UA"/>
        </w:rPr>
      </w:pPr>
    </w:p>
    <w:p w:rsidR="00535A5D" w:rsidRDefault="00535A5D" w:rsidP="00535A5D">
      <w:pPr>
        <w:rPr>
          <w:lang w:val="uk-UA"/>
        </w:rPr>
      </w:pPr>
    </w:p>
    <w:p w:rsidR="00535A5D" w:rsidRDefault="00535A5D" w:rsidP="00535A5D">
      <w:pPr>
        <w:rPr>
          <w:lang w:val="uk-UA"/>
        </w:rPr>
      </w:pPr>
    </w:p>
    <w:p w:rsidR="00535A5D" w:rsidRPr="00535A5D" w:rsidRDefault="00535A5D" w:rsidP="00535A5D">
      <w:pPr>
        <w:rPr>
          <w:lang w:val="uk-UA"/>
        </w:rPr>
      </w:pPr>
    </w:p>
    <w:p w:rsidR="00535A5D" w:rsidRPr="008C6D19" w:rsidRDefault="00535A5D" w:rsidP="00535A5D">
      <w:pPr>
        <w:pStyle w:val="a3"/>
        <w:ind w:left="1080"/>
        <w:rPr>
          <w:lang w:val="uk-UA"/>
        </w:rPr>
      </w:pPr>
    </w:p>
    <w:p w:rsidR="00942430" w:rsidRDefault="00942430" w:rsidP="0023623D">
      <w:pPr>
        <w:pStyle w:val="a3"/>
        <w:ind w:left="1080"/>
        <w:rPr>
          <w:lang w:val="uk-UA"/>
        </w:rPr>
      </w:pPr>
    </w:p>
    <w:p w:rsidR="00942430" w:rsidRDefault="00942430" w:rsidP="0023623D">
      <w:pPr>
        <w:pStyle w:val="a3"/>
        <w:ind w:left="1080"/>
        <w:rPr>
          <w:lang w:val="uk-UA"/>
        </w:rPr>
      </w:pPr>
    </w:p>
    <w:p w:rsidR="00942430" w:rsidRDefault="00942430" w:rsidP="0023623D">
      <w:pPr>
        <w:pStyle w:val="a3"/>
        <w:ind w:left="1080"/>
        <w:rPr>
          <w:lang w:val="uk-UA"/>
        </w:rPr>
      </w:pPr>
    </w:p>
    <w:p w:rsidR="00535A5D" w:rsidRDefault="00535A5D" w:rsidP="0023623D">
      <w:pPr>
        <w:pStyle w:val="a3"/>
        <w:ind w:left="1080"/>
        <w:rPr>
          <w:lang w:val="uk-UA"/>
        </w:rPr>
      </w:pPr>
    </w:p>
    <w:p w:rsidR="00535A5D" w:rsidRDefault="00535A5D" w:rsidP="0023623D">
      <w:pPr>
        <w:pStyle w:val="a3"/>
        <w:ind w:left="1080"/>
        <w:rPr>
          <w:lang w:val="uk-UA"/>
        </w:rPr>
      </w:pPr>
    </w:p>
    <w:p w:rsidR="00535A5D" w:rsidRDefault="00535A5D" w:rsidP="0023623D">
      <w:pPr>
        <w:pStyle w:val="a3"/>
        <w:ind w:left="1080"/>
        <w:rPr>
          <w:lang w:val="uk-UA"/>
        </w:rPr>
      </w:pPr>
    </w:p>
    <w:p w:rsidR="00535A5D" w:rsidRDefault="00535A5D" w:rsidP="0023623D">
      <w:pPr>
        <w:pStyle w:val="a3"/>
        <w:ind w:left="1080"/>
        <w:rPr>
          <w:lang w:val="uk-UA"/>
        </w:rPr>
      </w:pPr>
    </w:p>
    <w:p w:rsidR="00535A5D" w:rsidRDefault="00535A5D" w:rsidP="0023623D">
      <w:pPr>
        <w:pStyle w:val="a3"/>
        <w:ind w:left="1080"/>
        <w:rPr>
          <w:lang w:val="uk-UA"/>
        </w:rPr>
      </w:pPr>
      <w:r>
        <w:rPr>
          <w:lang w:val="uk-UA"/>
        </w:rPr>
        <w:t>Рис. 2.3. Вхідний та вихідний сигнали реального підсилювача.</w:t>
      </w:r>
    </w:p>
    <w:p w:rsidR="00535A5D" w:rsidRDefault="00535A5D" w:rsidP="0023623D">
      <w:pPr>
        <w:pStyle w:val="a3"/>
        <w:ind w:left="1080"/>
        <w:rPr>
          <w:lang w:val="uk-UA"/>
        </w:rPr>
      </w:pPr>
    </w:p>
    <w:p w:rsidR="00535A5D" w:rsidRDefault="00535A5D" w:rsidP="0023623D">
      <w:pPr>
        <w:pStyle w:val="a3"/>
        <w:ind w:left="1080"/>
        <w:rPr>
          <w:lang w:val="uk-UA"/>
        </w:rPr>
      </w:pPr>
    </w:p>
    <w:p w:rsidR="00535A5D" w:rsidRDefault="00535A5D" w:rsidP="0023623D">
      <w:pPr>
        <w:pStyle w:val="a3"/>
        <w:ind w:left="1080"/>
        <w:rPr>
          <w:lang w:val="uk-UA"/>
        </w:rPr>
      </w:pPr>
    </w:p>
    <w:p w:rsidR="00535A5D" w:rsidRDefault="00535A5D" w:rsidP="00535A5D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lastRenderedPageBreak/>
        <w:t>Визначення коефіцієнту підсилення. Коефіцієнтом підсилення буде відношення амплітуди вихідної напруги до вхідної.</w:t>
      </w:r>
    </w:p>
    <w:p w:rsidR="00535A5D" w:rsidRDefault="00535A5D" w:rsidP="00535A5D">
      <w:pPr>
        <w:pStyle w:val="a3"/>
        <w:ind w:left="1080"/>
      </w:pPr>
      <w:r>
        <w:rPr>
          <w:lang w:val="en-US"/>
        </w:rPr>
        <w:t>U</w:t>
      </w:r>
      <w:r>
        <w:rPr>
          <w:vertAlign w:val="subscript"/>
        </w:rPr>
        <w:t>вихm</w:t>
      </w:r>
      <w:r w:rsidRPr="003A5B5B">
        <w:t xml:space="preserve"> = 500</w:t>
      </w:r>
      <w:r>
        <w:t xml:space="preserve"> </w:t>
      </w:r>
      <w:r w:rsidRPr="003A5B5B">
        <w:t>мВ</w:t>
      </w:r>
      <w:r>
        <w:t>;</w:t>
      </w:r>
    </w:p>
    <w:p w:rsidR="00535A5D" w:rsidRDefault="00535A5D" w:rsidP="00535A5D">
      <w:pPr>
        <w:pStyle w:val="a3"/>
        <w:ind w:left="1080"/>
      </w:pPr>
      <w:r>
        <w:rPr>
          <w:lang w:val="en-US"/>
        </w:rPr>
        <w:t>U</w:t>
      </w:r>
      <w:r>
        <w:rPr>
          <w:vertAlign w:val="subscript"/>
        </w:rPr>
        <w:t xml:space="preserve">вхm </w:t>
      </w:r>
      <w:r w:rsidR="005263E7">
        <w:t>= 20 мВ;</w:t>
      </w:r>
    </w:p>
    <w:p w:rsidR="005263E7" w:rsidRPr="008305C8" w:rsidRDefault="005263E7" w:rsidP="00535A5D">
      <w:pPr>
        <w:pStyle w:val="a3"/>
        <w:ind w:left="1080"/>
        <w:rPr>
          <w:lang w:val="uk-UA"/>
        </w:rPr>
      </w:pPr>
      <w:r w:rsidRPr="005263E7">
        <w:rPr>
          <w:position w:val="-34"/>
        </w:rPr>
        <w:object w:dxaOrig="2160" w:dyaOrig="760">
          <v:shape id="_x0000_i1028" type="#_x0000_t75" style="width:108pt;height:38.25pt" o:ole="">
            <v:imagedata r:id="rId17" o:title=""/>
          </v:shape>
          <o:OLEObject Type="Embed" ProgID="Equation.DSMT4" ShapeID="_x0000_i1028" DrawAspect="Content" ObjectID="_1557411076" r:id="rId18"/>
        </w:object>
      </w:r>
      <w:r>
        <w:t xml:space="preserve"> </w:t>
      </w:r>
      <w:r w:rsidR="008305C8">
        <w:rPr>
          <w:lang w:val="uk-UA"/>
        </w:rPr>
        <w:t>;</w:t>
      </w:r>
    </w:p>
    <w:p w:rsidR="005263E7" w:rsidRDefault="005263E7" w:rsidP="00535A5D">
      <w:pPr>
        <w:pStyle w:val="a3"/>
        <w:ind w:left="1080"/>
        <w:rPr>
          <w:lang w:val="uk-UA"/>
        </w:rPr>
      </w:pPr>
      <w:r>
        <w:rPr>
          <w:lang w:val="uk-UA"/>
        </w:rPr>
        <w:t>З урахуванням</w:t>
      </w:r>
      <w:r w:rsidR="008305C8">
        <w:rPr>
          <w:lang w:val="uk-UA"/>
        </w:rPr>
        <w:t xml:space="preserve"> того, що сигнал інвертований:</w:t>
      </w:r>
    </w:p>
    <w:p w:rsidR="008305C8" w:rsidRPr="008305C8" w:rsidRDefault="008305C8" w:rsidP="00535A5D">
      <w:pPr>
        <w:pStyle w:val="a3"/>
        <w:ind w:left="1080"/>
        <w:rPr>
          <w:lang w:val="uk-UA"/>
        </w:rPr>
      </w:pPr>
      <w:r w:rsidRPr="008305C8">
        <w:rPr>
          <w:position w:val="-12"/>
        </w:rPr>
        <w:object w:dxaOrig="960" w:dyaOrig="360">
          <v:shape id="_x0000_i1029" type="#_x0000_t75" style="width:48pt;height:18pt" o:ole="">
            <v:imagedata r:id="rId19" o:title=""/>
          </v:shape>
          <o:OLEObject Type="Embed" ProgID="Equation.DSMT4" ShapeID="_x0000_i1029" DrawAspect="Content" ObjectID="_1557411077" r:id="rId20"/>
        </w:object>
      </w:r>
      <w:r>
        <w:rPr>
          <w:lang w:val="uk-UA"/>
        </w:rPr>
        <w:t>.</w:t>
      </w:r>
    </w:p>
    <w:p w:rsidR="008305C8" w:rsidRDefault="008305C8" w:rsidP="008305C8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Визначення передавальної провідності. Розрахунок передавальної провідності проводиться за методикою, описаною в методичних вказівках.</w:t>
      </w:r>
    </w:p>
    <w:p w:rsidR="008305C8" w:rsidRDefault="008305C8" w:rsidP="008305C8">
      <w:pPr>
        <w:pStyle w:val="a3"/>
        <w:ind w:left="1080"/>
        <w:rPr>
          <w:rFonts w:cstheme="minorHAnsi"/>
          <w:color w:val="000000"/>
          <w:lang w:val="uk-UA"/>
        </w:rPr>
      </w:pPr>
      <w:r w:rsidRPr="008305C8">
        <w:rPr>
          <w:rFonts w:cstheme="minorHAnsi"/>
          <w:color w:val="000000"/>
          <w:lang w:val="en-US"/>
        </w:rPr>
        <w:t>R</w:t>
      </w:r>
      <w:r w:rsidRPr="008305C8">
        <w:rPr>
          <w:rFonts w:cstheme="minorHAnsi"/>
          <w:color w:val="000000"/>
        </w:rPr>
        <w:t>* = 75</w:t>
      </w:r>
      <w:r>
        <w:rPr>
          <w:rFonts w:cstheme="minorHAnsi"/>
          <w:color w:val="000000"/>
          <w:lang w:val="uk-UA"/>
        </w:rPr>
        <w:t xml:space="preserve"> </w:t>
      </w:r>
      <w:r w:rsidRPr="008305C8">
        <w:rPr>
          <w:rFonts w:cstheme="minorHAnsi"/>
          <w:color w:val="000000"/>
          <w:lang w:val="uk-UA"/>
        </w:rPr>
        <w:t>кОм</w:t>
      </w:r>
      <w:r>
        <w:rPr>
          <w:rFonts w:cstheme="minorHAnsi"/>
          <w:color w:val="000000"/>
          <w:lang w:val="uk-UA"/>
        </w:rPr>
        <w:t>;</w:t>
      </w:r>
    </w:p>
    <w:p w:rsidR="008305C8" w:rsidRDefault="008305C8" w:rsidP="008305C8">
      <w:pPr>
        <w:pStyle w:val="a3"/>
        <w:ind w:left="1080"/>
        <w:rPr>
          <w:rFonts w:cstheme="minorHAnsi"/>
          <w:color w:val="000000"/>
          <w:lang w:val="uk-UA"/>
        </w:rPr>
      </w:pPr>
      <w:r w:rsidRPr="00CC5E4C">
        <w:rPr>
          <w:rFonts w:cstheme="minorHAnsi"/>
          <w:color w:val="000000"/>
          <w:lang w:val="uk-UA"/>
        </w:rPr>
        <w:t>∆</w:t>
      </w:r>
      <w:r>
        <w:rPr>
          <w:rFonts w:cstheme="minorHAnsi"/>
          <w:color w:val="000000"/>
          <w:lang w:val="uk-UA"/>
        </w:rPr>
        <w:t>U</w:t>
      </w:r>
      <w:r>
        <w:rPr>
          <w:rFonts w:cstheme="minorHAnsi"/>
          <w:color w:val="000000"/>
          <w:vertAlign w:val="subscript"/>
          <w:lang w:val="uk-UA"/>
        </w:rPr>
        <w:t>зв</w:t>
      </w:r>
      <w:r>
        <w:rPr>
          <w:rFonts w:cstheme="minorHAnsi"/>
          <w:color w:val="000000"/>
          <w:lang w:val="uk-UA"/>
        </w:rPr>
        <w:t xml:space="preserve"> = 0,025 В;</w:t>
      </w:r>
    </w:p>
    <w:p w:rsidR="008305C8" w:rsidRDefault="008305C8" w:rsidP="008305C8">
      <w:pPr>
        <w:pStyle w:val="a3"/>
        <w:ind w:left="1080"/>
        <w:rPr>
          <w:rFonts w:cstheme="minorHAnsi"/>
          <w:color w:val="000000"/>
          <w:lang w:val="uk-UA"/>
        </w:rPr>
      </w:pPr>
      <w:r>
        <w:rPr>
          <w:rFonts w:cstheme="minorHAnsi"/>
          <w:color w:val="000000"/>
          <w:lang w:val="uk-UA"/>
        </w:rPr>
        <w:t>I​</w:t>
      </w:r>
      <w:r>
        <w:rPr>
          <w:rFonts w:cstheme="minorHAnsi"/>
          <w:color w:val="000000"/>
          <w:vertAlign w:val="subscript"/>
          <w:lang w:val="uk-UA"/>
        </w:rPr>
        <w:t>с1</w:t>
      </w:r>
      <w:r>
        <w:rPr>
          <w:rFonts w:cstheme="minorHAnsi"/>
          <w:color w:val="000000"/>
          <w:lang w:val="uk-UA"/>
        </w:rPr>
        <w:t xml:space="preserve"> </w:t>
      </w:r>
      <w:r w:rsidRPr="00CC5E4C">
        <w:rPr>
          <w:rFonts w:cstheme="minorHAnsi"/>
          <w:color w:val="000000"/>
          <w:lang w:val="uk-UA"/>
        </w:rPr>
        <w:t>​</w:t>
      </w:r>
      <w:r>
        <w:rPr>
          <w:rFonts w:cstheme="minorHAnsi"/>
          <w:color w:val="000000"/>
          <w:lang w:val="uk-UA"/>
        </w:rPr>
        <w:t>(U​</w:t>
      </w:r>
      <w:r>
        <w:rPr>
          <w:rFonts w:cstheme="minorHAnsi"/>
          <w:color w:val="000000"/>
          <w:vertAlign w:val="subscript"/>
          <w:lang w:val="uk-UA"/>
        </w:rPr>
        <w:t>зв0</w:t>
      </w:r>
      <w:r w:rsidRPr="00CC5E4C">
        <w:rPr>
          <w:rFonts w:cstheme="minorHAnsi"/>
          <w:color w:val="000000"/>
          <w:lang w:val="uk-UA"/>
        </w:rPr>
        <w:t>​</w:t>
      </w:r>
      <w:r>
        <w:rPr>
          <w:rFonts w:cstheme="minorHAnsi"/>
          <w:color w:val="000000"/>
          <w:lang w:val="uk-UA"/>
        </w:rPr>
        <w:t xml:space="preserve"> + ∆U</w:t>
      </w:r>
      <w:r>
        <w:rPr>
          <w:rFonts w:cstheme="minorHAnsi"/>
          <w:color w:val="000000"/>
          <w:vertAlign w:val="subscript"/>
          <w:lang w:val="uk-UA"/>
        </w:rPr>
        <w:t>зв</w:t>
      </w:r>
      <w:r w:rsidRPr="00CC5E4C">
        <w:rPr>
          <w:rFonts w:cstheme="minorHAnsi"/>
          <w:color w:val="000000"/>
          <w:lang w:val="uk-UA"/>
        </w:rPr>
        <w:t xml:space="preserve"> )</w:t>
      </w:r>
      <w:r>
        <w:rPr>
          <w:rFonts w:cstheme="minorHAnsi"/>
          <w:color w:val="000000"/>
          <w:lang w:val="uk-UA"/>
        </w:rPr>
        <w:t xml:space="preserve"> = 993,8 мкА;</w:t>
      </w:r>
    </w:p>
    <w:p w:rsidR="008305C8" w:rsidRDefault="008305C8" w:rsidP="008305C8">
      <w:pPr>
        <w:pStyle w:val="a3"/>
        <w:ind w:left="1080"/>
        <w:rPr>
          <w:rFonts w:cstheme="minorHAnsi"/>
          <w:color w:val="000000"/>
          <w:lang w:val="uk-UA"/>
        </w:rPr>
      </w:pPr>
      <w:r w:rsidRPr="00CC5E4C">
        <w:rPr>
          <w:rFonts w:cstheme="minorHAnsi"/>
          <w:color w:val="000000"/>
          <w:lang w:val="uk-UA"/>
        </w:rPr>
        <w:t>∆</w:t>
      </w:r>
      <w:r>
        <w:rPr>
          <w:rFonts w:cstheme="minorHAnsi"/>
          <w:color w:val="000000"/>
          <w:lang w:val="uk-UA"/>
        </w:rPr>
        <w:t>I</w:t>
      </w:r>
      <w:r>
        <w:rPr>
          <w:rFonts w:cstheme="minorHAnsi"/>
          <w:color w:val="000000"/>
          <w:vertAlign w:val="subscript"/>
          <w:lang w:val="uk-UA"/>
        </w:rPr>
        <w:t>с</w:t>
      </w:r>
      <w:r>
        <w:rPr>
          <w:rFonts w:cstheme="minorHAnsi"/>
          <w:color w:val="000000"/>
          <w:lang w:val="uk-UA"/>
        </w:rPr>
        <w:t xml:space="preserve"> =   I​</w:t>
      </w:r>
      <w:r>
        <w:rPr>
          <w:rFonts w:cstheme="minorHAnsi"/>
          <w:color w:val="000000"/>
          <w:vertAlign w:val="subscript"/>
          <w:lang w:val="uk-UA"/>
        </w:rPr>
        <w:t>с1</w:t>
      </w:r>
      <w:r w:rsidRPr="00CC5E4C">
        <w:rPr>
          <w:rFonts w:cstheme="minorHAnsi"/>
          <w:color w:val="000000"/>
          <w:lang w:val="uk-UA"/>
        </w:rPr>
        <w:t>​</w:t>
      </w:r>
      <w:r>
        <w:rPr>
          <w:rFonts w:cstheme="minorHAnsi"/>
          <w:color w:val="000000"/>
          <w:lang w:val="uk-UA"/>
        </w:rPr>
        <w:t xml:space="preserve"> -  I​</w:t>
      </w:r>
      <w:r>
        <w:rPr>
          <w:rFonts w:cstheme="minorHAnsi"/>
          <w:color w:val="000000"/>
          <w:vertAlign w:val="subscript"/>
          <w:lang w:val="uk-UA"/>
        </w:rPr>
        <w:t>с0</w:t>
      </w:r>
      <w:r>
        <w:rPr>
          <w:rFonts w:cstheme="minorHAnsi"/>
          <w:color w:val="000000"/>
          <w:lang w:val="uk-UA"/>
        </w:rPr>
        <w:t xml:space="preserve"> = 993,8 -866.4 = 127,4 мкА;</w:t>
      </w:r>
    </w:p>
    <w:p w:rsidR="008305C8" w:rsidRDefault="00BB6C7A" w:rsidP="008305C8">
      <w:pPr>
        <w:pStyle w:val="a3"/>
        <w:ind w:left="1080"/>
        <w:rPr>
          <w:rFonts w:cstheme="minorHAnsi"/>
          <w:color w:val="000000"/>
          <w:lang w:val="uk-UA"/>
        </w:rPr>
      </w:pPr>
      <w:r w:rsidRPr="008305C8">
        <w:rPr>
          <w:rFonts w:cstheme="minorHAnsi"/>
          <w:color w:val="000000"/>
          <w:position w:val="-30"/>
          <w:lang w:val="uk-UA"/>
        </w:rPr>
        <w:object w:dxaOrig="3340" w:dyaOrig="680">
          <v:shape id="_x0000_i1030" type="#_x0000_t75" style="width:167.25pt;height:33.75pt" o:ole="">
            <v:imagedata r:id="rId21" o:title=""/>
          </v:shape>
          <o:OLEObject Type="Embed" ProgID="Equation.DSMT4" ShapeID="_x0000_i1030" DrawAspect="Content" ObjectID="_1557411078" r:id="rId22"/>
        </w:object>
      </w:r>
      <w:r w:rsidR="008305C8">
        <w:rPr>
          <w:rFonts w:cstheme="minorHAnsi"/>
          <w:color w:val="000000"/>
          <w:lang w:val="uk-UA"/>
        </w:rPr>
        <w:t xml:space="preserve"> </w:t>
      </w:r>
    </w:p>
    <w:p w:rsidR="00BB6C7A" w:rsidRDefault="00BB6C7A" w:rsidP="00BB6C7A">
      <w:pPr>
        <w:pStyle w:val="a3"/>
        <w:ind w:left="1080"/>
        <w:rPr>
          <w:rFonts w:cstheme="minorHAnsi"/>
          <w:color w:val="000000"/>
          <w:lang w:val="uk-UA"/>
        </w:rPr>
      </w:pPr>
      <w:r>
        <w:rPr>
          <w:rFonts w:cstheme="minorHAnsi"/>
          <w:color w:val="000000"/>
          <w:lang w:val="uk-UA"/>
        </w:rPr>
        <w:t>Розрахунок передавальної провідності за формулою.</w:t>
      </w:r>
    </w:p>
    <w:p w:rsidR="00BB6C7A" w:rsidRPr="00BB6C7A" w:rsidRDefault="00BB6C7A" w:rsidP="00BB6C7A">
      <w:pPr>
        <w:pStyle w:val="a3"/>
        <w:ind w:left="1080"/>
        <w:rPr>
          <w:rFonts w:eastAsiaTheme="minorEastAsia" w:cstheme="minorHAnsi"/>
          <w:color w:val="000000"/>
          <w:sz w:val="32"/>
          <w:lang w:val="uk-UA"/>
        </w:rPr>
      </w:pPr>
      <w:r>
        <w:rPr>
          <w:rFonts w:cstheme="minorHAnsi"/>
          <w:color w:val="000000"/>
          <w:lang w:val="uk-UA"/>
        </w:rPr>
        <w:t xml:space="preserve">b </w:t>
      </w:r>
      <w:r w:rsidRPr="00CC5E4C">
        <w:rPr>
          <w:rFonts w:cstheme="minorHAnsi"/>
          <w:color w:val="000000"/>
          <w:lang w:val="uk-UA"/>
        </w:rPr>
        <w:t>=</w:t>
      </w:r>
      <w:bookmarkStart w:id="0" w:name="_GoBack"/>
      <w:bookmarkEnd w:id="0"/>
      <w:r>
        <w:rPr>
          <w:rFonts w:cstheme="minorHAnsi"/>
          <w:color w:val="000000"/>
          <w:lang w:val="uk-UA"/>
        </w:rPr>
        <w:t xml:space="preserve"> 0,163;</w:t>
      </w:r>
    </w:p>
    <w:p w:rsidR="00BB6C7A" w:rsidRDefault="00BB6C7A" w:rsidP="00BB6C7A">
      <w:pPr>
        <w:pStyle w:val="a3"/>
        <w:ind w:left="1080"/>
        <w:rPr>
          <w:rFonts w:cstheme="minorHAnsi"/>
          <w:color w:val="000000"/>
          <w:lang w:val="uk-UA"/>
        </w:rPr>
      </w:pPr>
      <w:r>
        <w:rPr>
          <w:rFonts w:cstheme="minorHAnsi"/>
          <w:color w:val="000000"/>
          <w:lang w:val="uk-UA"/>
        </w:rPr>
        <w:t>U</w:t>
      </w:r>
      <w:r>
        <w:rPr>
          <w:rFonts w:cstheme="minorHAnsi"/>
          <w:color w:val="000000"/>
          <w:vertAlign w:val="subscript"/>
          <w:lang w:val="uk-UA"/>
        </w:rPr>
        <w:t>п</w:t>
      </w:r>
      <w:r>
        <w:rPr>
          <w:rFonts w:cstheme="minorHAnsi"/>
          <w:color w:val="000000"/>
          <w:lang w:val="uk-UA"/>
        </w:rPr>
        <w:t xml:space="preserve"> =1,2 В;</w:t>
      </w:r>
    </w:p>
    <w:p w:rsidR="00BB6C7A" w:rsidRDefault="00BB6C7A" w:rsidP="00BB6C7A">
      <w:pPr>
        <w:pStyle w:val="a3"/>
        <w:ind w:left="1080"/>
        <w:rPr>
          <w:rFonts w:cstheme="minorHAnsi"/>
          <w:color w:val="000000"/>
          <w:lang w:val="uk-UA"/>
        </w:rPr>
      </w:pPr>
      <w:r>
        <w:rPr>
          <w:rFonts w:cstheme="minorHAnsi"/>
          <w:color w:val="000000"/>
          <w:lang w:val="uk-UA"/>
        </w:rPr>
        <w:t>U</w:t>
      </w:r>
      <w:r>
        <w:rPr>
          <w:rFonts w:cstheme="minorHAnsi"/>
          <w:color w:val="000000"/>
          <w:vertAlign w:val="subscript"/>
          <w:lang w:val="uk-UA"/>
        </w:rPr>
        <w:t>зв0</w:t>
      </w:r>
      <w:r>
        <w:rPr>
          <w:rFonts w:cstheme="minorHAnsi"/>
          <w:color w:val="000000"/>
          <w:lang w:val="uk-UA"/>
        </w:rPr>
        <w:t>= 1,27 В;</w:t>
      </w:r>
    </w:p>
    <w:p w:rsidR="00BB6C7A" w:rsidRPr="00BB6C7A" w:rsidRDefault="00BB6C7A" w:rsidP="00BB6C7A">
      <w:pPr>
        <w:pStyle w:val="a3"/>
        <w:ind w:left="1080"/>
        <w:rPr>
          <w:color w:val="000000"/>
        </w:rPr>
      </w:pPr>
      <w:r>
        <w:rPr>
          <w:rFonts w:cstheme="minorHAnsi"/>
          <w:color w:val="000000"/>
          <w:lang w:val="uk-UA"/>
        </w:rPr>
        <w:t>g</w:t>
      </w:r>
      <w:r>
        <w:rPr>
          <w:rFonts w:cstheme="minorHAnsi"/>
          <w:color w:val="000000"/>
          <w:vertAlign w:val="subscript"/>
          <w:lang w:val="en-US"/>
        </w:rPr>
        <w:t>m</w:t>
      </w:r>
      <w:r w:rsidRPr="00CC5E4C">
        <w:rPr>
          <w:rFonts w:cstheme="minorHAnsi"/>
          <w:color w:val="000000"/>
          <w:lang w:val="uk-UA"/>
        </w:rPr>
        <w:t xml:space="preserve"> =</w:t>
      </w:r>
      <w:r>
        <w:rPr>
          <w:rFonts w:cstheme="minorHAnsi"/>
          <w:color w:val="000000"/>
          <w:lang w:val="uk-UA"/>
        </w:rPr>
        <w:t xml:space="preserve"> 0,163 </w:t>
      </w:r>
      <w:r w:rsidRPr="00BB6C7A">
        <w:rPr>
          <w:color w:val="000000"/>
        </w:rPr>
        <w:t>∙</w:t>
      </w:r>
      <w:r w:rsidRPr="00BB6C7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uk-UA"/>
        </w:rPr>
        <w:t>0,07</w:t>
      </w:r>
      <w:r w:rsidRPr="00BB6C7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uk-UA"/>
        </w:rPr>
        <w:t>=</w:t>
      </w:r>
      <w:r w:rsidRPr="00BB6C7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uk-UA"/>
        </w:rPr>
        <w:t>11</w:t>
      </w:r>
      <w:r w:rsidRPr="00BB6C7A">
        <w:rPr>
          <w:rFonts w:cstheme="minorHAnsi"/>
          <w:color w:val="000000"/>
        </w:rPr>
        <w:t>,</w:t>
      </w:r>
      <w:r>
        <w:rPr>
          <w:rFonts w:cstheme="minorHAnsi"/>
          <w:color w:val="000000"/>
          <w:lang w:val="uk-UA"/>
        </w:rPr>
        <w:t>41</w:t>
      </w:r>
      <w:r>
        <w:rPr>
          <w:color w:val="000000"/>
          <w:lang w:val="uk-UA"/>
        </w:rPr>
        <w:t>∙</w:t>
      </w:r>
      <w:r w:rsidRPr="00BB6C7A">
        <w:rPr>
          <w:color w:val="000000"/>
        </w:rPr>
        <w:t>10</w:t>
      </w:r>
      <w:r w:rsidRPr="00BB6C7A">
        <w:rPr>
          <w:color w:val="000000"/>
          <w:vertAlign w:val="superscript"/>
        </w:rPr>
        <w:t>-3</w:t>
      </w:r>
      <w:r w:rsidRPr="00BB6C7A">
        <w:rPr>
          <w:color w:val="000000"/>
        </w:rPr>
        <w:t>.</w:t>
      </w:r>
    </w:p>
    <w:p w:rsidR="00BB6C7A" w:rsidRPr="00BB6C7A" w:rsidRDefault="00BB6C7A" w:rsidP="00BB6C7A">
      <w:pPr>
        <w:pStyle w:val="a3"/>
        <w:numPr>
          <w:ilvl w:val="0"/>
          <w:numId w:val="5"/>
        </w:numPr>
        <w:spacing w:after="160" w:line="259" w:lineRule="auto"/>
        <w:rPr>
          <w:rFonts w:cstheme="minorHAnsi"/>
          <w:color w:val="000000"/>
          <w:lang w:val="uk-UA"/>
        </w:rPr>
      </w:pPr>
      <w:r>
        <w:rPr>
          <w:rFonts w:cstheme="minorHAnsi"/>
          <w:color w:val="000000"/>
          <w:lang w:val="en-US"/>
        </w:rPr>
        <w:t>Теоретичний розрахунок коефіцієнта підсилення.</w:t>
      </w:r>
    </w:p>
    <w:p w:rsidR="00BB6C7A" w:rsidRDefault="00BB6C7A" w:rsidP="00BB6C7A">
      <w:pPr>
        <w:pStyle w:val="a3"/>
        <w:spacing w:after="160" w:line="259" w:lineRule="auto"/>
        <w:ind w:left="1080"/>
        <w:rPr>
          <w:rFonts w:cstheme="minorHAnsi"/>
          <w:color w:val="000000"/>
          <w:lang w:val="en-US"/>
        </w:rPr>
      </w:pPr>
      <w:r w:rsidRPr="00BB6C7A">
        <w:rPr>
          <w:rFonts w:cstheme="minorHAnsi"/>
          <w:color w:val="000000"/>
          <w:position w:val="-12"/>
          <w:lang w:val="uk-UA"/>
        </w:rPr>
        <w:object w:dxaOrig="4180" w:dyaOrig="360">
          <v:shape id="_x0000_i1031" type="#_x0000_t75" style="width:209.25pt;height:18pt" o:ole="">
            <v:imagedata r:id="rId23" o:title=""/>
          </v:shape>
          <o:OLEObject Type="Embed" ProgID="Equation.DSMT4" ShapeID="_x0000_i1031" DrawAspect="Content" ObjectID="_1557411079" r:id="rId24"/>
        </w:object>
      </w:r>
      <w:r>
        <w:rPr>
          <w:rFonts w:cstheme="minorHAnsi"/>
          <w:color w:val="000000"/>
          <w:lang w:val="uk-UA"/>
        </w:rPr>
        <w:t xml:space="preserve"> </w:t>
      </w:r>
    </w:p>
    <w:p w:rsidR="00BB6C7A" w:rsidRDefault="00BB6C7A" w:rsidP="00BB6C7A">
      <w:pPr>
        <w:pStyle w:val="a3"/>
        <w:spacing w:after="160" w:line="259" w:lineRule="auto"/>
        <w:ind w:left="1080"/>
        <w:rPr>
          <w:rFonts w:cstheme="minorHAnsi"/>
          <w:color w:val="000000"/>
          <w:lang w:val="uk-UA"/>
        </w:rPr>
      </w:pPr>
      <w:r>
        <w:rPr>
          <w:rFonts w:cstheme="minorHAnsi"/>
          <w:color w:val="000000"/>
          <w:lang w:val="uk-UA"/>
        </w:rPr>
        <w:t>Різниця між практичним та теоретичним значенням:</w:t>
      </w:r>
    </w:p>
    <w:p w:rsidR="00BB6C7A" w:rsidRDefault="006E3C56" w:rsidP="00BB6C7A">
      <w:pPr>
        <w:pStyle w:val="a3"/>
        <w:spacing w:after="160" w:line="259" w:lineRule="auto"/>
        <w:ind w:left="1080"/>
        <w:rPr>
          <w:rFonts w:cstheme="minorHAnsi"/>
          <w:color w:val="000000"/>
          <w:lang w:val="uk-UA"/>
        </w:rPr>
      </w:pPr>
      <w:r>
        <w:rPr>
          <w:color w:val="000000"/>
          <w:lang w:val="uk-UA"/>
        </w:rPr>
        <w:t>∆</w:t>
      </w:r>
      <w:r>
        <w:rPr>
          <w:rFonts w:cstheme="minorHAnsi"/>
          <w:color w:val="000000"/>
          <w:lang w:val="uk-UA"/>
        </w:rPr>
        <w:t xml:space="preserve"> = 25 – 19,87 = 5,13.</w:t>
      </w:r>
    </w:p>
    <w:p w:rsidR="003A5B5B" w:rsidRPr="00BB6C7A" w:rsidRDefault="003A5B5B" w:rsidP="00BB6C7A">
      <w:pPr>
        <w:pStyle w:val="a3"/>
        <w:spacing w:after="160" w:line="259" w:lineRule="auto"/>
        <w:ind w:left="1080"/>
        <w:rPr>
          <w:rFonts w:cstheme="minorHAnsi"/>
          <w:color w:val="000000"/>
          <w:lang w:val="uk-UA"/>
        </w:rPr>
      </w:pPr>
      <w:r>
        <w:rPr>
          <w:rFonts w:cstheme="minorHAnsi"/>
          <w:color w:val="000000"/>
          <w:lang w:val="uk-UA"/>
        </w:rPr>
        <w:t>Значення відрізняються на 20%, оскільки в реальній схемі вхідний сигнал був не ідеальним, тому коефіцієнт підсилення вийшов дещо завищеним.</w:t>
      </w:r>
    </w:p>
    <w:p w:rsidR="00BB6C7A" w:rsidRPr="00BB6C7A" w:rsidRDefault="00BB6C7A" w:rsidP="00BB6C7A">
      <w:pPr>
        <w:pStyle w:val="a3"/>
        <w:rPr>
          <w:rFonts w:eastAsiaTheme="minorEastAsia" w:cstheme="minorHAnsi"/>
          <w:i/>
          <w:color w:val="000000"/>
        </w:rPr>
      </w:pPr>
    </w:p>
    <w:p w:rsidR="00BB6C7A" w:rsidRPr="00BB6C7A" w:rsidRDefault="00BB6C7A" w:rsidP="00BB6C7A">
      <w:pPr>
        <w:pStyle w:val="a3"/>
        <w:ind w:left="1080"/>
        <w:rPr>
          <w:rFonts w:eastAsiaTheme="minorEastAsia" w:cstheme="minorHAnsi"/>
          <w:color w:val="000000"/>
        </w:rPr>
      </w:pPr>
    </w:p>
    <w:p w:rsidR="00BB6C7A" w:rsidRPr="008C62BA" w:rsidRDefault="00BB6C7A" w:rsidP="008305C8">
      <w:pPr>
        <w:pStyle w:val="a3"/>
        <w:ind w:left="1080"/>
        <w:rPr>
          <w:rFonts w:cstheme="minorHAnsi"/>
          <w:color w:val="000000"/>
          <w:lang w:val="uk-UA"/>
        </w:rPr>
      </w:pPr>
    </w:p>
    <w:p w:rsidR="008305C8" w:rsidRDefault="008305C8" w:rsidP="008305C8">
      <w:pPr>
        <w:pStyle w:val="a3"/>
        <w:ind w:left="1080"/>
        <w:rPr>
          <w:rFonts w:cstheme="minorHAnsi"/>
          <w:color w:val="000000"/>
          <w:lang w:val="uk-UA"/>
        </w:rPr>
      </w:pPr>
    </w:p>
    <w:p w:rsidR="008305C8" w:rsidRDefault="008305C8" w:rsidP="008305C8">
      <w:pPr>
        <w:pStyle w:val="a3"/>
        <w:ind w:left="1080"/>
        <w:rPr>
          <w:rFonts w:cstheme="minorHAnsi"/>
          <w:color w:val="000000"/>
          <w:lang w:val="uk-UA"/>
        </w:rPr>
      </w:pPr>
    </w:p>
    <w:p w:rsidR="008305C8" w:rsidRPr="008305C8" w:rsidRDefault="008305C8" w:rsidP="008305C8">
      <w:pPr>
        <w:pStyle w:val="a3"/>
        <w:ind w:left="1080"/>
        <w:rPr>
          <w:rFonts w:cstheme="minorHAnsi"/>
          <w:color w:val="000000"/>
          <w:lang w:val="uk-UA"/>
        </w:rPr>
      </w:pPr>
    </w:p>
    <w:p w:rsidR="008305C8" w:rsidRPr="008305C8" w:rsidRDefault="008305C8" w:rsidP="008305C8">
      <w:pPr>
        <w:pStyle w:val="a3"/>
        <w:ind w:left="1080"/>
        <w:rPr>
          <w:lang w:val="uk-UA"/>
        </w:rPr>
      </w:pPr>
    </w:p>
    <w:p w:rsidR="008305C8" w:rsidRPr="008305C8" w:rsidRDefault="008305C8" w:rsidP="008305C8">
      <w:pPr>
        <w:pStyle w:val="a3"/>
        <w:ind w:left="1080"/>
        <w:rPr>
          <w:lang w:val="uk-UA"/>
        </w:rPr>
      </w:pPr>
    </w:p>
    <w:sectPr w:rsidR="008305C8" w:rsidRPr="008305C8" w:rsidSect="008B499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88E"/>
    <w:multiLevelType w:val="hybridMultilevel"/>
    <w:tmpl w:val="78DA9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D318A"/>
    <w:multiLevelType w:val="hybridMultilevel"/>
    <w:tmpl w:val="44C4A25A"/>
    <w:lvl w:ilvl="0" w:tplc="9E7A25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021428"/>
    <w:multiLevelType w:val="hybridMultilevel"/>
    <w:tmpl w:val="B3427652"/>
    <w:lvl w:ilvl="0" w:tplc="B9D0D98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B64F00"/>
    <w:multiLevelType w:val="hybridMultilevel"/>
    <w:tmpl w:val="78DA9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B3E74"/>
    <w:multiLevelType w:val="hybridMultilevel"/>
    <w:tmpl w:val="79E6F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drawingGridHorizontalSpacing w:val="140"/>
  <w:displayHorizontalDrawingGridEvery w:val="2"/>
  <w:characterSpacingControl w:val="doNotCompress"/>
  <w:compat/>
  <w:rsids>
    <w:rsidRoot w:val="008B4992"/>
    <w:rsid w:val="00021955"/>
    <w:rsid w:val="000F79A6"/>
    <w:rsid w:val="0020079B"/>
    <w:rsid w:val="0023623D"/>
    <w:rsid w:val="002377F5"/>
    <w:rsid w:val="003A5B5B"/>
    <w:rsid w:val="00495915"/>
    <w:rsid w:val="005263E7"/>
    <w:rsid w:val="00535A5D"/>
    <w:rsid w:val="00571BC0"/>
    <w:rsid w:val="006E3C56"/>
    <w:rsid w:val="007C2DD5"/>
    <w:rsid w:val="007F11CC"/>
    <w:rsid w:val="008305C8"/>
    <w:rsid w:val="008B4992"/>
    <w:rsid w:val="008C6D19"/>
    <w:rsid w:val="00942430"/>
    <w:rsid w:val="00B31BB0"/>
    <w:rsid w:val="00BB6C7A"/>
    <w:rsid w:val="00E52AF0"/>
    <w:rsid w:val="00E96582"/>
    <w:rsid w:val="00EA5D22"/>
    <w:rsid w:val="00F40EF8"/>
    <w:rsid w:val="00F461B8"/>
    <w:rsid w:val="00FF4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9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6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3623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B6C7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8CD90-ECCE-4DC6-8454-F71BEB35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Pickachy</dc:creator>
  <cp:keywords/>
  <dc:description/>
  <cp:lastModifiedBy>Pickachy</cp:lastModifiedBy>
  <cp:revision>6</cp:revision>
  <dcterms:created xsi:type="dcterms:W3CDTF">2017-05-27T07:01:00Z</dcterms:created>
  <dcterms:modified xsi:type="dcterms:W3CDTF">2017-05-27T14:24:00Z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