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C192D8">
      <w:pPr>
        <w:pStyle w:val="2"/>
        <w:keepNext w:val="0"/>
        <w:keepLines w:val="0"/>
        <w:widowControl/>
        <w:suppressLineNumbers w:val="0"/>
        <w:shd w:val="clear" w:fill="FFFFFF"/>
        <w:spacing w:before="0" w:beforeAutospacing="0" w:after="192" w:afterAutospacing="0" w:line="408" w:lineRule="atLeast"/>
        <w:ind w:left="0" w:right="0" w:firstLine="0"/>
        <w:rPr>
          <w:rFonts w:ascii="Segoe UI" w:hAnsi="Segoe UI" w:eastAsia="Segoe UI" w:cs="Segoe UI"/>
          <w:b/>
          <w:bCs/>
          <w:caps w:val="0"/>
          <w:color w:val="0F1115"/>
          <w:spacing w:val="0"/>
          <w:sz w:val="28"/>
          <w:szCs w:val="28"/>
        </w:rPr>
      </w:pPr>
      <w:r>
        <w:rPr>
          <w:rFonts w:hint="default" w:ascii="Segoe UI" w:hAnsi="Segoe UI" w:eastAsia="Segoe UI" w:cs="Segoe UI"/>
          <w:b/>
          <w:bCs/>
          <w:caps w:val="0"/>
          <w:color w:val="0F1115"/>
          <w:spacing w:val="0"/>
          <w:sz w:val="28"/>
          <w:szCs w:val="28"/>
          <w:shd w:val="clear" w:fill="FFFFFF"/>
        </w:rPr>
        <w:t>Augmented Reality and Object Pose Estimation: A Review of Methods and Challenges</w:t>
      </w:r>
      <w:bookmarkStart w:id="0" w:name="_GoBack"/>
      <w:bookmarkEnd w:id="0"/>
    </w:p>
    <w:p w14:paraId="3D3DF68F">
      <w:pPr>
        <w:pStyle w:val="5"/>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Author</w:t>
      </w:r>
      <w:r>
        <w:rPr>
          <w:rFonts w:hint="default" w:ascii="Segoe UI" w:hAnsi="Segoe UI" w:eastAsia="Segoe UI" w:cs="Segoe UI"/>
          <w:i w:val="0"/>
          <w:iCs w:val="0"/>
          <w:caps w:val="0"/>
          <w:color w:val="0F1115"/>
          <w:spacing w:val="0"/>
          <w:sz w:val="19"/>
          <w:szCs w:val="19"/>
          <w:shd w:val="clear" w:fill="FFFFFF"/>
        </w:rPr>
        <w:br w:type="textWrapping"/>
      </w:r>
      <w:r>
        <w:rPr>
          <w:rStyle w:val="8"/>
          <w:rFonts w:hint="default" w:ascii="Segoe UI" w:hAnsi="Segoe UI" w:eastAsia="Segoe UI" w:cs="Segoe UI"/>
          <w:b/>
          <w:bCs/>
          <w:i w:val="0"/>
          <w:iCs w:val="0"/>
          <w:caps w:val="0"/>
          <w:color w:val="0F1115"/>
          <w:spacing w:val="0"/>
          <w:sz w:val="19"/>
          <w:szCs w:val="19"/>
          <w:shd w:val="clear" w:fill="FFFFFF"/>
        </w:rPr>
        <w:t>Date</w:t>
      </w:r>
      <w:r>
        <w:rPr>
          <w:rFonts w:hint="default" w:ascii="Segoe UI" w:hAnsi="Segoe UI" w:eastAsia="Segoe UI" w:cs="Segoe UI"/>
          <w:i w:val="0"/>
          <w:iCs w:val="0"/>
          <w:caps w:val="0"/>
          <w:color w:val="0F1115"/>
          <w:spacing w:val="0"/>
          <w:sz w:val="19"/>
          <w:szCs w:val="19"/>
          <w:shd w:val="clear" w:fill="FFFFFF"/>
        </w:rPr>
        <w:t> March 8, 2026</w:t>
      </w:r>
    </w:p>
    <w:p w14:paraId="69B7B800">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ascii="Segoe UI" w:hAnsi="Segoe UI" w:eastAsia="Segoe UI" w:cs="Segoe UI"/>
          <w:i w:val="0"/>
          <w:iCs w:val="0"/>
          <w:caps w:val="0"/>
          <w:color w:val="0F1115"/>
          <w:spacing w:val="0"/>
          <w:sz w:val="19"/>
          <w:szCs w:val="19"/>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C623783">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Abstract</w:t>
      </w:r>
    </w:p>
    <w:p w14:paraId="04AFBDB1">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Augmented Reality (AR) relies fundamentally on the accurate estimation of object pose—the six-degree-of-freedom (6-DoF) position and orientation of real-world objects relative to the camera—to enable seamless integration of virtual content into physical environments. This paper reviews recent advances in object pose estimation for AR applications, examining both geometric and learning-based approaches. We analyze the transition from marker-based systems to sophisticated deep learning methods capable of handling texture-less objects, occlusions, and dynamic scenes. Key challenges including real-time performance requirements, generalization to novel objects, and robustness in adverse conditions are discussed. The paper concludes with an examination of emerging trends and future research directions in this rapidly evolving field.</w:t>
      </w:r>
    </w:p>
    <w:p w14:paraId="326249B5">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Keywords:</w:t>
      </w:r>
      <w:r>
        <w:rPr>
          <w:rFonts w:hint="default" w:ascii="Segoe UI" w:hAnsi="Segoe UI" w:eastAsia="Segoe UI" w:cs="Segoe UI"/>
          <w:i w:val="0"/>
          <w:iCs w:val="0"/>
          <w:caps w:val="0"/>
          <w:color w:val="0F1115"/>
          <w:spacing w:val="0"/>
          <w:sz w:val="19"/>
          <w:szCs w:val="19"/>
          <w:shd w:val="clear" w:fill="FFFFFF"/>
        </w:rPr>
        <w:t> Augmented Reality, 6-DoF Pose Estimation, Object Tracking, Deep Learning, SLAM</w:t>
      </w:r>
    </w:p>
    <w:p w14:paraId="47206867">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D163AEB">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1. Introduction</w:t>
      </w:r>
    </w:p>
    <w:p w14:paraId="060EFF63">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Augmented Reality (AR) enhances human perception by overlaying computer-generated information onto the physical world. The fundamental technical requirement for compelling AR experiences is accurate spatial understanding—the system must know precisely where virtual objects should be placed relative to the real environment. This requirement is formalized as the problem of </w:t>
      </w:r>
      <w:r>
        <w:rPr>
          <w:rStyle w:val="8"/>
          <w:rFonts w:hint="default" w:ascii="Segoe UI" w:hAnsi="Segoe UI" w:eastAsia="Segoe UI" w:cs="Segoe UI"/>
          <w:b/>
          <w:bCs/>
          <w:i w:val="0"/>
          <w:iCs w:val="0"/>
          <w:caps w:val="0"/>
          <w:color w:val="0F1115"/>
          <w:spacing w:val="0"/>
          <w:sz w:val="19"/>
          <w:szCs w:val="19"/>
          <w:shd w:val="clear" w:fill="FFFFFF"/>
        </w:rPr>
        <w:t>object pose estimation</w:t>
      </w:r>
      <w:r>
        <w:rPr>
          <w:rFonts w:hint="default" w:ascii="Segoe UI" w:hAnsi="Segoe UI" w:eastAsia="Segoe UI" w:cs="Segoe UI"/>
          <w:i w:val="0"/>
          <w:iCs w:val="0"/>
          <w:caps w:val="0"/>
          <w:color w:val="0F1115"/>
          <w:spacing w:val="0"/>
          <w:sz w:val="19"/>
          <w:szCs w:val="19"/>
          <w:shd w:val="clear" w:fill="FFFFFF"/>
        </w:rPr>
        <w:t>: determining the 3D position (translation) and orientation (rotation) of real objects with respect to the camera coordinate system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"https://arxiv.org/list/cs.CV/new?skip=110&amp;show=500"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3A804B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The pose estimation problem encompasses multiple formulations depending on the application context. </w:t>
      </w:r>
      <w:r>
        <w:rPr>
          <w:rStyle w:val="8"/>
          <w:rFonts w:hint="default" w:ascii="Segoe UI" w:hAnsi="Segoe UI" w:eastAsia="Segoe UI" w:cs="Segoe UI"/>
          <w:b/>
          <w:bCs/>
          <w:i w:val="0"/>
          <w:iCs w:val="0"/>
          <w:caps w:val="0"/>
          <w:color w:val="0F1115"/>
          <w:spacing w:val="0"/>
          <w:sz w:val="19"/>
          <w:szCs w:val="19"/>
          <w:shd w:val="clear" w:fill="FFFFFF"/>
        </w:rPr>
        <w:t>Instance-level pose estimation</w:t>
      </w:r>
      <w:r>
        <w:rPr>
          <w:rFonts w:hint="default" w:ascii="Segoe UI" w:hAnsi="Segoe UI" w:eastAsia="Segoe UI" w:cs="Segoe UI"/>
          <w:i w:val="0"/>
          <w:iCs w:val="0"/>
          <w:caps w:val="0"/>
          <w:color w:val="0F1115"/>
          <w:spacing w:val="0"/>
          <w:sz w:val="19"/>
          <w:szCs w:val="19"/>
          <w:shd w:val="clear" w:fill="FFFFFF"/>
        </w:rPr>
        <w:t> assumes the system has access to a precise 3D model of the specific object to be tracked. </w:t>
      </w:r>
      <w:r>
        <w:rPr>
          <w:rStyle w:val="8"/>
          <w:rFonts w:hint="default" w:ascii="Segoe UI" w:hAnsi="Segoe UI" w:eastAsia="Segoe UI" w:cs="Segoe UI"/>
          <w:b/>
          <w:bCs/>
          <w:i w:val="0"/>
          <w:iCs w:val="0"/>
          <w:caps w:val="0"/>
          <w:color w:val="0F1115"/>
          <w:spacing w:val="0"/>
          <w:sz w:val="19"/>
          <w:szCs w:val="19"/>
          <w:shd w:val="clear" w:fill="FFFFFF"/>
        </w:rPr>
        <w:t>Category-level estimation</w:t>
      </w:r>
      <w:r>
        <w:rPr>
          <w:rFonts w:hint="default" w:ascii="Segoe UI" w:hAnsi="Segoe UI" w:eastAsia="Segoe UI" w:cs="Segoe UI"/>
          <w:i w:val="0"/>
          <w:iCs w:val="0"/>
          <w:caps w:val="0"/>
          <w:color w:val="0F1115"/>
          <w:spacing w:val="0"/>
          <w:sz w:val="19"/>
          <w:szCs w:val="19"/>
          <w:shd w:val="clear" w:fill="FFFFFF"/>
        </w:rPr>
        <w:t> requires generalization across different instances within an object class (e.g., any mug, not a particular mug). More recently, </w:t>
      </w:r>
      <w:r>
        <w:rPr>
          <w:rStyle w:val="8"/>
          <w:rFonts w:hint="default" w:ascii="Segoe UI" w:hAnsi="Segoe UI" w:eastAsia="Segoe UI" w:cs="Segoe UI"/>
          <w:b/>
          <w:bCs/>
          <w:i w:val="0"/>
          <w:iCs w:val="0"/>
          <w:caps w:val="0"/>
          <w:color w:val="0F1115"/>
          <w:spacing w:val="0"/>
          <w:sz w:val="19"/>
          <w:szCs w:val="19"/>
          <w:shd w:val="clear" w:fill="FFFFFF"/>
        </w:rPr>
        <w:t>unseen object pose estimation</w:t>
      </w:r>
      <w:r>
        <w:rPr>
          <w:rFonts w:hint="default" w:ascii="Segoe UI" w:hAnsi="Segoe UI" w:eastAsia="Segoe UI" w:cs="Segoe UI"/>
          <w:i w:val="0"/>
          <w:iCs w:val="0"/>
          <w:caps w:val="0"/>
          <w:color w:val="0F1115"/>
          <w:spacing w:val="0"/>
          <w:sz w:val="19"/>
          <w:szCs w:val="19"/>
          <w:shd w:val="clear" w:fill="FFFFFF"/>
        </w:rPr>
        <w:t> has emerged as a challenging paradigm where systems must handle objects never encountered during training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"https://arxiv.org/list/cs.CV/new?skip=110&amp;show=500"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BE0E474">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For AR applications, pose estimation must satisfy stringent requirements: low latency (typically &lt;30ms for real-time interaction), robustness to occlusions and lighting variations, and accuracy sufficient to maintain perceptual coherence between real and virtual content. These requirements have driven innovation across both hardware and algorithmic fronts, with recent deep learning approaches achieving unprecedented performance levels.</w:t>
      </w:r>
    </w:p>
    <w:p w14:paraId="7811A09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528BA5E">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2. Methodological Approaches</w:t>
      </w:r>
    </w:p>
    <w:p w14:paraId="083C90DA">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2.1 Geometric and Marker-Based Methods</w:t>
      </w:r>
    </w:p>
    <w:p w14:paraId="34F6EA7A">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Traditional approaches to pose estimation leverage explicit geometric features. </w:t>
      </w:r>
      <w:r>
        <w:rPr>
          <w:rStyle w:val="8"/>
          <w:rFonts w:hint="default" w:ascii="Segoe UI" w:hAnsi="Segoe UI" w:eastAsia="Segoe UI" w:cs="Segoe UI"/>
          <w:b/>
          <w:bCs/>
          <w:i w:val="0"/>
          <w:iCs w:val="0"/>
          <w:caps w:val="0"/>
          <w:color w:val="0F1115"/>
          <w:spacing w:val="0"/>
          <w:sz w:val="19"/>
          <w:szCs w:val="19"/>
          <w:shd w:val="clear" w:fill="FFFFFF"/>
        </w:rPr>
        <w:t>Marker-based systems</w:t>
      </w:r>
      <w:r>
        <w:rPr>
          <w:rFonts w:hint="default" w:ascii="Segoe UI" w:hAnsi="Segoe UI" w:eastAsia="Segoe UI" w:cs="Segoe UI"/>
          <w:i w:val="0"/>
          <w:iCs w:val="0"/>
          <w:caps w:val="0"/>
          <w:color w:val="0F1115"/>
          <w:spacing w:val="0"/>
          <w:sz w:val="19"/>
          <w:szCs w:val="19"/>
          <w:shd w:val="clear" w:fill="FFFFFF"/>
        </w:rPr>
        <w:t> use fiducial markers such as AprilTags or ArUco—engineered patterns with known geometry that can be reliably detected under varying conditions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"https://www.emergentmind.com/topics/marker-based-enhancement"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These markers provide explicit 2D-3D correspondences, enabling pose recovery through Perspective-n-Point (PnP) solvers. Modern marker designs incorporate circular primitives and projective invariants to achieve sub-millimeter accuracy and robustness up to ±85° viewing angles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"https://www.emergentmind.com/topics/marker-based-enhancement"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1475829">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For markerless scenarios, </w:t>
      </w:r>
      <w:r>
        <w:rPr>
          <w:rStyle w:val="8"/>
          <w:rFonts w:hint="default" w:ascii="Segoe UI" w:hAnsi="Segoe UI" w:eastAsia="Segoe UI" w:cs="Segoe UI"/>
          <w:b/>
          <w:bCs/>
          <w:i w:val="0"/>
          <w:iCs w:val="0"/>
          <w:caps w:val="0"/>
          <w:color w:val="0F1115"/>
          <w:spacing w:val="0"/>
          <w:sz w:val="19"/>
          <w:szCs w:val="19"/>
          <w:shd w:val="clear" w:fill="FFFFFF"/>
        </w:rPr>
        <w:t>feature-based methods</w:t>
      </w:r>
      <w:r>
        <w:rPr>
          <w:rFonts w:hint="default" w:ascii="Segoe UI" w:hAnsi="Segoe UI" w:eastAsia="Segoe UI" w:cs="Segoe UI"/>
          <w:i w:val="0"/>
          <w:iCs w:val="0"/>
          <w:caps w:val="0"/>
          <w:color w:val="0F1115"/>
          <w:spacing w:val="0"/>
          <w:sz w:val="19"/>
          <w:szCs w:val="19"/>
          <w:shd w:val="clear" w:fill="FFFFFF"/>
        </w:rPr>
        <w:t> detect natural keypoints (SIFT, ORB, etc.) and match them against a known 3D model. While effective for textured objects, these approaches struggle with texture-less surfaces common in industrial and consumer contexts. Recent work has extended geometric methods to dynamic environments through </w:t>
      </w:r>
      <w:r>
        <w:rPr>
          <w:rStyle w:val="8"/>
          <w:rFonts w:hint="default" w:ascii="Segoe UI" w:hAnsi="Segoe UI" w:eastAsia="Segoe UI" w:cs="Segoe UI"/>
          <w:b/>
          <w:bCs/>
          <w:i w:val="0"/>
          <w:iCs w:val="0"/>
          <w:caps w:val="0"/>
          <w:color w:val="0F1115"/>
          <w:spacing w:val="0"/>
          <w:sz w:val="19"/>
          <w:szCs w:val="19"/>
          <w:shd w:val="clear" w:fill="FFFFFF"/>
        </w:rPr>
        <w:t>visual SLAM systems</w:t>
      </w:r>
      <w:r>
        <w:rPr>
          <w:rFonts w:hint="default" w:ascii="Segoe UI" w:hAnsi="Segoe UI" w:eastAsia="Segoe UI" w:cs="Segoe UI"/>
          <w:i w:val="0"/>
          <w:iCs w:val="0"/>
          <w:caps w:val="0"/>
          <w:color w:val="0F1115"/>
          <w:spacing w:val="0"/>
          <w:sz w:val="19"/>
          <w:szCs w:val="19"/>
          <w:shd w:val="clear" w:fill="FFFFFF"/>
        </w:rPr>
        <w:t> that jointly estimate camera and object motion. As demonstrated in dynamic SLAM research, rigid constraints on object feature points enable joint optimization that improves accuracy when both camera and objects are moving simultaneously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"https://www.sciencedirect.com/science/article/pii/S0141938225002616"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1F8509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2.2 Learning-Based Approaches</w:t>
      </w:r>
    </w:p>
    <w:p w14:paraId="39B77C5D">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Deep learning has transformed pose estimation, with convolutional neural networks (CNNs) and transformers now dominating the field. These methods fall into several architectural categories:</w:t>
      </w:r>
    </w:p>
    <w:p w14:paraId="3C452F94">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Keypoint-based detectors</w:t>
      </w:r>
      <w:r>
        <w:rPr>
          <w:rFonts w:hint="default" w:ascii="Segoe UI" w:hAnsi="Segoe UI" w:eastAsia="Segoe UI" w:cs="Segoe UI"/>
          <w:i w:val="0"/>
          <w:iCs w:val="0"/>
          <w:caps w:val="0"/>
          <w:color w:val="0F1115"/>
          <w:spacing w:val="0"/>
          <w:sz w:val="19"/>
          <w:szCs w:val="19"/>
          <w:shd w:val="clear" w:fill="FFFFFF"/>
        </w:rPr>
        <w:t> (e.g., HRPose, YOLO-Pose) predict 2D projections of known 3D keypoints, followed by geometric PnP solvers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These approaches leverage the robustness of learned feature detection while maintaining geometric interpretability. </w:t>
      </w:r>
      <w:r>
        <w:rPr>
          <w:rStyle w:val="8"/>
          <w:rFonts w:hint="default" w:ascii="Segoe UI" w:hAnsi="Segoe UI" w:eastAsia="Segoe UI" w:cs="Segoe UI"/>
          <w:b/>
          <w:bCs/>
          <w:i w:val="0"/>
          <w:iCs w:val="0"/>
          <w:caps w:val="0"/>
          <w:color w:val="0F1115"/>
          <w:spacing w:val="0"/>
          <w:sz w:val="19"/>
          <w:szCs w:val="19"/>
          <w:shd w:val="clear" w:fill="FFFFFF"/>
        </w:rPr>
        <w:t>Direct regression methods</w:t>
      </w:r>
      <w:r>
        <w:rPr>
          <w:rFonts w:hint="default" w:ascii="Segoe UI" w:hAnsi="Segoe UI" w:eastAsia="Segoe UI" w:cs="Segoe UI"/>
          <w:i w:val="0"/>
          <w:iCs w:val="0"/>
          <w:caps w:val="0"/>
          <w:color w:val="0F1115"/>
          <w:spacing w:val="0"/>
          <w:sz w:val="19"/>
          <w:szCs w:val="19"/>
          <w:shd w:val="clear" w:fill="FFFFFF"/>
        </w:rPr>
        <w:t> (e.g., FastPose-ViT) output pose parameters directly from images, bypassing explicit correspondence estimation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Vision transformer architectures have shown particular promise in capturing global context for accurate regression.</w:t>
      </w:r>
    </w:p>
    <w:p w14:paraId="38B14CE1">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Dense correspondence methods</w:t>
      </w:r>
      <w:r>
        <w:rPr>
          <w:rFonts w:hint="default" w:ascii="Segoe UI" w:hAnsi="Segoe UI" w:eastAsia="Segoe UI" w:cs="Segoe UI"/>
          <w:i w:val="0"/>
          <w:iCs w:val="0"/>
          <w:caps w:val="0"/>
          <w:color w:val="0F1115"/>
          <w:spacing w:val="0"/>
          <w:sz w:val="19"/>
          <w:szCs w:val="19"/>
          <w:shd w:val="clear" w:fill="FFFFFF"/>
        </w:rPr>
        <w:t> predict per-pixel mappings to object coordinate spaces. Normalized Object Coordinate Space (NOCS) representations enable category-level pose estimation by learning a canonical representation for object categories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"https://discovery.researcher.life/topic/3d-object-pose/5510470?page=1&amp;topic_name=3D Object Pose"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These methods have demonstrated strong generalization across instances within a class.</w:t>
      </w:r>
    </w:p>
    <w:p w14:paraId="38889327">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Fusion architectures</w:t>
      </w:r>
      <w:r>
        <w:rPr>
          <w:rFonts w:hint="default" w:ascii="Segoe UI" w:hAnsi="Segoe UI" w:eastAsia="Segoe UI" w:cs="Segoe UI"/>
          <w:i w:val="0"/>
          <w:iCs w:val="0"/>
          <w:caps w:val="0"/>
          <w:color w:val="0F1115"/>
          <w:spacing w:val="0"/>
          <w:sz w:val="19"/>
          <w:szCs w:val="19"/>
          <w:shd w:val="clear" w:fill="FFFFFF"/>
        </w:rPr>
        <w:t> combine multiple modalities to improve robustness. RGB-D fusion leverages depth data to resolve scale ambiguities, while visual-inertial systems tightly couple camera and IMU measurements for high-frequency tracking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Recent work on Pose-Perceptive Convolution (PPC) addresses the geometric mismatch between fixed receptive fields and object projections, dynamically adapting sampling patterns based on pose cues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"https://discovery.researcher.life/topic/3d-object-pose/5510470?page=1&amp;topic_name=3D Object Pose"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3426D1FB">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2.3 Synthetic Data and Training</w:t>
      </w:r>
    </w:p>
    <w:p w14:paraId="741E73EA">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 persistent challenge in learning-based pose estimation is the requirement for ground-truth pose annotations, which are expensive and time-consuming to obtain for real-world data. </w:t>
      </w:r>
      <w:r>
        <w:rPr>
          <w:rStyle w:val="8"/>
          <w:rFonts w:hint="default" w:ascii="Segoe UI" w:hAnsi="Segoe UI" w:eastAsia="Segoe UI" w:cs="Segoe UI"/>
          <w:b/>
          <w:bCs/>
          <w:i w:val="0"/>
          <w:iCs w:val="0"/>
          <w:caps w:val="0"/>
          <w:color w:val="0F1115"/>
          <w:spacing w:val="0"/>
          <w:sz w:val="19"/>
          <w:szCs w:val="19"/>
          <w:shd w:val="clear" w:fill="FFFFFF"/>
        </w:rPr>
        <w:t>Synthetic data generation</w:t>
      </w:r>
      <w:r>
        <w:rPr>
          <w:rFonts w:hint="default" w:ascii="Segoe UI" w:hAnsi="Segoe UI" w:eastAsia="Segoe UI" w:cs="Segoe UI"/>
          <w:i w:val="0"/>
          <w:iCs w:val="0"/>
          <w:caps w:val="0"/>
          <w:color w:val="0F1115"/>
          <w:spacing w:val="0"/>
          <w:sz w:val="19"/>
          <w:szCs w:val="19"/>
          <w:shd w:val="clear" w:fill="FFFFFF"/>
        </w:rPr>
        <w:t> has emerged as a compelling solution, enabling the creation of large-scale training datasets with perfect ground truth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"https://doku.lrz.de/spaces/TUMinfar/pages/77832391/23WS+-+MA+Object+Tracking+and+6-DOF+Pose+Estimation+Using+Supervised+Learning+for+Augmented+Reality+Applications."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"https://www.athene-center.de/en/research/publications/detection-and-pose-estimation-of-flat-texture-less-3979"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5D0E6F20">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Modern pipelines render 3D models under varying poses, lighting conditions, and backgrounds, creating diverse training examples that capture the distribution of real-world appearances. Research demonstrates that models trained exclusively on synthetic data can achieve competitive performance on real-world AR tasks, including for texture-less industrial objects on edge devices like HoloLens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"https://www.athene-center.de/en/research/publications/detection-and-pose-estimation-of-flat-texture-less-3979"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Domain randomization techniques—varying rendering parameters beyond what occurs in reality—further improve transfer to real-world deployment.</w:t>
      </w:r>
    </w:p>
    <w:p w14:paraId="4CFD4236">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9DB8EED">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3. Key Challenges and Applications</w:t>
      </w:r>
    </w:p>
    <w:p w14:paraId="24FB87E1">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3.1 Handling Occlusions and Dynamic Scenes</w:t>
      </w:r>
    </w:p>
    <w:p w14:paraId="1A1A4A89">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Real-world AR scenarios inevitably involve occlusions, either from interactions between objects or from users' hands interacting with virtual content. Multi-view camera setups provide one solution, enabling reconstruction of occluded joints through volumetric methods that maintain 3D information in feature volumes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"https://link.springer.com/article/10.1007/s00138-025-01783-9"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Attention mechanisms have proven effective in focusing networks on relevant features while suppressing occluded regions, improving average precision under heavy occlusion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"https://link.springer.com/article/10.1007/s00138-025-01783-9"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4D2A623E">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Dynamic scenes introduce additional complexity when both camera and objects move independently. Traditional SLAM's static world assumption breaks down in such environments. Recent </w:t>
      </w:r>
      <w:r>
        <w:rPr>
          <w:rStyle w:val="8"/>
          <w:rFonts w:hint="default" w:ascii="Segoe UI" w:hAnsi="Segoe UI" w:eastAsia="Segoe UI" w:cs="Segoe UI"/>
          <w:b/>
          <w:bCs/>
          <w:i w:val="0"/>
          <w:iCs w:val="0"/>
          <w:caps w:val="0"/>
          <w:color w:val="0F1115"/>
          <w:spacing w:val="0"/>
          <w:sz w:val="19"/>
          <w:szCs w:val="19"/>
          <w:shd w:val="clear" w:fill="FFFFFF"/>
        </w:rPr>
        <w:t>dynamic SLAM</w:t>
      </w:r>
      <w:r>
        <w:rPr>
          <w:rFonts w:hint="default" w:ascii="Segoe UI" w:hAnsi="Segoe UI" w:eastAsia="Segoe UI" w:cs="Segoe UI"/>
          <w:i w:val="0"/>
          <w:iCs w:val="0"/>
          <w:caps w:val="0"/>
          <w:color w:val="0F1115"/>
          <w:spacing w:val="0"/>
          <w:sz w:val="19"/>
          <w:szCs w:val="19"/>
          <w:shd w:val="clear" w:fill="FFFFFF"/>
        </w:rPr>
        <w:t> approaches address this by explicitly modeling object motion, extracting robust feature points on dynamic objects, and applying rigid constraints in graph optimization back-ends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"https://www.sciencedirect.com/science/article/pii/S0141938225002616"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These methods achieve accurate camera and object pose estimation even when dynamic objects occupy most of the field of view.</w:t>
      </w:r>
    </w:p>
    <w:p w14:paraId="7060F54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3.2 Real-Time Performance Constraints</w:t>
      </w:r>
    </w:p>
    <w:p w14:paraId="7A7FC81A">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AR applications demand low-latency pose estimation to maintain the illusion of virtual object persistence. This requirement has driven architectural innovations including knowledge distillation for lightweight models, feature pyramid networks for efficient multi-scale processing, and hardware-specific optimizations for edge deployment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2067526">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Performance benchmarks reveal important trade-offs: event-based vision systems achieve update rates exceeding 3 kHz with sub-millisecond latency but require active markers, while RGB-only methods operate at 30-60 Hz with greater flexibility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Systems like YOEO demonstrate 200 Hz pose estimation for articulated objects by employing single-stage point cloud architectures, suitable for high-speed robotic manipulation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6EA357E">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Fonts w:hint="default" w:ascii="Segoe UI" w:hAnsi="Segoe UI" w:eastAsia="Segoe UI" w:cs="Segoe UI"/>
          <w:b/>
          <w:bCs/>
          <w:caps w:val="0"/>
          <w:color w:val="0F1115"/>
          <w:spacing w:val="0"/>
          <w:sz w:val="24"/>
          <w:szCs w:val="24"/>
          <w:shd w:val="clear" w:fill="FFFFFF"/>
        </w:rPr>
        <w:t>3.3 Applications Across Domains</w:t>
      </w:r>
    </w:p>
    <w:p w14:paraId="00EB1308">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Object pose estimation enables diverse AR applications beyond basic visualization. In </w:t>
      </w:r>
      <w:r>
        <w:rPr>
          <w:rStyle w:val="8"/>
          <w:rFonts w:hint="default" w:ascii="Segoe UI" w:hAnsi="Segoe UI" w:eastAsia="Segoe UI" w:cs="Segoe UI"/>
          <w:b/>
          <w:bCs/>
          <w:i w:val="0"/>
          <w:iCs w:val="0"/>
          <w:caps w:val="0"/>
          <w:color w:val="0F1115"/>
          <w:spacing w:val="0"/>
          <w:sz w:val="19"/>
          <w:szCs w:val="19"/>
          <w:shd w:val="clear" w:fill="FFFFFF"/>
        </w:rPr>
        <w:t>industrial maintenance</w:t>
      </w:r>
      <w:r>
        <w:rPr>
          <w:rFonts w:hint="default" w:ascii="Segoe UI" w:hAnsi="Segoe UI" w:eastAsia="Segoe UI" w:cs="Segoe UI"/>
          <w:i w:val="0"/>
          <w:iCs w:val="0"/>
          <w:caps w:val="0"/>
          <w:color w:val="0F1115"/>
          <w:spacing w:val="0"/>
          <w:sz w:val="19"/>
          <w:szCs w:val="19"/>
          <w:shd w:val="clear" w:fill="FFFFFF"/>
        </w:rPr>
        <w:t>, AR overlays can guide assembly by projecting instructions onto specific components, requiring accurate tracking of manufactured parts regardless of texture or lighting. </w:t>
      </w:r>
      <w:r>
        <w:rPr>
          <w:rStyle w:val="8"/>
          <w:rFonts w:hint="default" w:ascii="Segoe UI" w:hAnsi="Segoe UI" w:eastAsia="Segoe UI" w:cs="Segoe UI"/>
          <w:b/>
          <w:bCs/>
          <w:i w:val="0"/>
          <w:iCs w:val="0"/>
          <w:caps w:val="0"/>
          <w:color w:val="0F1115"/>
          <w:spacing w:val="0"/>
          <w:sz w:val="19"/>
          <w:szCs w:val="19"/>
          <w:shd w:val="clear" w:fill="FFFFFF"/>
        </w:rPr>
        <w:t>Medical AR</w:t>
      </w:r>
      <w:r>
        <w:rPr>
          <w:rFonts w:hint="default" w:ascii="Segoe UI" w:hAnsi="Segoe UI" w:eastAsia="Segoe UI" w:cs="Segoe UI"/>
          <w:i w:val="0"/>
          <w:iCs w:val="0"/>
          <w:caps w:val="0"/>
          <w:color w:val="0F1115"/>
          <w:spacing w:val="0"/>
          <w:sz w:val="19"/>
          <w:szCs w:val="19"/>
          <w:shd w:val="clear" w:fill="FFFFFF"/>
        </w:rPr>
        <w:t> benefits from pose estimation for surgical guidance, where fiducial markers enable sub-millimeter assessment of instrument position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"https://www.emergentmind.com/topics/marker-based-enhancement"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165B1E55">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Human-robot collaboration</w:t>
      </w:r>
      <w:r>
        <w:rPr>
          <w:rFonts w:hint="default" w:ascii="Segoe UI" w:hAnsi="Segoe UI" w:eastAsia="Segoe UI" w:cs="Segoe UI"/>
          <w:i w:val="0"/>
          <w:iCs w:val="0"/>
          <w:caps w:val="0"/>
          <w:color w:val="0F1115"/>
          <w:spacing w:val="0"/>
          <w:sz w:val="19"/>
          <w:szCs w:val="19"/>
          <w:shd w:val="clear" w:fill="FFFFFF"/>
        </w:rPr>
        <w:t> leverages pose estimation to enable safe interaction, with AR displays showing robot intent or planned trajectories. </w:t>
      </w:r>
      <w:r>
        <w:rPr>
          <w:rStyle w:val="8"/>
          <w:rFonts w:hint="default" w:ascii="Segoe UI" w:hAnsi="Segoe UI" w:eastAsia="Segoe UI" w:cs="Segoe UI"/>
          <w:b/>
          <w:bCs/>
          <w:i w:val="0"/>
          <w:iCs w:val="0"/>
          <w:caps w:val="0"/>
          <w:color w:val="0F1115"/>
          <w:spacing w:val="0"/>
          <w:sz w:val="19"/>
          <w:szCs w:val="19"/>
          <w:shd w:val="clear" w:fill="FFFFFF"/>
        </w:rPr>
        <w:t>Teleoperation systems</w:t>
      </w:r>
      <w:r>
        <w:rPr>
          <w:rFonts w:hint="default" w:ascii="Segoe UI" w:hAnsi="Segoe UI" w:eastAsia="Segoe UI" w:cs="Segoe UI"/>
          <w:i w:val="0"/>
          <w:iCs w:val="0"/>
          <w:caps w:val="0"/>
          <w:color w:val="0F1115"/>
          <w:spacing w:val="0"/>
          <w:sz w:val="19"/>
          <w:szCs w:val="19"/>
          <w:shd w:val="clear" w:fill="FFFFFF"/>
        </w:rPr>
        <w:t> for soft robots have demonstrated AR interfaces that estimate manipulator configuration with errors around 5% of robot length, enabling intuitive control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"https://scirate.com/arxiv/2603.05015"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 </w:t>
      </w:r>
      <w:r>
        <w:rPr>
          <w:rStyle w:val="8"/>
          <w:rFonts w:hint="default" w:ascii="Segoe UI" w:hAnsi="Segoe UI" w:eastAsia="Segoe UI" w:cs="Segoe UI"/>
          <w:b/>
          <w:bCs/>
          <w:i w:val="0"/>
          <w:iCs w:val="0"/>
          <w:caps w:val="0"/>
          <w:color w:val="0F1115"/>
          <w:spacing w:val="0"/>
          <w:sz w:val="19"/>
          <w:szCs w:val="19"/>
          <w:shd w:val="clear" w:fill="FFFFFF"/>
        </w:rPr>
        <w:t>Situational awareness</w:t>
      </w:r>
      <w:r>
        <w:rPr>
          <w:rFonts w:hint="default" w:ascii="Segoe UI" w:hAnsi="Segoe UI" w:eastAsia="Segoe UI" w:cs="Segoe UI"/>
          <w:i w:val="0"/>
          <w:iCs w:val="0"/>
          <w:caps w:val="0"/>
          <w:color w:val="0F1115"/>
          <w:spacing w:val="0"/>
          <w:sz w:val="19"/>
          <w:szCs w:val="19"/>
          <w:shd w:val="clear" w:fill="FFFFFF"/>
        </w:rPr>
        <w:t> applications use multi-view pose estimation to reveal occluded individuals to first responders, projecting 3D skeletal representations onto AR glasses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"https://link.springer.com/article/10.1007/s00138-025-01783-9"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r>
        <w:rPr>
          <w:rFonts w:hint="default" w:ascii="Segoe UI" w:hAnsi="Segoe UI" w:eastAsia="Segoe UI" w:cs="Segoe UI"/>
          <w:i w:val="0"/>
          <w:iCs w:val="0"/>
          <w:caps w:val="0"/>
          <w:color w:val="0F1115"/>
          <w:spacing w:val="0"/>
          <w:sz w:val="19"/>
          <w:szCs w:val="19"/>
          <w:shd w:val="clear" w:fill="FFFFFF"/>
        </w:rPr>
        <w:t>.</w:t>
      </w:r>
    </w:p>
    <w:p w14:paraId="05852F0A">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70162496">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4. Future Directions</w:t>
      </w:r>
    </w:p>
    <w:p w14:paraId="667E0965">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Several research directions promise to advance AR pose estimation capabilities. </w:t>
      </w:r>
      <w:r>
        <w:rPr>
          <w:rStyle w:val="8"/>
          <w:rFonts w:hint="default" w:ascii="Segoe UI" w:hAnsi="Segoe UI" w:eastAsia="Segoe UI" w:cs="Segoe UI"/>
          <w:b/>
          <w:bCs/>
          <w:i w:val="0"/>
          <w:iCs w:val="0"/>
          <w:caps w:val="0"/>
          <w:color w:val="0F1115"/>
          <w:spacing w:val="0"/>
          <w:sz w:val="19"/>
          <w:szCs w:val="19"/>
          <w:shd w:val="clear" w:fill="FFFFFF"/>
        </w:rPr>
        <w:t>Foundation models</w:t>
      </w:r>
      <w:r>
        <w:rPr>
          <w:rFonts w:hint="default" w:ascii="Segoe UI" w:hAnsi="Segoe UI" w:eastAsia="Segoe UI" w:cs="Segoe UI"/>
          <w:i w:val="0"/>
          <w:iCs w:val="0"/>
          <w:caps w:val="0"/>
          <w:color w:val="0F1115"/>
          <w:spacing w:val="0"/>
          <w:sz w:val="19"/>
          <w:szCs w:val="19"/>
          <w:shd w:val="clear" w:fill="FFFFFF"/>
        </w:rPr>
        <w:t> trained on massive datasets may enable zero-shot pose estimation for arbitrary objects, reducing the need for task-specific training. </w:t>
      </w:r>
      <w:r>
        <w:rPr>
          <w:rStyle w:val="8"/>
          <w:rFonts w:hint="default" w:ascii="Segoe UI" w:hAnsi="Segoe UI" w:eastAsia="Segoe UI" w:cs="Segoe UI"/>
          <w:b/>
          <w:bCs/>
          <w:i w:val="0"/>
          <w:iCs w:val="0"/>
          <w:caps w:val="0"/>
          <w:color w:val="0F1115"/>
          <w:spacing w:val="0"/>
          <w:sz w:val="19"/>
          <w:szCs w:val="19"/>
          <w:shd w:val="clear" w:fill="FFFFFF"/>
        </w:rPr>
        <w:t>Neural rendering</w:t>
      </w:r>
      <w:r>
        <w:rPr>
          <w:rFonts w:hint="default" w:ascii="Segoe UI" w:hAnsi="Segoe UI" w:eastAsia="Segoe UI" w:cs="Segoe UI"/>
          <w:i w:val="0"/>
          <w:iCs w:val="0"/>
          <w:caps w:val="0"/>
          <w:color w:val="0F1115"/>
          <w:spacing w:val="0"/>
          <w:sz w:val="19"/>
          <w:szCs w:val="19"/>
          <w:shd w:val="clear" w:fill="FFFFFF"/>
        </w:rPr>
        <w:t> techniques could improve pose refinement by enabling differentiable rendering comparisons between observed images and predicted object models.</w:t>
      </w:r>
    </w:p>
    <w:p w14:paraId="46032FFB">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Temporal modeling</w:t>
      </w:r>
      <w:r>
        <w:rPr>
          <w:rFonts w:hint="default" w:ascii="Segoe UI" w:hAnsi="Segoe UI" w:eastAsia="Segoe UI" w:cs="Segoe UI"/>
          <w:i w:val="0"/>
          <w:iCs w:val="0"/>
          <w:caps w:val="0"/>
          <w:color w:val="0F1115"/>
          <w:spacing w:val="0"/>
          <w:sz w:val="19"/>
          <w:szCs w:val="19"/>
          <w:shd w:val="clear" w:fill="FFFFFF"/>
        </w:rPr>
        <w:t> remains under-exploited in many current systems. Video sequences contain rich information about object motion and identity that could improve tracking robustness through longer occlusions. </w:t>
      </w:r>
      <w:r>
        <w:rPr>
          <w:rStyle w:val="8"/>
          <w:rFonts w:hint="default" w:ascii="Segoe UI" w:hAnsi="Segoe UI" w:eastAsia="Segoe UI" w:cs="Segoe UI"/>
          <w:b/>
          <w:bCs/>
          <w:i w:val="0"/>
          <w:iCs w:val="0"/>
          <w:caps w:val="0"/>
          <w:color w:val="0F1115"/>
          <w:spacing w:val="0"/>
          <w:sz w:val="19"/>
          <w:szCs w:val="19"/>
          <w:shd w:val="clear" w:fill="FFFFFF"/>
        </w:rPr>
        <w:t>Uncertainty estimation</w:t>
      </w:r>
      <w:r>
        <w:rPr>
          <w:rFonts w:hint="default" w:ascii="Segoe UI" w:hAnsi="Segoe UI" w:eastAsia="Segoe UI" w:cs="Segoe UI"/>
          <w:i w:val="0"/>
          <w:iCs w:val="0"/>
          <w:caps w:val="0"/>
          <w:color w:val="0F1115"/>
          <w:spacing w:val="0"/>
          <w:sz w:val="19"/>
          <w:szCs w:val="19"/>
          <w:shd w:val="clear" w:fill="FFFFFF"/>
        </w:rPr>
        <w:t> would enable AR systems to gracefully degrade when pose confidence is low, perhaps by fading virtual content rather than displaying it with incorrect alignment.</w:t>
      </w:r>
    </w:p>
    <w:p w14:paraId="03553235">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8"/>
          <w:rFonts w:hint="default" w:ascii="Segoe UI" w:hAnsi="Segoe UI" w:eastAsia="Segoe UI" w:cs="Segoe UI"/>
          <w:b/>
          <w:bCs/>
          <w:i w:val="0"/>
          <w:iCs w:val="0"/>
          <w:caps w:val="0"/>
          <w:color w:val="0F1115"/>
          <w:spacing w:val="0"/>
          <w:sz w:val="19"/>
          <w:szCs w:val="19"/>
          <w:shd w:val="clear" w:fill="FFFFFF"/>
        </w:rPr>
        <w:t>Edge-cloud collaboration</w:t>
      </w:r>
      <w:r>
        <w:rPr>
          <w:rFonts w:hint="default" w:ascii="Segoe UI" w:hAnsi="Segoe UI" w:eastAsia="Segoe UI" w:cs="Segoe UI"/>
          <w:i w:val="0"/>
          <w:iCs w:val="0"/>
          <w:caps w:val="0"/>
          <w:color w:val="0F1115"/>
          <w:spacing w:val="0"/>
          <w:sz w:val="19"/>
          <w:szCs w:val="19"/>
          <w:shd w:val="clear" w:fill="FFFFFF"/>
        </w:rPr>
        <w:t> may resolve the tension between computational demands and mobile form factors, with local devices performing initial pose hypotheses and cloud servers providing refinement when connectivity permits. </w:t>
      </w:r>
      <w:r>
        <w:rPr>
          <w:rStyle w:val="8"/>
          <w:rFonts w:hint="default" w:ascii="Segoe UI" w:hAnsi="Segoe UI" w:eastAsia="Segoe UI" w:cs="Segoe UI"/>
          <w:b/>
          <w:bCs/>
          <w:i w:val="0"/>
          <w:iCs w:val="0"/>
          <w:caps w:val="0"/>
          <w:color w:val="0F1115"/>
          <w:spacing w:val="0"/>
          <w:sz w:val="19"/>
          <w:szCs w:val="19"/>
          <w:shd w:val="clear" w:fill="FFFFFF"/>
        </w:rPr>
        <w:t>Continual learning</w:t>
      </w:r>
      <w:r>
        <w:rPr>
          <w:rFonts w:hint="default" w:ascii="Segoe UI" w:hAnsi="Segoe UI" w:eastAsia="Segoe UI" w:cs="Segoe UI"/>
          <w:i w:val="0"/>
          <w:iCs w:val="0"/>
          <w:caps w:val="0"/>
          <w:color w:val="0F1115"/>
          <w:spacing w:val="0"/>
          <w:sz w:val="19"/>
          <w:szCs w:val="19"/>
          <w:shd w:val="clear" w:fill="FFFFFF"/>
        </w:rPr>
        <w:t> approaches could enable AR systems to improve their pose estimation capabilities over time as they encounter new objects and environments.</w:t>
      </w:r>
    </w:p>
    <w:p w14:paraId="14D4A9F3">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63A395DE">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5. Conclusion</w:t>
      </w:r>
    </w:p>
    <w:p w14:paraId="007A351D">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Object pose estimation constitutes a foundational capability for augmented reality, enabling the spatial understanding necessary for coherent virtual-physical integration. The field has progressed from marker-based geometric methods to sophisticated learning-based approaches capable of handling texture-less objects, occlusions, and dynamic scenes. Synthetic data generation has democratized training data availability, while architectural innovations continue to push the accuracy-speed frontier. As AR expands into new application domains—from manufacturing to healthcare to collaborative robotics—robust pose estimation will remain a critical enabling technology, with ongoing research addressing generalization, efficiency, and robustness challenges.</w:t>
      </w:r>
    </w:p>
    <w:p w14:paraId="4266C0D5">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ind w:left="0" w:right="0" w:firstLine="0"/>
        <w:rPr>
          <w:rFonts w:hint="default" w:ascii="Segoe UI" w:hAnsi="Segoe UI" w:eastAsia="Segoe UI" w:cs="Segoe UI"/>
          <w:i w:val="0"/>
          <w:iCs w:val="0"/>
          <w:caps w:val="0"/>
          <w:spacing w:val="0"/>
          <w:sz w:val="19"/>
          <w:szCs w:val="19"/>
        </w:rPr>
      </w:pPr>
      <w:r>
        <w:rPr>
          <w:rFonts w:hint="default" w:ascii="Segoe UI" w:hAnsi="Segoe UI" w:eastAsia="Segoe UI" w:cs="Segoe UI"/>
          <w:i w:val="0"/>
          <w:iCs w:val="0"/>
          <w:caps w:val="0"/>
          <w:color w:val="0F1115"/>
          <w:spacing w:val="0"/>
          <w:sz w:val="19"/>
          <w:szCs w:val="19"/>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191814F0">
      <w:pPr>
        <w:pStyle w:val="3"/>
        <w:keepNext w:val="0"/>
        <w:keepLines w:val="0"/>
        <w:widowControl/>
        <w:suppressLineNumbers w:val="0"/>
        <w:shd w:val="clear" w:fill="FFFFFF"/>
        <w:spacing w:before="384" w:beforeAutospacing="0" w:after="192" w:afterAutospacing="0" w:line="384" w:lineRule="atLeast"/>
        <w:ind w:left="0" w:right="0" w:firstLine="0"/>
        <w:rPr>
          <w:rFonts w:hint="default" w:ascii="Segoe UI" w:hAnsi="Segoe UI" w:eastAsia="Segoe UI" w:cs="Segoe UI"/>
          <w:b/>
          <w:bCs/>
          <w:caps w:val="0"/>
          <w:color w:val="0F1115"/>
          <w:spacing w:val="0"/>
          <w:sz w:val="26"/>
          <w:szCs w:val="26"/>
        </w:rPr>
      </w:pPr>
      <w:r>
        <w:rPr>
          <w:rFonts w:hint="default" w:ascii="Segoe UI" w:hAnsi="Segoe UI" w:eastAsia="Segoe UI" w:cs="Segoe UI"/>
          <w:b/>
          <w:bCs/>
          <w:caps w:val="0"/>
          <w:color w:val="0F1115"/>
          <w:spacing w:val="0"/>
          <w:sz w:val="26"/>
          <w:szCs w:val="26"/>
          <w:shd w:val="clear" w:fill="FFFFFF"/>
        </w:rPr>
        <w:t>References</w:t>
      </w:r>
    </w:p>
    <w:p w14:paraId="697FF561">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 "Less is more: An effective method to extract object features for visual dynamic SLAM," </w:t>
      </w:r>
      <w:r>
        <w:rPr>
          <w:rStyle w:val="9"/>
          <w:rFonts w:hint="default" w:ascii="Segoe UI" w:hAnsi="Segoe UI" w:eastAsia="Segoe UI" w:cs="Segoe UI"/>
          <w:i w:val="0"/>
          <w:iCs w:val="0"/>
          <w:caps w:val="0"/>
          <w:color w:val="0F1115"/>
          <w:spacing w:val="0"/>
          <w:sz w:val="19"/>
          <w:szCs w:val="19"/>
          <w:shd w:val="clear" w:fill="FFFFFF"/>
        </w:rPr>
        <w:t>Displays</w:t>
      </w:r>
      <w:r>
        <w:rPr>
          <w:rFonts w:hint="default" w:ascii="Segoe UI" w:hAnsi="Segoe UI" w:eastAsia="Segoe UI" w:cs="Segoe UI"/>
          <w:i w:val="0"/>
          <w:iCs w:val="0"/>
          <w:caps w:val="0"/>
          <w:color w:val="0F1115"/>
          <w:spacing w:val="0"/>
          <w:sz w:val="19"/>
          <w:szCs w:val="19"/>
          <w:shd w:val="clear" w:fill="FFFFFF"/>
        </w:rPr>
        <w:t>, vol. 91, Jan.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"https://www.sciencedirect.com/science/article/pii/S0141938225002616"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41A1A057">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[2] "Deep Learning-Based Object Pose Estimation: A Comprehensive Survey," </w:t>
      </w:r>
      <w:r>
        <w:rPr>
          <w:rStyle w:val="9"/>
          <w:rFonts w:hint="default" w:ascii="Segoe UI" w:hAnsi="Segoe UI" w:eastAsia="Segoe UI" w:cs="Segoe UI"/>
          <w:i w:val="0"/>
          <w:iCs w:val="0"/>
          <w:caps w:val="0"/>
          <w:color w:val="0F1115"/>
          <w:spacing w:val="0"/>
          <w:sz w:val="19"/>
          <w:szCs w:val="19"/>
          <w:shd w:val="clear" w:fill="FFFFFF"/>
        </w:rPr>
        <w:t>International Journal of Computer Vision</w:t>
      </w:r>
      <w:r>
        <w:rPr>
          <w:rFonts w:hint="default" w:ascii="Segoe UI" w:hAnsi="Segoe UI" w:eastAsia="Segoe UI" w:cs="Segoe UI"/>
          <w:i w:val="0"/>
          <w:iCs w:val="0"/>
          <w:caps w:val="0"/>
          <w:color w:val="0F1115"/>
          <w:spacing w:val="0"/>
          <w:sz w:val="19"/>
          <w:szCs w:val="19"/>
          <w:shd w:val="clear" w:fill="FFFFFF"/>
        </w:rPr>
        <w:t>,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"https://arxiv.org/list/cs.CV/new?skip=110&amp;show=500"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79FB2DBB">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[3] H. Abdalaleem, "Object Tracking and 6-DOF Pose Estimation Using Supervised Learning for Augmented Reality Applications," TUM,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"https://doku.lrz.de/spaces/TUMinfar/pages/77832391/23WS+-+MA+Object+Tracking+and+6-DOF+Pose+Estimation+Using+Supervised+Learning+for+Augmented+Reality+Applications."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5A0002CC">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[4] "Marker-Based Enhancement," </w:t>
      </w:r>
      <w:r>
        <w:rPr>
          <w:rStyle w:val="9"/>
          <w:rFonts w:hint="default" w:ascii="Segoe UI" w:hAnsi="Segoe UI" w:eastAsia="Segoe UI" w:cs="Segoe UI"/>
          <w:i w:val="0"/>
          <w:iCs w:val="0"/>
          <w:caps w:val="0"/>
          <w:color w:val="0F1115"/>
          <w:spacing w:val="0"/>
          <w:sz w:val="19"/>
          <w:szCs w:val="19"/>
          <w:shd w:val="clear" w:fill="FFFFFF"/>
        </w:rPr>
        <w:t>Emergent Mind</w:t>
      </w:r>
      <w:r>
        <w:rPr>
          <w:rFonts w:hint="default" w:ascii="Segoe UI" w:hAnsi="Segoe UI" w:eastAsia="Segoe UI" w:cs="Segoe UI"/>
          <w:i w:val="0"/>
          <w:iCs w:val="0"/>
          <w:caps w:val="0"/>
          <w:color w:val="0F1115"/>
          <w:spacing w:val="0"/>
          <w:sz w:val="19"/>
          <w:szCs w:val="19"/>
          <w:shd w:val="clear" w:fill="FFFFFF"/>
        </w:rPr>
        <w:t>, Jan.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"https://www.emergentmind.com/topics/marker-based-enhancement"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1A5EFB52">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[5] M. Altmann, "Pose Estimation of Augmented Reality Glasses via Deep Neural Network Ensembles," TUM,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"https://doku.lrz.de/spaces/TUMinfar/pages/77832621/21WS+-+MA+Pose+Estimation+of+Augmented+Reality+Glasses+via+Deep+Neural+Network+Ensembles"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11055EDB">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[6] "Overcoming occlusions in AR, via multi-view, real-time 3D human pose estimation," </w:t>
      </w:r>
      <w:r>
        <w:rPr>
          <w:rStyle w:val="9"/>
          <w:rFonts w:hint="default" w:ascii="Segoe UI" w:hAnsi="Segoe UI" w:eastAsia="Segoe UI" w:cs="Segoe UI"/>
          <w:i w:val="0"/>
          <w:iCs w:val="0"/>
          <w:caps w:val="0"/>
          <w:color w:val="0F1115"/>
          <w:spacing w:val="0"/>
          <w:sz w:val="19"/>
          <w:szCs w:val="19"/>
          <w:shd w:val="clear" w:fill="FFFFFF"/>
        </w:rPr>
        <w:t>Machine Vision and Applications</w:t>
      </w:r>
      <w:r>
        <w:rPr>
          <w:rFonts w:hint="default" w:ascii="Segoe UI" w:hAnsi="Segoe UI" w:eastAsia="Segoe UI" w:cs="Segoe UI"/>
          <w:i w:val="0"/>
          <w:iCs w:val="0"/>
          <w:caps w:val="0"/>
          <w:color w:val="0F1115"/>
          <w:spacing w:val="0"/>
          <w:sz w:val="19"/>
          <w:szCs w:val="19"/>
          <w:shd w:val="clear" w:fill="FFFFFF"/>
        </w:rPr>
        <w:t>, vol. 37, Feb.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"https://link.springer.com/article/10.1007/s00138-025-01783-9"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5F33C5CF">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[7] "Real-Time Visual Pose Estimation Survey," </w:t>
      </w:r>
      <w:r>
        <w:rPr>
          <w:rStyle w:val="9"/>
          <w:rFonts w:hint="default" w:ascii="Segoe UI" w:hAnsi="Segoe UI" w:eastAsia="Segoe UI" w:cs="Segoe UI"/>
          <w:i w:val="0"/>
          <w:iCs w:val="0"/>
          <w:caps w:val="0"/>
          <w:color w:val="0F1115"/>
          <w:spacing w:val="0"/>
          <w:sz w:val="19"/>
          <w:szCs w:val="19"/>
          <w:shd w:val="clear" w:fill="FFFFFF"/>
        </w:rPr>
        <w:t>Emergent Mind</w:t>
      </w:r>
      <w:r>
        <w:rPr>
          <w:rFonts w:hint="default" w:ascii="Segoe UI" w:hAnsi="Segoe UI" w:eastAsia="Segoe UI" w:cs="Segoe UI"/>
          <w:i w:val="0"/>
          <w:iCs w:val="0"/>
          <w:caps w:val="0"/>
          <w:color w:val="0F1115"/>
          <w:spacing w:val="0"/>
          <w:sz w:val="19"/>
          <w:szCs w:val="19"/>
          <w:shd w:val="clear" w:fill="FFFFFF"/>
        </w:rPr>
        <w:t>, Jan.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"https://www.emergentmind.com/topics/real-time-visual-pose-estimation"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2190120F">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[8] "Detection and Pose Estimation of Flat, Texture-Less Industry Objects on HoloLens Using Synthetic Training," ATHENE,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"https://www.athene-center.de/en/research/publications/detection-and-pose-estimation-of-flat-texture-less-3979"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16894D31">
      <w:pPr>
        <w:pStyle w:val="5"/>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[9] "Observer Design for Augmented Reality-based Teleoperation of Soft Robots," arXiv:2603.05015, Mar. 2026 </w: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begin"/>
      </w:r>
      <w:r>
        <w:rPr>
          <w:rFonts w:hint="default" w:ascii="Segoe UI" w:hAnsi="Segoe UI" w:eastAsia="Segoe UI" w:cs="Segoe UI"/>
          <w:i w:val="0"/>
          <w:iCs w:val="0"/>
          <w:caps w:val="0"/>
          <w:color w:val="3964FE"/>
          <w:spacing w:val="0"/>
          <w:sz w:val="19"/>
          <w:szCs w:val="19"/>
          <w:u w:val="none"/>
          <w:bdr w:val="single" w:color="auto" w:sz="12" w:space="0"/>
          <w:shd w:val="clear" w:fill="FFFFFF"/>
        </w:rPr>
        <w:instrText xml:space="preserve"> HYPERLINK "https://scirate.com/arxiv/2603.05015" \t "https://chat.deepseek.com/a/chat/s/_blank" </w:instrText>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separate"/>
      </w:r>
      <w:r>
        <w:rPr>
          <w:rFonts w:hint="default" w:ascii="Segoe UI" w:hAnsi="Segoe UI" w:eastAsia="Segoe UI" w:cs="Segoe UI"/>
          <w:i w:val="0"/>
          <w:iCs w:val="0"/>
          <w:caps w:val="0"/>
          <w:color w:val="3964FE"/>
          <w:spacing w:val="0"/>
          <w:sz w:val="19"/>
          <w:szCs w:val="19"/>
          <w:u w:val="none"/>
          <w:bdr w:val="single" w:color="auto" w:sz="12" w:space="0"/>
          <w:shd w:val="clear" w:fill="FFFFFF"/>
        </w:rPr>
        <w:fldChar w:fldCharType="end"/>
      </w:r>
    </w:p>
    <w:p w14:paraId="2B214D8E">
      <w:pPr>
        <w:pStyle w:val="5"/>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[10] "Pose-Perceptive Convolution: Learning Geometry-Adaptive Receptive Fields for Robust 6D Pose Estimation," </w:t>
      </w:r>
      <w:r>
        <w:rPr>
          <w:rStyle w:val="9"/>
          <w:rFonts w:hint="default" w:ascii="Segoe UI" w:hAnsi="Segoe UI" w:eastAsia="Segoe UI" w:cs="Segoe UI"/>
          <w:i w:val="0"/>
          <w:iCs w:val="0"/>
          <w:caps w:val="0"/>
          <w:color w:val="0F1115"/>
          <w:spacing w:val="0"/>
          <w:sz w:val="19"/>
          <w:szCs w:val="19"/>
          <w:shd w:val="clear" w:fill="FFFFFF"/>
        </w:rPr>
        <w:t>Sensors</w:t>
      </w:r>
      <w:r>
        <w:rPr>
          <w:rFonts w:hint="default" w:ascii="Segoe UI" w:hAnsi="Segoe UI" w:eastAsia="Segoe UI" w:cs="Segoe UI"/>
          <w:i w:val="0"/>
          <w:iCs w:val="0"/>
          <w:caps w:val="0"/>
          <w:color w:val="0F1115"/>
          <w:spacing w:val="0"/>
          <w:sz w:val="19"/>
          <w:szCs w:val="19"/>
          <w:shd w:val="clear" w:fill="FFFFFF"/>
        </w:rPr>
        <w:t>, Jan. 2026 </w:t>
      </w:r>
    </w:p>
    <w:p w14:paraId="7D4A697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712CB1"/>
    <w:rsid w:val="7607537A"/>
  </w:rsids>
  <m:mathPr>
    <m:mathFont m:val="Cambria Math"/>
    <m:brkBin m:val="before"/>
    <m:brkBinSub m:val="--"/>
    <m:smallFrac m:val="0"/>
    <m:dispDef/>
    <m:lMargin m:val="0"/>
    <m:rMargin m:val="0"/>
    <m:defJc m:val="center"/>
    <m:wrapIndent m:val="1440"/>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2025-04-19T04:28:00Z</dcterms:created>
  <dc:creator>pkad</dc:creator>
  <cp:lastModifiedBy>彭德宇</cp:lastModifiedBy>
  <dcterms:modified xsi:type="dcterms:W3CDTF">2026-03-08T08:38:12Z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CBFB458BBFC94A2C953379736CCD1A4C_12</vt:lpwstr>
  </property>
  <property fmtid="{D5CDD505-2E9C-101B-9397-08002B2CF9AE}" pid="4" name="KSOTemplateDocerSaveRecord">
    <vt:lpwstr>eyJoZGlkIjoiNjRlZWUxYTBlN2Q1ZjY3NzYzZjRmZDk2ZGNmMGYzMjUiLCJ1c2VySWQiOiIxNzAwNTAwMjcyIn0=</vt:lpwstr>
  </property>
</Properties>
</file>