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Display" w:hAnsi="Aptos Display"/>
          <w:b/>
          <w:color w:val="17365D"/>
          <w:sz w:val="54"/>
        </w:rPr>
        <w:t>FLIGHT DELAY AND</w:t>
        <w:br/>
        <w:t>AIRLINE RELIABILITY ANALYSIS</w:t>
      </w:r>
    </w:p>
    <w:p>
      <w:pPr>
        <w:jc w:val="center"/>
      </w:pPr>
      <w:r>
        <w:rPr>
          <w:rFonts w:ascii="Aptos Display" w:hAnsi="Aptos Display"/>
          <w:b/>
          <w:color w:val="2F75B5"/>
          <w:sz w:val="32"/>
        </w:rPr>
        <w:t>Project 2 — Final Design Blueprint</w:t>
      </w:r>
    </w:p>
    <w:p>
      <w:pPr>
        <w:spacing w:before="360"/>
        <w:jc w:val="center"/>
      </w:pPr>
      <w:r>
        <w:rPr>
          <w:rFonts w:ascii="Aptos" w:hAnsi="Aptos"/>
          <w:color w:val="222222"/>
          <w:sz w:val="24"/>
        </w:rPr>
        <w:t>A traveler-centered analysis of nonstop JFK-LAX reliability</w:t>
        <w:br/>
        <w:t>during five Christmas travel seasons</w:t>
      </w:r>
    </w:p>
    <w:p>
      <w:pPr>
        <w:spacing w:before="640"/>
        <w:jc w:val="center"/>
      </w:pPr>
      <w:r>
        <w:rPr>
          <w:rFonts w:ascii="Aptos" w:hAnsi="Aptos"/>
          <w:b/>
          <w:color w:val="17365D"/>
          <w:sz w:val="22"/>
        </w:rPr>
        <w:t>Prepared for Prajakta Kadukar</w:t>
      </w:r>
    </w:p>
    <w:p>
      <w:pPr>
        <w:jc w:val="center"/>
      </w:pPr>
      <w:r>
        <w:rPr>
          <w:rFonts w:ascii="Aptos" w:hAnsi="Aptos"/>
          <w:color w:val="666666"/>
          <w:sz w:val="19"/>
        </w:rPr>
        <w:t>B.S. Computer Science • Accelerated M.S. Data Science, Analytics and Engineering</w:t>
      </w:r>
    </w:p>
    <w:p>
      <w:pPr>
        <w:spacing w:before="840"/>
        <w:jc w:val="center"/>
      </w:pPr>
      <w:r>
        <w:rPr>
          <w:rFonts w:ascii="Aptos" w:hAnsi="Aptos"/>
          <w:b/>
          <w:color w:val="2F75B5"/>
          <w:sz w:val="22"/>
        </w:rPr>
        <w:t>Problem → Data → Cleaning → Exploration → Analysis → Interpretation → Communication</w:t>
      </w:r>
    </w:p>
    <w:p>
      <w:pPr>
        <w:jc w:val="center"/>
      </w:pPr>
      <w:r>
        <w:rPr>
          <w:rFonts w:ascii="Aptos" w:hAnsi="Aptos"/>
          <w:i/>
          <w:color w:val="666666"/>
          <w:sz w:val="19"/>
        </w:rPr>
        <w:t>Design finalized before implementation. Scope protected. Decisions documented.</w:t>
      </w:r>
    </w:p>
    <w:p>
      <w:r>
        <w:br w:type="page"/>
      </w:r>
    </w:p>
    <w:p>
      <w:pPr>
        <w:pStyle w:val="Heading1"/>
      </w:pPr>
      <w:r>
        <w:t>How to Use This Document</w:t>
      </w:r>
    </w:p>
    <w:p>
      <w:r>
        <w:rPr>
          <w:rFonts w:ascii="Aptos" w:hAnsi="Aptos"/>
          <w:sz w:val="20"/>
        </w:rPr>
        <w:t>This blueprint consolidates the decisions made during the project-design session. It is the project’s source of truth before coding begins. Use it to:</w:t>
      </w:r>
    </w:p>
    <w:p>
      <w:pPr>
        <w:pStyle w:val="ListBullet"/>
        <w:spacing w:after="40"/>
        <w:ind w:left="360" w:hanging="259"/>
      </w:pPr>
      <w:r>
        <w:rPr>
          <w:rFonts w:ascii="Aptos" w:hAnsi="Aptos"/>
        </w:rPr>
        <w:t>guide implementation and prevent scope drift;</w:t>
      </w:r>
    </w:p>
    <w:p>
      <w:pPr>
        <w:pStyle w:val="ListBullet"/>
        <w:spacing w:after="40"/>
        <w:ind w:left="360" w:hanging="259"/>
      </w:pPr>
      <w:r>
        <w:rPr>
          <w:rFonts w:ascii="Aptos" w:hAnsi="Aptos"/>
        </w:rPr>
        <w:t>record why each metric, denominator, and cleaning rule was selected;</w:t>
      </w:r>
    </w:p>
    <w:p>
      <w:pPr>
        <w:pStyle w:val="ListBullet"/>
        <w:spacing w:after="40"/>
        <w:ind w:left="360" w:hanging="259"/>
      </w:pPr>
      <w:r>
        <w:rPr>
          <w:rFonts w:ascii="Aptos" w:hAnsi="Aptos"/>
        </w:rPr>
        <w:t>support later handwritten notes and interview preparation;</w:t>
      </w:r>
    </w:p>
    <w:p>
      <w:pPr>
        <w:pStyle w:val="ListBullet"/>
        <w:spacing w:after="40"/>
        <w:ind w:left="360" w:hanging="259"/>
      </w:pPr>
      <w:r>
        <w:rPr>
          <w:rFonts w:ascii="Aptos" w:hAnsi="Aptos"/>
        </w:rPr>
        <w:t>verify that every milestone contributes to the traveler-centered objective;</w:t>
      </w:r>
    </w:p>
    <w:p>
      <w:pPr>
        <w:pStyle w:val="ListBullet"/>
        <w:spacing w:after="40"/>
        <w:ind w:left="360" w:hanging="259"/>
      </w:pPr>
      <w:r>
        <w:rPr>
          <w:rFonts w:ascii="Aptos" w:hAnsi="Aptos"/>
        </w:rPr>
        <w:t>distinguish final decisions from rules that must remain data-informed.</w:t>
      </w:r>
    </w:p>
    <w:tbl>
      <w:tblPr>
        <w:tblW w:type="auto" w:w="0"/>
        <w:jc w:val="center"/>
        <w:tblLayout w:type="fixed"/>
        <w:tblLook w:firstColumn="1" w:firstRow="1" w:lastColumn="0" w:lastRow="0" w:noHBand="0" w:noVBand="1" w:val="04A0"/>
      </w:tblPr>
      <w:tblGrid>
        <w:gridCol w:w="9792"/>
      </w:tblGrid>
      <w:tr>
        <w:trPr>
          <w:cantSplit/>
        </w:trPr>
        <w:tc>
          <w:tcPr>
            <w:tcW w:type="dxa" w:w="9994"/>
            <w:shd w:fill="E2F0D9"/>
            <w:tcMar>
              <w:top w:w="120" w:type="dxa"/>
              <w:start w:w="140" w:type="dxa"/>
              <w:bottom w:w="120" w:type="dxa"/>
              <w:end w:w="140" w:type="dxa"/>
            </w:tcMar>
          </w:tcPr>
          <w:p>
            <w:pPr>
              <w:spacing w:after="60"/>
            </w:pPr>
            <w:r>
              <w:rPr>
                <w:rFonts w:ascii="Aptos" w:hAnsi="Aptos"/>
                <w:b/>
                <w:color w:val="17365D"/>
                <w:sz w:val="21"/>
              </w:rPr>
              <w:t>Current project status</w:t>
            </w:r>
          </w:p>
          <w:p>
            <w:pPr>
              <w:spacing w:after="0"/>
            </w:pPr>
            <w:r>
              <w:rPr>
                <w:rFonts w:ascii="Aptos" w:hAnsi="Aptos"/>
                <w:sz w:val="20"/>
              </w:rPr>
              <w:t>The design session is complete. No project code has been written yet. The next step is a one-month pilot acquisition and inspection of official BTS data.</w:t>
            </w:r>
          </w:p>
        </w:tc>
      </w:tr>
    </w:tbl>
    <w:p>
      <w:pPr>
        <w:spacing w:after="0"/>
      </w:pPr>
    </w:p>
    <w:p>
      <w:pPr>
        <w:pStyle w:val="Heading1"/>
      </w:pPr>
      <w:r>
        <w:t>Project at a Glance</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997"/>
        <w:gridCol w:w="4997"/>
      </w:tblGrid>
      <w:tr>
        <w:trPr>
          <w:tblHeader w:val="true"/>
          <w:cantSplit/>
        </w:trPr>
        <w:tc>
          <w:tcPr>
            <w:tcW w:type="dxa" w:w="2520"/>
            <w:shd w:fill="17365D"/>
            <w:tcMar>
              <w:top w:w="80" w:type="dxa"/>
              <w:start w:w="90" w:type="dxa"/>
              <w:bottom w:w="80" w:type="dxa"/>
              <w:end w:w="90" w:type="dxa"/>
            </w:tcMar>
            <w:vAlign w:val="center"/>
          </w:tcPr>
          <w:p>
            <w:pPr>
              <w:jc w:val="left"/>
            </w:pPr>
            <w:r>
              <w:rPr>
                <w:rFonts w:ascii="Aptos" w:hAnsi="Aptos"/>
                <w:b/>
                <w:color w:val="FFFFFF"/>
                <w:sz w:val="18"/>
              </w:rPr>
              <w:t>Design element</w:t>
            </w:r>
          </w:p>
        </w:tc>
        <w:tc>
          <w:tcPr>
            <w:tcW w:type="dxa" w:w="7272"/>
            <w:shd w:fill="17365D"/>
            <w:tcMar>
              <w:top w:w="80" w:type="dxa"/>
              <w:start w:w="90" w:type="dxa"/>
              <w:bottom w:w="80" w:type="dxa"/>
              <w:end w:w="90" w:type="dxa"/>
            </w:tcMar>
            <w:vAlign w:val="center"/>
          </w:tcPr>
          <w:p>
            <w:pPr>
              <w:jc w:val="left"/>
            </w:pPr>
            <w:r>
              <w:rPr>
                <w:rFonts w:ascii="Aptos" w:hAnsi="Aptos"/>
                <w:b/>
                <w:color w:val="FFFFFF"/>
                <w:sz w:val="18"/>
              </w:rPr>
              <w:t>Final decision</w:t>
            </w:r>
          </w:p>
        </w:tc>
      </w:tr>
      <w:tr>
        <w:trPr>
          <w:cantSplit/>
        </w:trPr>
        <w:tc>
          <w:tcPr>
            <w:tcW w:type="dxa" w:w="2520"/>
            <w:shd w:fill="FFFFFF"/>
            <w:tcMar>
              <w:top w:w="80" w:type="dxa"/>
              <w:start w:w="90" w:type="dxa"/>
              <w:bottom w:w="80" w:type="dxa"/>
              <w:end w:w="90" w:type="dxa"/>
            </w:tcMar>
            <w:vAlign w:val="top"/>
          </w:tcPr>
          <w:p>
            <w:pPr>
              <w:spacing w:after="0"/>
            </w:pPr>
            <w:r>
              <w:rPr>
                <w:rFonts w:ascii="Aptos" w:hAnsi="Aptos"/>
                <w:sz w:val="18"/>
              </w:rPr>
              <w:t>Primary audience</w:t>
            </w:r>
          </w:p>
        </w:tc>
        <w:tc>
          <w:tcPr>
            <w:tcW w:type="dxa" w:w="7272"/>
            <w:shd w:fill="FFFFFF"/>
            <w:tcMar>
              <w:top w:w="80" w:type="dxa"/>
              <w:start w:w="90" w:type="dxa"/>
              <w:bottom w:w="80" w:type="dxa"/>
              <w:end w:w="90" w:type="dxa"/>
            </w:tcMar>
            <w:vAlign w:val="top"/>
          </w:tcPr>
          <w:p>
            <w:pPr>
              <w:spacing w:after="0"/>
            </w:pPr>
            <w:r>
              <w:rPr>
                <w:rFonts w:ascii="Aptos" w:hAnsi="Aptos"/>
                <w:sz w:val="18"/>
              </w:rPr>
              <w:t>Travelers comparing real flight options on a specific route.</w:t>
            </w:r>
          </w:p>
        </w:tc>
      </w:tr>
      <w:tr>
        <w:trPr>
          <w:cantSplit/>
        </w:trPr>
        <w:tc>
          <w:tcPr>
            <w:tcW w:type="dxa" w:w="2520"/>
            <w:shd w:fill="F2F2F2"/>
            <w:tcMar>
              <w:top w:w="80" w:type="dxa"/>
              <w:start w:w="90" w:type="dxa"/>
              <w:bottom w:w="80" w:type="dxa"/>
              <w:end w:w="90" w:type="dxa"/>
            </w:tcMar>
            <w:vAlign w:val="top"/>
          </w:tcPr>
          <w:p>
            <w:pPr>
              <w:spacing w:after="0"/>
            </w:pPr>
            <w:r>
              <w:rPr>
                <w:rFonts w:ascii="Aptos" w:hAnsi="Aptos"/>
                <w:sz w:val="18"/>
              </w:rPr>
              <w:t>Primary route</w:t>
            </w:r>
          </w:p>
        </w:tc>
        <w:tc>
          <w:tcPr>
            <w:tcW w:type="dxa" w:w="7272"/>
            <w:shd w:fill="F2F2F2"/>
            <w:tcMar>
              <w:top w:w="80" w:type="dxa"/>
              <w:start w:w="90" w:type="dxa"/>
              <w:bottom w:w="80" w:type="dxa"/>
              <w:end w:w="90" w:type="dxa"/>
            </w:tcMar>
            <w:vAlign w:val="top"/>
          </w:tcPr>
          <w:p>
            <w:pPr>
              <w:spacing w:after="0"/>
            </w:pPr>
            <w:r>
              <w:rPr>
                <w:rFonts w:ascii="Aptos" w:hAnsi="Aptos"/>
                <w:sz w:val="18"/>
              </w:rPr>
              <w:t>Nonstop JFK-LAX, with each direction analyzed separately.</w:t>
            </w:r>
          </w:p>
        </w:tc>
      </w:tr>
      <w:tr>
        <w:trPr>
          <w:cantSplit/>
        </w:trPr>
        <w:tc>
          <w:tcPr>
            <w:tcW w:type="dxa" w:w="2520"/>
            <w:shd w:fill="FFFFFF"/>
            <w:tcMar>
              <w:top w:w="80" w:type="dxa"/>
              <w:start w:w="90" w:type="dxa"/>
              <w:bottom w:w="80" w:type="dxa"/>
              <w:end w:w="90" w:type="dxa"/>
            </w:tcMar>
            <w:vAlign w:val="top"/>
          </w:tcPr>
          <w:p>
            <w:pPr>
              <w:spacing w:after="0"/>
            </w:pPr>
            <w:r>
              <w:rPr>
                <w:rFonts w:ascii="Aptos" w:hAnsi="Aptos"/>
                <w:sz w:val="18"/>
              </w:rPr>
              <w:t>Holiday scope</w:t>
            </w:r>
          </w:p>
        </w:tc>
        <w:tc>
          <w:tcPr>
            <w:tcW w:type="dxa" w:w="7272"/>
            <w:shd w:fill="FFFFFF"/>
            <w:tcMar>
              <w:top w:w="80" w:type="dxa"/>
              <w:start w:w="90" w:type="dxa"/>
              <w:bottom w:w="80" w:type="dxa"/>
              <w:end w:w="90" w:type="dxa"/>
            </w:tcMar>
            <w:vAlign w:val="top"/>
          </w:tcPr>
          <w:p>
            <w:pPr>
              <w:spacing w:after="0"/>
            </w:pPr>
            <w:r>
              <w:rPr>
                <w:rFonts w:ascii="Aptos" w:hAnsi="Aptos"/>
                <w:sz w:val="18"/>
              </w:rPr>
              <w:t>Five seasons: 2021–22 through 2025–26.</w:t>
            </w:r>
          </w:p>
        </w:tc>
      </w:tr>
      <w:tr>
        <w:trPr>
          <w:cantSplit/>
        </w:trPr>
        <w:tc>
          <w:tcPr>
            <w:tcW w:type="dxa" w:w="2520"/>
            <w:shd w:fill="F2F2F2"/>
            <w:tcMar>
              <w:top w:w="80" w:type="dxa"/>
              <w:start w:w="90" w:type="dxa"/>
              <w:bottom w:w="80" w:type="dxa"/>
              <w:end w:w="90" w:type="dxa"/>
            </w:tcMar>
            <w:vAlign w:val="top"/>
          </w:tcPr>
          <w:p>
            <w:pPr>
              <w:spacing w:after="0"/>
            </w:pPr>
            <w:r>
              <w:rPr>
                <w:rFonts w:ascii="Aptos" w:hAnsi="Aptos"/>
                <w:sz w:val="18"/>
              </w:rPr>
              <w:t>Overall window</w:t>
            </w:r>
          </w:p>
        </w:tc>
        <w:tc>
          <w:tcPr>
            <w:tcW w:type="dxa" w:w="7272"/>
            <w:shd w:fill="F2F2F2"/>
            <w:tcMar>
              <w:top w:w="80" w:type="dxa"/>
              <w:start w:w="90" w:type="dxa"/>
              <w:bottom w:w="80" w:type="dxa"/>
              <w:end w:w="90" w:type="dxa"/>
            </w:tcMar>
            <w:vAlign w:val="top"/>
          </w:tcPr>
          <w:p>
            <w:pPr>
              <w:spacing w:after="0"/>
            </w:pPr>
            <w:r>
              <w:rPr>
                <w:rFonts w:ascii="Aptos" w:hAnsi="Aptos"/>
                <w:sz w:val="18"/>
              </w:rPr>
              <w:t>December 18 through January 2 for each holiday season.</w:t>
            </w:r>
          </w:p>
        </w:tc>
      </w:tr>
      <w:tr>
        <w:trPr>
          <w:cantSplit/>
        </w:trPr>
        <w:tc>
          <w:tcPr>
            <w:tcW w:type="dxa" w:w="2520"/>
            <w:shd w:fill="FFFFFF"/>
            <w:tcMar>
              <w:top w:w="80" w:type="dxa"/>
              <w:start w:w="90" w:type="dxa"/>
              <w:bottom w:w="80" w:type="dxa"/>
              <w:end w:w="90" w:type="dxa"/>
            </w:tcMar>
            <w:vAlign w:val="top"/>
          </w:tcPr>
          <w:p>
            <w:pPr>
              <w:spacing w:after="0"/>
            </w:pPr>
            <w:r>
              <w:rPr>
                <w:rFonts w:ascii="Aptos" w:hAnsi="Aptos"/>
                <w:sz w:val="18"/>
              </w:rPr>
              <w:t>Core factors</w:t>
            </w:r>
          </w:p>
        </w:tc>
        <w:tc>
          <w:tcPr>
            <w:tcW w:type="dxa" w:w="7272"/>
            <w:shd w:fill="FFFFFF"/>
            <w:tcMar>
              <w:top w:w="80" w:type="dxa"/>
              <w:start w:w="90" w:type="dxa"/>
              <w:bottom w:w="80" w:type="dxa"/>
              <w:end w:w="90" w:type="dxa"/>
            </w:tcMar>
            <w:vAlign w:val="top"/>
          </w:tcPr>
          <w:p>
            <w:pPr>
              <w:spacing w:after="0"/>
            </w:pPr>
            <w:r>
              <w:rPr>
                <w:rFonts w:ascii="Aptos" w:hAnsi="Aptos"/>
                <w:sz w:val="18"/>
              </w:rPr>
              <w:t>Operating airline, direction, scheduled departure-time group, and holiday travel phase.</w:t>
            </w:r>
          </w:p>
        </w:tc>
      </w:tr>
      <w:tr>
        <w:trPr>
          <w:cantSplit/>
        </w:trPr>
        <w:tc>
          <w:tcPr>
            <w:tcW w:type="dxa" w:w="2520"/>
            <w:shd w:fill="F2F2F2"/>
            <w:tcMar>
              <w:top w:w="80" w:type="dxa"/>
              <w:start w:w="90" w:type="dxa"/>
              <w:bottom w:w="80" w:type="dxa"/>
              <w:end w:w="90" w:type="dxa"/>
            </w:tcMar>
            <w:vAlign w:val="top"/>
          </w:tcPr>
          <w:p>
            <w:pPr>
              <w:spacing w:after="0"/>
            </w:pPr>
            <w:r>
              <w:rPr>
                <w:rFonts w:ascii="Aptos" w:hAnsi="Aptos"/>
                <w:sz w:val="18"/>
              </w:rPr>
              <w:t>Unit of observation</w:t>
            </w:r>
          </w:p>
        </w:tc>
        <w:tc>
          <w:tcPr>
            <w:tcW w:type="dxa" w:w="7272"/>
            <w:shd w:fill="F2F2F2"/>
            <w:tcMar>
              <w:top w:w="80" w:type="dxa"/>
              <w:start w:w="90" w:type="dxa"/>
              <w:bottom w:w="80" w:type="dxa"/>
              <w:end w:w="90" w:type="dxa"/>
            </w:tcMar>
            <w:vAlign w:val="top"/>
          </w:tcPr>
          <w:p>
            <w:pPr>
              <w:spacing w:after="0"/>
            </w:pPr>
            <w:r>
              <w:rPr>
                <w:rFonts w:ascii="Aptos" w:hAnsi="Aptos"/>
                <w:sz w:val="18"/>
              </w:rPr>
              <w:t>One scheduled nonstop flight per row.</w:t>
            </w:r>
          </w:p>
        </w:tc>
      </w:tr>
      <w:tr>
        <w:trPr>
          <w:cantSplit/>
        </w:trPr>
        <w:tc>
          <w:tcPr>
            <w:tcW w:type="dxa" w:w="2520"/>
            <w:shd w:fill="FFFFFF"/>
            <w:tcMar>
              <w:top w:w="80" w:type="dxa"/>
              <w:start w:w="90" w:type="dxa"/>
              <w:bottom w:w="80" w:type="dxa"/>
              <w:end w:w="90" w:type="dxa"/>
            </w:tcMar>
            <w:vAlign w:val="top"/>
          </w:tcPr>
          <w:p>
            <w:pPr>
              <w:spacing w:after="0"/>
            </w:pPr>
            <w:r>
              <w:rPr>
                <w:rFonts w:ascii="Aptos" w:hAnsi="Aptos"/>
                <w:sz w:val="18"/>
              </w:rPr>
              <w:t>Primary source</w:t>
            </w:r>
          </w:p>
        </w:tc>
        <w:tc>
          <w:tcPr>
            <w:tcW w:type="dxa" w:w="7272"/>
            <w:shd w:fill="FFFFFF"/>
            <w:tcMar>
              <w:top w:w="80" w:type="dxa"/>
              <w:start w:w="90" w:type="dxa"/>
              <w:bottom w:w="80" w:type="dxa"/>
              <w:end w:w="90" w:type="dxa"/>
            </w:tcMar>
            <w:vAlign w:val="top"/>
          </w:tcPr>
          <w:p>
            <w:pPr>
              <w:spacing w:after="0"/>
            </w:pPr>
            <w:r>
              <w:rPr>
                <w:rFonts w:ascii="Aptos" w:hAnsi="Aptos"/>
                <w:sz w:val="18"/>
              </w:rPr>
              <w:t>Official BTS Reporting Carrier On-Time Performance individual-flight data.</w:t>
            </w:r>
          </w:p>
        </w:tc>
      </w:tr>
      <w:tr>
        <w:trPr>
          <w:cantSplit/>
        </w:trPr>
        <w:tc>
          <w:tcPr>
            <w:tcW w:type="dxa" w:w="2520"/>
            <w:shd w:fill="F2F2F2"/>
            <w:tcMar>
              <w:top w:w="80" w:type="dxa"/>
              <w:start w:w="90" w:type="dxa"/>
              <w:bottom w:w="80" w:type="dxa"/>
              <w:end w:w="90" w:type="dxa"/>
            </w:tcMar>
            <w:vAlign w:val="top"/>
          </w:tcPr>
          <w:p>
            <w:pPr>
              <w:spacing w:after="0"/>
            </w:pPr>
            <w:r>
              <w:rPr>
                <w:rFonts w:ascii="Aptos" w:hAnsi="Aptos"/>
                <w:sz w:val="18"/>
              </w:rPr>
              <w:t>Primary output</w:t>
            </w:r>
          </w:p>
        </w:tc>
        <w:tc>
          <w:tcPr>
            <w:tcW w:type="dxa" w:w="7272"/>
            <w:shd w:fill="F2F2F2"/>
            <w:tcMar>
              <w:top w:w="80" w:type="dxa"/>
              <w:start w:w="90" w:type="dxa"/>
              <w:bottom w:w="80" w:type="dxa"/>
              <w:end w:w="90" w:type="dxa"/>
            </w:tcMar>
            <w:vAlign w:val="top"/>
          </w:tcPr>
          <w:p>
            <w:pPr>
              <w:spacing w:after="0"/>
            </w:pPr>
            <w:r>
              <w:rPr>
                <w:rFonts w:ascii="Aptos" w:hAnsi="Aptos"/>
                <w:sz w:val="18"/>
              </w:rPr>
              <w:t>Transparent reliability profiles—not a universal airline score.</w:t>
            </w:r>
          </w:p>
        </w:tc>
      </w:tr>
      <w:tr>
        <w:trPr>
          <w:cantSplit/>
        </w:trPr>
        <w:tc>
          <w:tcPr>
            <w:tcW w:type="dxa" w:w="2520"/>
            <w:shd w:fill="FFFFFF"/>
            <w:tcMar>
              <w:top w:w="80" w:type="dxa"/>
              <w:start w:w="90" w:type="dxa"/>
              <w:bottom w:w="80" w:type="dxa"/>
              <w:end w:w="90" w:type="dxa"/>
            </w:tcMar>
            <w:vAlign w:val="top"/>
          </w:tcPr>
          <w:p>
            <w:pPr>
              <w:spacing w:after="0"/>
            </w:pPr>
            <w:r>
              <w:rPr>
                <w:rFonts w:ascii="Aptos" w:hAnsi="Aptos"/>
                <w:sz w:val="18"/>
              </w:rPr>
              <w:t>Machine learning</w:t>
            </w:r>
          </w:p>
        </w:tc>
        <w:tc>
          <w:tcPr>
            <w:tcW w:type="dxa" w:w="7272"/>
            <w:shd w:fill="FFFFFF"/>
            <w:tcMar>
              <w:top w:w="80" w:type="dxa"/>
              <w:start w:w="90" w:type="dxa"/>
              <w:bottom w:w="80" w:type="dxa"/>
              <w:end w:w="90" w:type="dxa"/>
            </w:tcMar>
            <w:vAlign w:val="top"/>
          </w:tcPr>
          <w:p>
            <w:pPr>
              <w:spacing w:after="0"/>
            </w:pPr>
            <w:r>
              <w:rPr>
                <w:rFonts w:ascii="Aptos" w:hAnsi="Aptos"/>
                <w:sz w:val="18"/>
              </w:rPr>
              <w:t>Out of scope for the core project; this project builds the prerequisites.</w:t>
            </w:r>
          </w:p>
        </w:tc>
      </w:tr>
    </w:tbl>
    <w:p>
      <w:pPr>
        <w:spacing w:after="0"/>
      </w:pPr>
    </w:p>
    <w:p>
      <w:pPr>
        <w:pStyle w:val="Heading1"/>
      </w:pPr>
      <w:r>
        <w:t>1. Problem, Audience, and Analytical Objective</w:t>
      </w:r>
    </w:p>
    <w:p>
      <w:pPr>
        <w:pStyle w:val="Heading2"/>
      </w:pPr>
      <w:r>
        <w:t>1.1 Intended audience</w:t>
      </w:r>
    </w:p>
    <w:p>
      <w:r>
        <w:rPr>
          <w:rFonts w:ascii="Aptos" w:hAnsi="Aptos"/>
          <w:b/>
        </w:rPr>
        <w:t xml:space="preserve">Primary audience: </w:t>
      </w:r>
      <w:r>
        <w:rPr>
          <w:rFonts w:ascii="Aptos" w:hAnsi="Aptos"/>
        </w:rPr>
        <w:t>Travelers comparing actual nonstop flight options between JFK and LAX during the Christmas travel season.</w:t>
      </w:r>
    </w:p>
    <w:p>
      <w:r>
        <w:rPr>
          <w:rFonts w:ascii="Aptos" w:hAnsi="Aptos"/>
          <w:b/>
        </w:rPr>
        <w:t xml:space="preserve">The project does not decide which airline every traveler should choose. </w:t>
      </w:r>
      <w:r>
        <w:rPr>
          <w:rFonts w:ascii="Aptos" w:hAnsi="Aptos"/>
        </w:rPr>
        <w:t>Different travelers value cancellation risk, punctuality, severe-delay risk, and availability differently. The analysis therefore reports trade-offs transparently.</w:t>
      </w:r>
    </w:p>
    <w:p>
      <w:pPr>
        <w:pStyle w:val="Heading2"/>
      </w:pPr>
      <w:r>
        <w:t>1.2 Problem statement</w:t>
      </w:r>
    </w:p>
    <w:tbl>
      <w:tblPr>
        <w:tblW w:type="auto" w:w="0"/>
        <w:jc w:val="center"/>
        <w:tblLayout w:type="fixed"/>
        <w:tblLook w:firstColumn="1" w:firstRow="1" w:lastColumn="0" w:lastRow="0" w:noHBand="0" w:noVBand="1" w:val="04A0"/>
      </w:tblPr>
      <w:tblGrid>
        <w:gridCol w:w="9792"/>
      </w:tblGrid>
      <w:tr>
        <w:trPr>
          <w:cantSplit/>
        </w:trPr>
        <w:tc>
          <w:tcPr>
            <w:tcW w:type="dxa" w:w="9994"/>
            <w:shd w:fill="D9EAF7"/>
            <w:tcMar>
              <w:top w:w="120" w:type="dxa"/>
              <w:start w:w="140" w:type="dxa"/>
              <w:bottom w:w="120" w:type="dxa"/>
              <w:end w:w="140" w:type="dxa"/>
            </w:tcMar>
          </w:tcPr>
          <w:p>
            <w:pPr>
              <w:spacing w:after="60"/>
            </w:pPr>
            <w:r>
              <w:rPr>
                <w:rFonts w:ascii="Aptos" w:hAnsi="Aptos"/>
                <w:b/>
                <w:color w:val="17365D"/>
                <w:sz w:val="21"/>
              </w:rPr>
              <w:t>Final problem statement</w:t>
            </w:r>
          </w:p>
          <w:p>
            <w:pPr>
              <w:spacing w:after="0"/>
            </w:pPr>
            <w:r>
              <w:rPr>
                <w:rFonts w:ascii="Aptos" w:hAnsi="Aptos"/>
                <w:sz w:val="20"/>
              </w:rPr>
              <w:t>Travelers comparing airlines for the same route may see several plausible options, but historical cancellation, punctuality, severe-delay, and delay-cause patterns can differ. Raw national airline rankings may be misleading because airlines operate different routes and conditions. This project provides route-specific historical reliability evidence for nonstop JFK-LAX holiday travel.</w:t>
            </w:r>
          </w:p>
        </w:tc>
      </w:tr>
    </w:tbl>
    <w:p>
      <w:pPr>
        <w:spacing w:after="0"/>
      </w:pPr>
    </w:p>
    <w:p>
      <w:pPr>
        <w:pStyle w:val="Heading2"/>
      </w:pPr>
      <w:r>
        <w:t>1.3 Central analytical question</w:t>
      </w:r>
    </w:p>
    <w:tbl>
      <w:tblPr>
        <w:tblW w:type="auto" w:w="0"/>
        <w:jc w:val="center"/>
        <w:tblLayout w:type="fixed"/>
        <w:tblLook w:firstColumn="1" w:firstRow="1" w:lastColumn="0" w:lastRow="0" w:noHBand="0" w:noVBand="1" w:val="04A0"/>
      </w:tblPr>
      <w:tblGrid>
        <w:gridCol w:w="9792"/>
      </w:tblGrid>
      <w:tr>
        <w:trPr>
          <w:cantSplit/>
        </w:trPr>
        <w:tc>
          <w:tcPr>
            <w:tcW w:type="dxa" w:w="9994"/>
            <w:shd w:fill="E2F0D9"/>
            <w:tcMar>
              <w:top w:w="120" w:type="dxa"/>
              <w:start w:w="140" w:type="dxa"/>
              <w:bottom w:w="120" w:type="dxa"/>
              <w:end w:w="140" w:type="dxa"/>
            </w:tcMar>
          </w:tcPr>
          <w:p>
            <w:pPr>
              <w:spacing w:after="60"/>
            </w:pPr>
            <w:r>
              <w:rPr>
                <w:rFonts w:ascii="Aptos" w:hAnsi="Aptos"/>
                <w:b/>
                <w:color w:val="17365D"/>
                <w:sz w:val="21"/>
              </w:rPr>
              <w:t>Central question</w:t>
            </w:r>
          </w:p>
          <w:p>
            <w:pPr>
              <w:spacing w:after="0"/>
            </w:pPr>
            <w:r>
              <w:rPr>
                <w:rFonts w:ascii="Aptos" w:hAnsi="Aptos"/>
                <w:sz w:val="20"/>
              </w:rPr>
              <w:t>For nonstop JFK–LAX holiday travel, how do operating airline, travel direction, scheduled departure time, and holiday travel phase affect the historical likelihood of arriving on time, being severely delayed, being cancelled, or experiencing specific recorded delay causes?</w:t>
            </w:r>
          </w:p>
        </w:tc>
      </w:tr>
    </w:tbl>
    <w:p>
      <w:pPr>
        <w:spacing w:after="0"/>
      </w:pPr>
    </w:p>
    <w:p>
      <w:pPr>
        <w:pStyle w:val="Heading2"/>
      </w:pPr>
      <w:r>
        <w:t>1.4 What the project will not claim</w:t>
      </w:r>
    </w:p>
    <w:p>
      <w:pPr>
        <w:pStyle w:val="ListBullet"/>
        <w:spacing w:after="40"/>
        <w:ind w:left="360" w:hanging="259"/>
      </w:pPr>
      <w:r>
        <w:rPr>
          <w:rFonts w:ascii="Aptos" w:hAnsi="Aptos"/>
        </w:rPr>
        <w:t>It will not declare one airline universally “best.”</w:t>
      </w:r>
    </w:p>
    <w:p>
      <w:pPr>
        <w:pStyle w:val="ListBullet"/>
        <w:spacing w:after="40"/>
        <w:ind w:left="360" w:hanging="259"/>
      </w:pPr>
      <w:r>
        <w:rPr>
          <w:rFonts w:ascii="Aptos" w:hAnsi="Aptos"/>
        </w:rPr>
        <w:t>It will not claim that an association proves a cause.</w:t>
      </w:r>
    </w:p>
    <w:p>
      <w:pPr>
        <w:pStyle w:val="ListBullet"/>
        <w:spacing w:after="40"/>
        <w:ind w:left="360" w:hanging="259"/>
      </w:pPr>
      <w:r>
        <w:rPr>
          <w:rFonts w:ascii="Aptos" w:hAnsi="Aptos"/>
        </w:rPr>
        <w:t>It will not treat all weather, NAS, carrier, or late-aircraft disruptions as equally within an airline’s control.</w:t>
      </w:r>
    </w:p>
    <w:p>
      <w:pPr>
        <w:pStyle w:val="ListBullet"/>
        <w:spacing w:after="40"/>
        <w:ind w:left="360" w:hanging="259"/>
      </w:pPr>
      <w:r>
        <w:rPr>
          <w:rFonts w:ascii="Aptos" w:hAnsi="Aptos"/>
        </w:rPr>
        <w:t>It will not infer an individual passenger’s exact reason for travel.</w:t>
      </w:r>
    </w:p>
    <w:p>
      <w:pPr>
        <w:pStyle w:val="ListBullet"/>
        <w:spacing w:after="40"/>
        <w:ind w:left="360" w:hanging="259"/>
      </w:pPr>
      <w:r>
        <w:rPr>
          <w:rFonts w:ascii="Aptos" w:hAnsi="Aptos"/>
        </w:rPr>
        <w:t>It will not predict future flights in the core scope.</w:t>
      </w:r>
    </w:p>
    <w:p>
      <w:pPr>
        <w:pStyle w:val="Heading1"/>
      </w:pPr>
      <w:r>
        <w:t>2. Scope and Boundaries</w:t>
      </w:r>
    </w:p>
    <w:p>
      <w:pPr>
        <w:pStyle w:val="Heading2"/>
      </w:pPr>
      <w:r>
        <w:t>2.1 Route and flight type</w:t>
      </w:r>
    </w:p>
    <w:p>
      <w:pPr>
        <w:pStyle w:val="ListBullet"/>
        <w:spacing w:after="40"/>
        <w:ind w:left="360" w:hanging="259"/>
      </w:pPr>
      <w:r>
        <w:rPr>
          <w:rFonts w:ascii="Aptos" w:hAnsi="Aptos"/>
        </w:rPr>
        <w:t>Route: John F. Kennedy International Airport (JFK) and Los Angeles International Airport (LAX).</w:t>
      </w:r>
    </w:p>
    <w:p>
      <w:pPr>
        <w:pStyle w:val="ListBullet"/>
        <w:spacing w:after="40"/>
        <w:ind w:left="360" w:hanging="259"/>
      </w:pPr>
      <w:r>
        <w:rPr>
          <w:rFonts w:ascii="Aptos" w:hAnsi="Aptos"/>
        </w:rPr>
        <w:t>Directions remain separate: JFK → LAX and LAX → JFK.</w:t>
      </w:r>
    </w:p>
    <w:p>
      <w:pPr>
        <w:pStyle w:val="ListBullet"/>
        <w:spacing w:after="40"/>
        <w:ind w:left="360" w:hanging="259"/>
      </w:pPr>
      <w:r>
        <w:rPr>
          <w:rFonts w:ascii="Aptos" w:hAnsi="Aptos"/>
        </w:rPr>
        <w:t>Only nonstop flight segments are included.</w:t>
      </w:r>
    </w:p>
    <w:p>
      <w:pPr>
        <w:pStyle w:val="ListBullet"/>
        <w:spacing w:after="40"/>
        <w:ind w:left="360" w:hanging="259"/>
      </w:pPr>
      <w:r>
        <w:rPr>
          <w:rFonts w:ascii="Aptos" w:hAnsi="Aptos"/>
        </w:rPr>
        <w:t>Connecting itineraries are excluded because matching segments, layovers, missed connections, and passenger itineraries would create a different project.</w:t>
      </w:r>
    </w:p>
    <w:p>
      <w:r>
        <w:rPr>
          <w:rFonts w:ascii="Aptos" w:hAnsi="Aptos"/>
          <w:b/>
        </w:rPr>
        <w:t xml:space="preserve">Why this route works: </w:t>
      </w:r>
      <w:r>
        <w:rPr>
          <w:rFonts w:ascii="Aptos" w:hAnsi="Aptos"/>
        </w:rPr>
        <w:t>It is a major long-distance market with airline competition and a useful contrast between winter-exposed JFK and generally milder LAX. That contrast also creates a meaningful opportunity to study late-aircraft delay propagation rather than assuming every LAX departure problem originated locally.</w:t>
      </w:r>
    </w:p>
    <w:p>
      <w:pPr>
        <w:pStyle w:val="Heading2"/>
      </w:pPr>
      <w:r>
        <w:t>2.2 Five holiday seasons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997"/>
        <w:gridCol w:w="4997"/>
      </w:tblGrid>
      <w:tr>
        <w:trPr>
          <w:tblHeader w:val="true"/>
          <w:cantSplit/>
        </w:trPr>
        <w:tc>
          <w:tcPr>
            <w:tcW w:type="dxa" w:w="2880"/>
            <w:shd w:fill="17365D"/>
            <w:tcMar>
              <w:top w:w="80" w:type="dxa"/>
              <w:start w:w="90" w:type="dxa"/>
              <w:bottom w:w="80" w:type="dxa"/>
              <w:end w:w="90" w:type="dxa"/>
            </w:tcMar>
            <w:vAlign w:val="center"/>
          </w:tcPr>
          <w:p>
            <w:pPr>
              <w:jc w:val="left"/>
            </w:pPr>
            <w:r>
              <w:rPr>
                <w:rFonts w:ascii="Aptos" w:hAnsi="Aptos"/>
                <w:b/>
                <w:color w:val="FFFFFF"/>
                <w:sz w:val="18"/>
              </w:rPr>
              <w:t>Holiday season label</w:t>
            </w:r>
          </w:p>
        </w:tc>
        <w:tc>
          <w:tcPr>
            <w:tcW w:type="dxa" w:w="6912"/>
            <w:shd w:fill="17365D"/>
            <w:tcMar>
              <w:top w:w="80" w:type="dxa"/>
              <w:start w:w="90" w:type="dxa"/>
              <w:bottom w:w="80" w:type="dxa"/>
              <w:end w:w="90" w:type="dxa"/>
            </w:tcMar>
            <w:vAlign w:val="center"/>
          </w:tcPr>
          <w:p>
            <w:pPr>
              <w:jc w:val="left"/>
            </w:pPr>
            <w:r>
              <w:rPr>
                <w:rFonts w:ascii="Aptos" w:hAnsi="Aptos"/>
                <w:b/>
                <w:color w:val="FFFFFF"/>
                <w:sz w:val="18"/>
              </w:rPr>
              <w:t>Included dates</w:t>
            </w:r>
          </w:p>
        </w:tc>
      </w:tr>
      <w:tr>
        <w:trPr>
          <w:cantSplit/>
        </w:trPr>
        <w:tc>
          <w:tcPr>
            <w:tcW w:type="dxa" w:w="2880"/>
            <w:shd w:fill="FFFFFF"/>
            <w:tcMar>
              <w:top w:w="80" w:type="dxa"/>
              <w:start w:w="90" w:type="dxa"/>
              <w:bottom w:w="80" w:type="dxa"/>
              <w:end w:w="90" w:type="dxa"/>
            </w:tcMar>
            <w:vAlign w:val="top"/>
          </w:tcPr>
          <w:p>
            <w:pPr>
              <w:spacing w:after="0"/>
            </w:pPr>
            <w:r>
              <w:rPr>
                <w:rFonts w:ascii="Aptos" w:hAnsi="Aptos"/>
                <w:sz w:val="18"/>
              </w:rPr>
              <w:t>2021–22</w:t>
            </w:r>
          </w:p>
        </w:tc>
        <w:tc>
          <w:tcPr>
            <w:tcW w:type="dxa" w:w="6912"/>
            <w:shd w:fill="FFFFFF"/>
            <w:tcMar>
              <w:top w:w="80" w:type="dxa"/>
              <w:start w:w="90" w:type="dxa"/>
              <w:bottom w:w="80" w:type="dxa"/>
              <w:end w:w="90" w:type="dxa"/>
            </w:tcMar>
            <w:vAlign w:val="top"/>
          </w:tcPr>
          <w:p>
            <w:pPr>
              <w:spacing w:after="0"/>
            </w:pPr>
            <w:r>
              <w:rPr>
                <w:rFonts w:ascii="Aptos" w:hAnsi="Aptos"/>
                <w:sz w:val="18"/>
              </w:rPr>
              <w:t>December 18, 2021 – January 2, 2022</w:t>
            </w:r>
          </w:p>
        </w:tc>
      </w:tr>
      <w:tr>
        <w:trPr>
          <w:cantSplit/>
        </w:trPr>
        <w:tc>
          <w:tcPr>
            <w:tcW w:type="dxa" w:w="2880"/>
            <w:shd w:fill="F2F2F2"/>
            <w:tcMar>
              <w:top w:w="80" w:type="dxa"/>
              <w:start w:w="90" w:type="dxa"/>
              <w:bottom w:w="80" w:type="dxa"/>
              <w:end w:w="90" w:type="dxa"/>
            </w:tcMar>
            <w:vAlign w:val="top"/>
          </w:tcPr>
          <w:p>
            <w:pPr>
              <w:spacing w:after="0"/>
            </w:pPr>
            <w:r>
              <w:rPr>
                <w:rFonts w:ascii="Aptos" w:hAnsi="Aptos"/>
                <w:sz w:val="18"/>
              </w:rPr>
              <w:t>2022–23</w:t>
            </w:r>
          </w:p>
        </w:tc>
        <w:tc>
          <w:tcPr>
            <w:tcW w:type="dxa" w:w="6912"/>
            <w:shd w:fill="F2F2F2"/>
            <w:tcMar>
              <w:top w:w="80" w:type="dxa"/>
              <w:start w:w="90" w:type="dxa"/>
              <w:bottom w:w="80" w:type="dxa"/>
              <w:end w:w="90" w:type="dxa"/>
            </w:tcMar>
            <w:vAlign w:val="top"/>
          </w:tcPr>
          <w:p>
            <w:pPr>
              <w:spacing w:after="0"/>
            </w:pPr>
            <w:r>
              <w:rPr>
                <w:rFonts w:ascii="Aptos" w:hAnsi="Aptos"/>
                <w:sz w:val="18"/>
              </w:rPr>
              <w:t>December 18, 2022 – January 2, 2023</w:t>
            </w:r>
          </w:p>
        </w:tc>
      </w:tr>
      <w:tr>
        <w:trPr>
          <w:cantSplit/>
        </w:trPr>
        <w:tc>
          <w:tcPr>
            <w:tcW w:type="dxa" w:w="2880"/>
            <w:shd w:fill="FFFFFF"/>
            <w:tcMar>
              <w:top w:w="80" w:type="dxa"/>
              <w:start w:w="90" w:type="dxa"/>
              <w:bottom w:w="80" w:type="dxa"/>
              <w:end w:w="90" w:type="dxa"/>
            </w:tcMar>
            <w:vAlign w:val="top"/>
          </w:tcPr>
          <w:p>
            <w:pPr>
              <w:spacing w:after="0"/>
            </w:pPr>
            <w:r>
              <w:rPr>
                <w:rFonts w:ascii="Aptos" w:hAnsi="Aptos"/>
                <w:sz w:val="18"/>
              </w:rPr>
              <w:t>2023–24</w:t>
            </w:r>
          </w:p>
        </w:tc>
        <w:tc>
          <w:tcPr>
            <w:tcW w:type="dxa" w:w="6912"/>
            <w:shd w:fill="FFFFFF"/>
            <w:tcMar>
              <w:top w:w="80" w:type="dxa"/>
              <w:start w:w="90" w:type="dxa"/>
              <w:bottom w:w="80" w:type="dxa"/>
              <w:end w:w="90" w:type="dxa"/>
            </w:tcMar>
            <w:vAlign w:val="top"/>
          </w:tcPr>
          <w:p>
            <w:pPr>
              <w:spacing w:after="0"/>
            </w:pPr>
            <w:r>
              <w:rPr>
                <w:rFonts w:ascii="Aptos" w:hAnsi="Aptos"/>
                <w:sz w:val="18"/>
              </w:rPr>
              <w:t>December 18, 2023 – January 2, 2024</w:t>
            </w:r>
          </w:p>
        </w:tc>
      </w:tr>
      <w:tr>
        <w:trPr>
          <w:cantSplit/>
        </w:trPr>
        <w:tc>
          <w:tcPr>
            <w:tcW w:type="dxa" w:w="2880"/>
            <w:shd w:fill="F2F2F2"/>
            <w:tcMar>
              <w:top w:w="80" w:type="dxa"/>
              <w:start w:w="90" w:type="dxa"/>
              <w:bottom w:w="80" w:type="dxa"/>
              <w:end w:w="90" w:type="dxa"/>
            </w:tcMar>
            <w:vAlign w:val="top"/>
          </w:tcPr>
          <w:p>
            <w:pPr>
              <w:spacing w:after="0"/>
            </w:pPr>
            <w:r>
              <w:rPr>
                <w:rFonts w:ascii="Aptos" w:hAnsi="Aptos"/>
                <w:sz w:val="18"/>
              </w:rPr>
              <w:t>2024–25</w:t>
            </w:r>
          </w:p>
        </w:tc>
        <w:tc>
          <w:tcPr>
            <w:tcW w:type="dxa" w:w="6912"/>
            <w:shd w:fill="F2F2F2"/>
            <w:tcMar>
              <w:top w:w="80" w:type="dxa"/>
              <w:start w:w="90" w:type="dxa"/>
              <w:bottom w:w="80" w:type="dxa"/>
              <w:end w:w="90" w:type="dxa"/>
            </w:tcMar>
            <w:vAlign w:val="top"/>
          </w:tcPr>
          <w:p>
            <w:pPr>
              <w:spacing w:after="0"/>
            </w:pPr>
            <w:r>
              <w:rPr>
                <w:rFonts w:ascii="Aptos" w:hAnsi="Aptos"/>
                <w:sz w:val="18"/>
              </w:rPr>
              <w:t>December 18, 2024 – January 2, 2025</w:t>
            </w:r>
          </w:p>
        </w:tc>
      </w:tr>
      <w:tr>
        <w:trPr>
          <w:cantSplit/>
        </w:trPr>
        <w:tc>
          <w:tcPr>
            <w:tcW w:type="dxa" w:w="2880"/>
            <w:shd w:fill="FFFFFF"/>
            <w:tcMar>
              <w:top w:w="80" w:type="dxa"/>
              <w:start w:w="90" w:type="dxa"/>
              <w:bottom w:w="80" w:type="dxa"/>
              <w:end w:w="90" w:type="dxa"/>
            </w:tcMar>
            <w:vAlign w:val="top"/>
          </w:tcPr>
          <w:p>
            <w:pPr>
              <w:spacing w:after="0"/>
            </w:pPr>
            <w:r>
              <w:rPr>
                <w:rFonts w:ascii="Aptos" w:hAnsi="Aptos"/>
                <w:sz w:val="18"/>
              </w:rPr>
              <w:t>2025–26</w:t>
            </w:r>
          </w:p>
        </w:tc>
        <w:tc>
          <w:tcPr>
            <w:tcW w:type="dxa" w:w="6912"/>
            <w:shd w:fill="FFFFFF"/>
            <w:tcMar>
              <w:top w:w="80" w:type="dxa"/>
              <w:start w:w="90" w:type="dxa"/>
              <w:bottom w:w="80" w:type="dxa"/>
              <w:end w:w="90" w:type="dxa"/>
            </w:tcMar>
            <w:vAlign w:val="top"/>
          </w:tcPr>
          <w:p>
            <w:pPr>
              <w:spacing w:after="0"/>
            </w:pPr>
            <w:r>
              <w:rPr>
                <w:rFonts w:ascii="Aptos" w:hAnsi="Aptos"/>
                <w:sz w:val="18"/>
              </w:rPr>
              <w:t>December 18, 2025 – January 2, 2026</w:t>
            </w:r>
          </w:p>
        </w:tc>
      </w:tr>
    </w:tbl>
    <w:p>
      <w:pPr>
        <w:spacing w:after="0"/>
      </w:pPr>
    </w:p>
    <w:p>
      <w:r>
        <w:rPr>
          <w:rFonts w:ascii="Aptos" w:hAnsi="Aptos"/>
          <w:b/>
        </w:rPr>
        <w:t xml:space="preserve">Abnormal-event policy: </w:t>
      </w:r>
      <w:r>
        <w:rPr>
          <w:rFonts w:ascii="Aptos" w:hAnsi="Aptos"/>
        </w:rPr>
        <w:t>Retain real disruptions such as pandemic recovery effects, severe weather, operational failures, or other exceptional conditions. Analyze each season separately before combining. When useful, show sensitivity results with an exceptional year isolated—not silently deleted.</w:t>
      </w:r>
    </w:p>
    <w:p>
      <w:pPr>
        <w:pStyle w:val="Heading2"/>
      </w:pPr>
      <w:r>
        <w:t>2.3 Holiday travel phases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31"/>
        <w:gridCol w:w="3331"/>
        <w:gridCol w:w="3331"/>
      </w:tblGrid>
      <w:tr>
        <w:trPr>
          <w:tblHeader w:val="true"/>
          <w:cantSplit/>
        </w:trPr>
        <w:tc>
          <w:tcPr>
            <w:tcW w:type="dxa" w:w="3024"/>
            <w:shd w:fill="17365D"/>
            <w:tcMar>
              <w:top w:w="80" w:type="dxa"/>
              <w:start w:w="90" w:type="dxa"/>
              <w:bottom w:w="80" w:type="dxa"/>
              <w:end w:w="90" w:type="dxa"/>
            </w:tcMar>
            <w:vAlign w:val="center"/>
          </w:tcPr>
          <w:p>
            <w:pPr>
              <w:jc w:val="left"/>
            </w:pPr>
            <w:r>
              <w:rPr>
                <w:rFonts w:ascii="Aptos" w:hAnsi="Aptos"/>
                <w:b/>
                <w:color w:val="FFFFFF"/>
                <w:sz w:val="18"/>
              </w:rPr>
              <w:t>Phase</w:t>
            </w:r>
          </w:p>
        </w:tc>
        <w:tc>
          <w:tcPr>
            <w:tcW w:type="dxa" w:w="2160"/>
            <w:shd w:fill="17365D"/>
            <w:tcMar>
              <w:top w:w="80" w:type="dxa"/>
              <w:start w:w="90" w:type="dxa"/>
              <w:bottom w:w="80" w:type="dxa"/>
              <w:end w:w="90" w:type="dxa"/>
            </w:tcMar>
            <w:vAlign w:val="center"/>
          </w:tcPr>
          <w:p>
            <w:pPr>
              <w:jc w:val="left"/>
            </w:pPr>
            <w:r>
              <w:rPr>
                <w:rFonts w:ascii="Aptos" w:hAnsi="Aptos"/>
                <w:b/>
                <w:color w:val="FFFFFF"/>
                <w:sz w:val="18"/>
              </w:rPr>
              <w:t>Dates</w:t>
            </w:r>
          </w:p>
        </w:tc>
        <w:tc>
          <w:tcPr>
            <w:tcW w:type="dxa" w:w="4608"/>
            <w:shd w:fill="17365D"/>
            <w:tcMar>
              <w:top w:w="80" w:type="dxa"/>
              <w:start w:w="90" w:type="dxa"/>
              <w:bottom w:w="80" w:type="dxa"/>
              <w:end w:w="90" w:type="dxa"/>
            </w:tcMar>
            <w:vAlign w:val="center"/>
          </w:tcPr>
          <w:p>
            <w:pPr>
              <w:jc w:val="left"/>
            </w:pPr>
            <w:r>
              <w:rPr>
                <w:rFonts w:ascii="Aptos" w:hAnsi="Aptos"/>
                <w:b/>
                <w:color w:val="FFFFFF"/>
                <w:sz w:val="18"/>
              </w:rPr>
              <w:t>Treatment</w:t>
            </w:r>
          </w:p>
        </w:tc>
      </w:tr>
      <w:tr>
        <w:trPr>
          <w:cantSplit/>
        </w:trPr>
        <w:tc>
          <w:tcPr>
            <w:tcW w:type="dxa" w:w="3024"/>
            <w:shd w:fill="FFFFFF"/>
            <w:tcMar>
              <w:top w:w="80" w:type="dxa"/>
              <w:start w:w="90" w:type="dxa"/>
              <w:bottom w:w="80" w:type="dxa"/>
              <w:end w:w="90" w:type="dxa"/>
            </w:tcMar>
            <w:vAlign w:val="top"/>
          </w:tcPr>
          <w:p>
            <w:pPr>
              <w:spacing w:after="0"/>
            </w:pPr>
            <w:r>
              <w:rPr>
                <w:rFonts w:ascii="Aptos" w:hAnsi="Aptos"/>
                <w:sz w:val="18"/>
              </w:rPr>
              <w:t>Outbound holiday period</w:t>
            </w:r>
          </w:p>
        </w:tc>
        <w:tc>
          <w:tcPr>
            <w:tcW w:type="dxa" w:w="2160"/>
            <w:shd w:fill="FFFFFF"/>
            <w:tcMar>
              <w:top w:w="80" w:type="dxa"/>
              <w:start w:w="90" w:type="dxa"/>
              <w:bottom w:w="80" w:type="dxa"/>
              <w:end w:w="90" w:type="dxa"/>
            </w:tcMar>
            <w:vAlign w:val="top"/>
          </w:tcPr>
          <w:p>
            <w:pPr>
              <w:spacing w:after="0"/>
            </w:pPr>
            <w:r>
              <w:rPr>
                <w:rFonts w:ascii="Aptos" w:hAnsi="Aptos"/>
                <w:sz w:val="18"/>
              </w:rPr>
              <w:t>December 18–23</w:t>
            </w:r>
          </w:p>
        </w:tc>
        <w:tc>
          <w:tcPr>
            <w:tcW w:type="dxa" w:w="4608"/>
            <w:shd w:fill="FFFFFF"/>
            <w:tcMar>
              <w:top w:w="80" w:type="dxa"/>
              <w:start w:w="90" w:type="dxa"/>
              <w:bottom w:w="80" w:type="dxa"/>
              <w:end w:w="90" w:type="dxa"/>
            </w:tcMar>
            <w:vAlign w:val="top"/>
          </w:tcPr>
          <w:p>
            <w:pPr>
              <w:spacing w:after="0"/>
            </w:pPr>
            <w:r>
              <w:rPr>
                <w:rFonts w:ascii="Aptos" w:hAnsi="Aptos"/>
                <w:sz w:val="18"/>
              </w:rPr>
              <w:t>Included in phase comparison.</w:t>
            </w:r>
          </w:p>
        </w:tc>
      </w:tr>
      <w:tr>
        <w:trPr>
          <w:cantSplit/>
        </w:trPr>
        <w:tc>
          <w:tcPr>
            <w:tcW w:type="dxa" w:w="3024"/>
            <w:shd w:fill="F2F2F2"/>
            <w:tcMar>
              <w:top w:w="80" w:type="dxa"/>
              <w:start w:w="90" w:type="dxa"/>
              <w:bottom w:w="80" w:type="dxa"/>
              <w:end w:w="90" w:type="dxa"/>
            </w:tcMar>
            <w:vAlign w:val="top"/>
          </w:tcPr>
          <w:p>
            <w:pPr>
              <w:spacing w:after="0"/>
            </w:pPr>
            <w:r>
              <w:rPr>
                <w:rFonts w:ascii="Aptos" w:hAnsi="Aptos"/>
                <w:sz w:val="18"/>
              </w:rPr>
              <w:t>Christmas period</w:t>
            </w:r>
          </w:p>
        </w:tc>
        <w:tc>
          <w:tcPr>
            <w:tcW w:type="dxa" w:w="2160"/>
            <w:shd w:fill="F2F2F2"/>
            <w:tcMar>
              <w:top w:w="80" w:type="dxa"/>
              <w:start w:w="90" w:type="dxa"/>
              <w:bottom w:w="80" w:type="dxa"/>
              <w:end w:w="90" w:type="dxa"/>
            </w:tcMar>
            <w:vAlign w:val="top"/>
          </w:tcPr>
          <w:p>
            <w:pPr>
              <w:spacing w:after="0"/>
            </w:pPr>
            <w:r>
              <w:rPr>
                <w:rFonts w:ascii="Aptos" w:hAnsi="Aptos"/>
                <w:sz w:val="18"/>
              </w:rPr>
              <w:t>December 24–26</w:t>
            </w:r>
          </w:p>
        </w:tc>
        <w:tc>
          <w:tcPr>
            <w:tcW w:type="dxa" w:w="4608"/>
            <w:shd w:fill="F2F2F2"/>
            <w:tcMar>
              <w:top w:w="80" w:type="dxa"/>
              <w:start w:w="90" w:type="dxa"/>
              <w:bottom w:w="80" w:type="dxa"/>
              <w:end w:w="90" w:type="dxa"/>
            </w:tcMar>
            <w:vAlign w:val="top"/>
          </w:tcPr>
          <w:p>
            <w:pPr>
              <w:spacing w:after="0"/>
            </w:pPr>
            <w:r>
              <w:rPr>
                <w:rFonts w:ascii="Aptos" w:hAnsi="Aptos"/>
                <w:sz w:val="18"/>
              </w:rPr>
              <w:t>Included in phase comparison.</w:t>
            </w:r>
          </w:p>
        </w:tc>
      </w:tr>
      <w:tr>
        <w:trPr>
          <w:cantSplit/>
        </w:trPr>
        <w:tc>
          <w:tcPr>
            <w:tcW w:type="dxa" w:w="3024"/>
            <w:shd w:fill="FFFFFF"/>
            <w:tcMar>
              <w:top w:w="80" w:type="dxa"/>
              <w:start w:w="90" w:type="dxa"/>
              <w:bottom w:w="80" w:type="dxa"/>
              <w:end w:w="90" w:type="dxa"/>
            </w:tcMar>
            <w:vAlign w:val="top"/>
          </w:tcPr>
          <w:p>
            <w:pPr>
              <w:spacing w:after="0"/>
            </w:pPr>
            <w:r>
              <w:rPr>
                <w:rFonts w:ascii="Aptos" w:hAnsi="Aptos"/>
                <w:sz w:val="18"/>
              </w:rPr>
              <w:t>Ambiguous post-Christmas dates</w:t>
            </w:r>
          </w:p>
        </w:tc>
        <w:tc>
          <w:tcPr>
            <w:tcW w:type="dxa" w:w="2160"/>
            <w:shd w:fill="FFFFFF"/>
            <w:tcMar>
              <w:top w:w="80" w:type="dxa"/>
              <w:start w:w="90" w:type="dxa"/>
              <w:bottom w:w="80" w:type="dxa"/>
              <w:end w:w="90" w:type="dxa"/>
            </w:tcMar>
            <w:vAlign w:val="top"/>
          </w:tcPr>
          <w:p>
            <w:pPr>
              <w:spacing w:after="0"/>
            </w:pPr>
            <w:r>
              <w:rPr>
                <w:rFonts w:ascii="Aptos" w:hAnsi="Aptos"/>
                <w:sz w:val="18"/>
              </w:rPr>
              <w:t>December 27–29</w:t>
            </w:r>
          </w:p>
        </w:tc>
        <w:tc>
          <w:tcPr>
            <w:tcW w:type="dxa" w:w="4608"/>
            <w:shd w:fill="FFFFFF"/>
            <w:tcMar>
              <w:top w:w="80" w:type="dxa"/>
              <w:start w:w="90" w:type="dxa"/>
              <w:bottom w:w="80" w:type="dxa"/>
              <w:end w:w="90" w:type="dxa"/>
            </w:tcMar>
            <w:vAlign w:val="top"/>
          </w:tcPr>
          <w:p>
            <w:pPr>
              <w:spacing w:after="0"/>
            </w:pPr>
            <w:r>
              <w:rPr>
                <w:rFonts w:ascii="Aptos" w:hAnsi="Aptos"/>
                <w:sz w:val="18"/>
              </w:rPr>
              <w:t>Included in overall holiday analysis, excluded from phase comparison.</w:t>
            </w:r>
          </w:p>
        </w:tc>
      </w:tr>
      <w:tr>
        <w:trPr>
          <w:cantSplit/>
        </w:trPr>
        <w:tc>
          <w:tcPr>
            <w:tcW w:type="dxa" w:w="3024"/>
            <w:shd w:fill="F2F2F2"/>
            <w:tcMar>
              <w:top w:w="80" w:type="dxa"/>
              <w:start w:w="90" w:type="dxa"/>
              <w:bottom w:w="80" w:type="dxa"/>
              <w:end w:w="90" w:type="dxa"/>
            </w:tcMar>
            <w:vAlign w:val="top"/>
          </w:tcPr>
          <w:p>
            <w:pPr>
              <w:spacing w:after="0"/>
            </w:pPr>
            <w:r>
              <w:rPr>
                <w:rFonts w:ascii="Aptos" w:hAnsi="Aptos"/>
                <w:sz w:val="18"/>
              </w:rPr>
              <w:t>Main return-period proxy</w:t>
            </w:r>
          </w:p>
        </w:tc>
        <w:tc>
          <w:tcPr>
            <w:tcW w:type="dxa" w:w="2160"/>
            <w:shd w:fill="F2F2F2"/>
            <w:tcMar>
              <w:top w:w="80" w:type="dxa"/>
              <w:start w:w="90" w:type="dxa"/>
              <w:bottom w:w="80" w:type="dxa"/>
              <w:end w:w="90" w:type="dxa"/>
            </w:tcMar>
            <w:vAlign w:val="top"/>
          </w:tcPr>
          <w:p>
            <w:pPr>
              <w:spacing w:after="0"/>
            </w:pPr>
            <w:r>
              <w:rPr>
                <w:rFonts w:ascii="Aptos" w:hAnsi="Aptos"/>
                <w:sz w:val="18"/>
              </w:rPr>
              <w:t>December 30–January 2</w:t>
            </w:r>
          </w:p>
        </w:tc>
        <w:tc>
          <w:tcPr>
            <w:tcW w:type="dxa" w:w="4608"/>
            <w:shd w:fill="F2F2F2"/>
            <w:tcMar>
              <w:top w:w="80" w:type="dxa"/>
              <w:start w:w="90" w:type="dxa"/>
              <w:bottom w:w="80" w:type="dxa"/>
              <w:end w:w="90" w:type="dxa"/>
            </w:tcMar>
            <w:vAlign w:val="top"/>
          </w:tcPr>
          <w:p>
            <w:pPr>
              <w:spacing w:after="0"/>
            </w:pPr>
            <w:r>
              <w:rPr>
                <w:rFonts w:ascii="Aptos" w:hAnsi="Aptos"/>
                <w:sz w:val="18"/>
              </w:rPr>
              <w:t>Included in phase comparison.</w:t>
            </w:r>
          </w:p>
        </w:tc>
      </w:tr>
    </w:tbl>
    <w:p>
      <w:pPr>
        <w:spacing w:after="0"/>
      </w:pPr>
    </w:p>
    <w:p>
      <w:r>
        <w:rPr>
          <w:rFonts w:ascii="Aptos" w:hAnsi="Aptos"/>
          <w:b/>
        </w:rPr>
        <w:t xml:space="preserve">Interpretation caution: </w:t>
      </w:r>
      <w:r>
        <w:rPr>
          <w:rFonts w:ascii="Aptos" w:hAnsi="Aptos"/>
        </w:rPr>
        <w:t>These phases are analytical proxies. The data do not identify whether a specific passenger is beginning or returning from a trip.</w:t>
      </w:r>
    </w:p>
    <w:p>
      <w:pPr>
        <w:pStyle w:val="Heading2"/>
      </w:pPr>
      <w:r>
        <w:t>2.4 Core analytical factors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997"/>
        <w:gridCol w:w="4997"/>
      </w:tblGrid>
      <w:tr>
        <w:trPr>
          <w:tblHeader w:val="true"/>
          <w:cantSplit/>
        </w:trPr>
        <w:tc>
          <w:tcPr>
            <w:tcW w:type="dxa" w:w="2880"/>
            <w:shd w:fill="17365D"/>
            <w:tcMar>
              <w:top w:w="80" w:type="dxa"/>
              <w:start w:w="90" w:type="dxa"/>
              <w:bottom w:w="80" w:type="dxa"/>
              <w:end w:w="90" w:type="dxa"/>
            </w:tcMar>
            <w:vAlign w:val="center"/>
          </w:tcPr>
          <w:p>
            <w:pPr>
              <w:jc w:val="left"/>
            </w:pPr>
            <w:r>
              <w:rPr>
                <w:rFonts w:ascii="Aptos" w:hAnsi="Aptos"/>
                <w:b/>
                <w:color w:val="FFFFFF"/>
                <w:sz w:val="18"/>
              </w:rPr>
              <w:t>Factor</w:t>
            </w:r>
          </w:p>
        </w:tc>
        <w:tc>
          <w:tcPr>
            <w:tcW w:type="dxa" w:w="6912"/>
            <w:shd w:fill="17365D"/>
            <w:tcMar>
              <w:top w:w="80" w:type="dxa"/>
              <w:start w:w="90" w:type="dxa"/>
              <w:bottom w:w="80" w:type="dxa"/>
              <w:end w:w="90" w:type="dxa"/>
            </w:tcMar>
            <w:vAlign w:val="center"/>
          </w:tcPr>
          <w:p>
            <w:pPr>
              <w:jc w:val="left"/>
            </w:pPr>
            <w:r>
              <w:rPr>
                <w:rFonts w:ascii="Aptos" w:hAnsi="Aptos"/>
                <w:b/>
                <w:color w:val="FFFFFF"/>
                <w:sz w:val="18"/>
              </w:rPr>
              <w:t>Role in analysis</w:t>
            </w:r>
          </w:p>
        </w:tc>
      </w:tr>
      <w:tr>
        <w:trPr>
          <w:cantSplit/>
        </w:trPr>
        <w:tc>
          <w:tcPr>
            <w:tcW w:type="dxa" w:w="2880"/>
            <w:shd w:fill="FFFFFF"/>
            <w:tcMar>
              <w:top w:w="80" w:type="dxa"/>
              <w:start w:w="90" w:type="dxa"/>
              <w:bottom w:w="80" w:type="dxa"/>
              <w:end w:w="90" w:type="dxa"/>
            </w:tcMar>
            <w:vAlign w:val="top"/>
          </w:tcPr>
          <w:p>
            <w:pPr>
              <w:spacing w:after="0"/>
            </w:pPr>
            <w:r>
              <w:rPr>
                <w:rFonts w:ascii="Aptos" w:hAnsi="Aptos"/>
                <w:sz w:val="18"/>
              </w:rPr>
              <w:t>Operating airline</w:t>
            </w:r>
          </w:p>
        </w:tc>
        <w:tc>
          <w:tcPr>
            <w:tcW w:type="dxa" w:w="6912"/>
            <w:shd w:fill="FFFFFF"/>
            <w:tcMar>
              <w:top w:w="80" w:type="dxa"/>
              <w:start w:w="90" w:type="dxa"/>
              <w:bottom w:w="80" w:type="dxa"/>
              <w:end w:w="90" w:type="dxa"/>
            </w:tcMar>
            <w:vAlign w:val="top"/>
          </w:tcPr>
          <w:p>
            <w:pPr>
              <w:spacing w:after="0"/>
            </w:pPr>
            <w:r>
              <w:rPr>
                <w:rFonts w:ascii="Aptos" w:hAnsi="Aptos"/>
                <w:sz w:val="18"/>
              </w:rPr>
              <w:t>Who physically operated the flight; main carrier comparison.</w:t>
            </w:r>
          </w:p>
        </w:tc>
      </w:tr>
      <w:tr>
        <w:trPr>
          <w:cantSplit/>
        </w:trPr>
        <w:tc>
          <w:tcPr>
            <w:tcW w:type="dxa" w:w="2880"/>
            <w:shd w:fill="F2F2F2"/>
            <w:tcMar>
              <w:top w:w="80" w:type="dxa"/>
              <w:start w:w="90" w:type="dxa"/>
              <w:bottom w:w="80" w:type="dxa"/>
              <w:end w:w="90" w:type="dxa"/>
            </w:tcMar>
            <w:vAlign w:val="top"/>
          </w:tcPr>
          <w:p>
            <w:pPr>
              <w:spacing w:after="0"/>
            </w:pPr>
            <w:r>
              <w:rPr>
                <w:rFonts w:ascii="Aptos" w:hAnsi="Aptos"/>
                <w:sz w:val="18"/>
              </w:rPr>
              <w:t>Direction</w:t>
            </w:r>
          </w:p>
        </w:tc>
        <w:tc>
          <w:tcPr>
            <w:tcW w:type="dxa" w:w="6912"/>
            <w:shd w:fill="F2F2F2"/>
            <w:tcMar>
              <w:top w:w="80" w:type="dxa"/>
              <w:start w:w="90" w:type="dxa"/>
              <w:bottom w:w="80" w:type="dxa"/>
              <w:end w:w="90" w:type="dxa"/>
            </w:tcMar>
            <w:vAlign w:val="top"/>
          </w:tcPr>
          <w:p>
            <w:pPr>
              <w:spacing w:after="0"/>
            </w:pPr>
            <w:r>
              <w:rPr>
                <w:rFonts w:ascii="Aptos" w:hAnsi="Aptos"/>
                <w:sz w:val="18"/>
              </w:rPr>
              <w:t>JFK → LAX versus LAX → JFK.</w:t>
            </w:r>
          </w:p>
        </w:tc>
      </w:tr>
      <w:tr>
        <w:trPr>
          <w:cantSplit/>
        </w:trPr>
        <w:tc>
          <w:tcPr>
            <w:tcW w:type="dxa" w:w="2880"/>
            <w:shd w:fill="FFFFFF"/>
            <w:tcMar>
              <w:top w:w="80" w:type="dxa"/>
              <w:start w:w="90" w:type="dxa"/>
              <w:bottom w:w="80" w:type="dxa"/>
              <w:end w:w="90" w:type="dxa"/>
            </w:tcMar>
            <w:vAlign w:val="top"/>
          </w:tcPr>
          <w:p>
            <w:pPr>
              <w:spacing w:after="0"/>
            </w:pPr>
            <w:r>
              <w:rPr>
                <w:rFonts w:ascii="Aptos" w:hAnsi="Aptos"/>
                <w:sz w:val="18"/>
              </w:rPr>
              <w:t>Scheduled departure time</w:t>
            </w:r>
          </w:p>
        </w:tc>
        <w:tc>
          <w:tcPr>
            <w:tcW w:type="dxa" w:w="6912"/>
            <w:shd w:fill="FFFFFF"/>
            <w:tcMar>
              <w:top w:w="80" w:type="dxa"/>
              <w:start w:w="90" w:type="dxa"/>
              <w:bottom w:w="80" w:type="dxa"/>
              <w:end w:w="90" w:type="dxa"/>
            </w:tcMar>
            <w:vAlign w:val="top"/>
          </w:tcPr>
          <w:p>
            <w:pPr>
              <w:spacing w:after="0"/>
            </w:pPr>
            <w:r>
              <w:rPr>
                <w:rFonts w:ascii="Aptos" w:hAnsi="Aptos"/>
                <w:sz w:val="18"/>
              </w:rPr>
              <w:t>Morning, afternoon, evening, or late night/overnight.</w:t>
            </w:r>
          </w:p>
        </w:tc>
      </w:tr>
      <w:tr>
        <w:trPr>
          <w:cantSplit/>
        </w:trPr>
        <w:tc>
          <w:tcPr>
            <w:tcW w:type="dxa" w:w="2880"/>
            <w:shd w:fill="F2F2F2"/>
            <w:tcMar>
              <w:top w:w="80" w:type="dxa"/>
              <w:start w:w="90" w:type="dxa"/>
              <w:bottom w:w="80" w:type="dxa"/>
              <w:end w:w="90" w:type="dxa"/>
            </w:tcMar>
            <w:vAlign w:val="top"/>
          </w:tcPr>
          <w:p>
            <w:pPr>
              <w:spacing w:after="0"/>
            </w:pPr>
            <w:r>
              <w:rPr>
                <w:rFonts w:ascii="Aptos" w:hAnsi="Aptos"/>
                <w:sz w:val="18"/>
              </w:rPr>
              <w:t>Holiday travel phase</w:t>
            </w:r>
          </w:p>
        </w:tc>
        <w:tc>
          <w:tcPr>
            <w:tcW w:type="dxa" w:w="6912"/>
            <w:shd w:fill="F2F2F2"/>
            <w:tcMar>
              <w:top w:w="80" w:type="dxa"/>
              <w:start w:w="90" w:type="dxa"/>
              <w:bottom w:w="80" w:type="dxa"/>
              <w:end w:w="90" w:type="dxa"/>
            </w:tcMar>
            <w:vAlign w:val="top"/>
          </w:tcPr>
          <w:p>
            <w:pPr>
              <w:spacing w:after="0"/>
            </w:pPr>
            <w:r>
              <w:rPr>
                <w:rFonts w:ascii="Aptos" w:hAnsi="Aptos"/>
                <w:sz w:val="18"/>
              </w:rPr>
              <w:t>Outbound, Christmas, or main return period.</w:t>
            </w:r>
          </w:p>
        </w:tc>
      </w:tr>
      <w:tr>
        <w:trPr>
          <w:cantSplit/>
        </w:trPr>
        <w:tc>
          <w:tcPr>
            <w:tcW w:type="dxa" w:w="2880"/>
            <w:shd w:fill="FFFFFF"/>
            <w:tcMar>
              <w:top w:w="80" w:type="dxa"/>
              <w:start w:w="90" w:type="dxa"/>
              <w:bottom w:w="80" w:type="dxa"/>
              <w:end w:w="90" w:type="dxa"/>
            </w:tcMar>
            <w:vAlign w:val="top"/>
          </w:tcPr>
          <w:p>
            <w:pPr>
              <w:spacing w:after="0"/>
            </w:pPr>
            <w:r>
              <w:rPr>
                <w:rFonts w:ascii="Aptos" w:hAnsi="Aptos"/>
                <w:sz w:val="18"/>
              </w:rPr>
              <w:t>Holiday season/year</w:t>
            </w:r>
          </w:p>
        </w:tc>
        <w:tc>
          <w:tcPr>
            <w:tcW w:type="dxa" w:w="6912"/>
            <w:shd w:fill="FFFFFF"/>
            <w:tcMar>
              <w:top w:w="80" w:type="dxa"/>
              <w:start w:w="90" w:type="dxa"/>
              <w:bottom w:w="80" w:type="dxa"/>
              <w:end w:w="90" w:type="dxa"/>
            </w:tcMar>
            <w:vAlign w:val="top"/>
          </w:tcPr>
          <w:p>
            <w:pPr>
              <w:spacing w:after="0"/>
            </w:pPr>
            <w:r>
              <w:rPr>
                <w:rFonts w:ascii="Aptos" w:hAnsi="Aptos"/>
                <w:sz w:val="18"/>
              </w:rPr>
              <w:t>Context and consistency check—not a fifth sprawling comparison section.</w:t>
            </w:r>
          </w:p>
        </w:tc>
      </w:tr>
    </w:tbl>
    <w:p>
      <w:pPr>
        <w:spacing w:after="0"/>
      </w:pPr>
    </w:p>
    <w:p>
      <w:pPr>
        <w:pStyle w:val="Heading1"/>
      </w:pPr>
      <w:r>
        <w:t>3. Data Model and Official Source</w:t>
      </w:r>
    </w:p>
    <w:p>
      <w:pPr>
        <w:pStyle w:val="Heading2"/>
      </w:pPr>
      <w:r>
        <w:t>3.1 Unit of observation</w:t>
      </w:r>
    </w:p>
    <w:tbl>
      <w:tblPr>
        <w:tblW w:type="auto" w:w="0"/>
        <w:jc w:val="center"/>
        <w:tblLayout w:type="fixed"/>
        <w:tblLook w:firstColumn="1" w:firstRow="1" w:lastColumn="0" w:lastRow="0" w:noHBand="0" w:noVBand="1" w:val="04A0"/>
      </w:tblPr>
      <w:tblGrid>
        <w:gridCol w:w="9792"/>
      </w:tblGrid>
      <w:tr>
        <w:trPr>
          <w:cantSplit/>
        </w:trPr>
        <w:tc>
          <w:tcPr>
            <w:tcW w:type="dxa" w:w="9994"/>
            <w:shd w:fill="E2F0D9"/>
            <w:tcMar>
              <w:top w:w="120" w:type="dxa"/>
              <w:start w:w="140" w:type="dxa"/>
              <w:bottom w:w="120" w:type="dxa"/>
              <w:end w:w="140" w:type="dxa"/>
            </w:tcMar>
          </w:tcPr>
          <w:p>
            <w:pPr>
              <w:spacing w:after="60"/>
            </w:pPr>
            <w:r>
              <w:rPr>
                <w:rFonts w:ascii="Aptos" w:hAnsi="Aptos"/>
                <w:b/>
                <w:color w:val="17365D"/>
                <w:sz w:val="21"/>
              </w:rPr>
              <w:t>Final unit of observation</w:t>
            </w:r>
          </w:p>
          <w:p>
            <w:pPr>
              <w:spacing w:after="0"/>
            </w:pPr>
            <w:r>
              <w:rPr>
                <w:rFonts w:ascii="Aptos" w:hAnsi="Aptos"/>
                <w:sz w:val="20"/>
              </w:rPr>
              <w:t>One row represents one individual scheduled nonstop flight segment between JFK and LAX.</w:t>
            </w:r>
          </w:p>
        </w:tc>
      </w:tr>
    </w:tbl>
    <w:p>
      <w:pPr>
        <w:spacing w:after="0"/>
      </w:pPr>
    </w:p>
    <w:p>
      <w:r>
        <w:rPr>
          <w:rFonts w:ascii="Aptos" w:hAnsi="Aptos"/>
          <w:b/>
        </w:rPr>
        <w:t xml:space="preserve">Why one flight per row: </w:t>
      </w:r>
      <w:r>
        <w:rPr>
          <w:rFonts w:ascii="Aptos" w:hAnsi="Aptos"/>
        </w:rPr>
        <w:t>This preserves airline, date, direction, scheduled time, actual outcome, delay duration, cancellation, diversion, and cause information. Daily or airline-level summaries can be created later, but individual flight detail cannot be reconstructed from an already aggregated daily row.</w:t>
      </w:r>
    </w:p>
    <w:p>
      <w:pPr>
        <w:pStyle w:val="Heading2"/>
      </w:pPr>
      <w:r>
        <w:t>3.2 Preferred official dataset</w:t>
      </w:r>
    </w:p>
    <w:p>
      <w:r>
        <w:rPr>
          <w:rFonts w:ascii="Aptos" w:hAnsi="Aptos"/>
          <w:b/>
        </w:rPr>
        <w:t xml:space="preserve">Primary source: </w:t>
      </w:r>
      <w:r>
        <w:rPr>
          <w:rFonts w:ascii="Aptos" w:hAnsi="Aptos"/>
        </w:rPr>
        <w:t>U.S. Bureau of Transportation Statistics (BTS), Reporting Carrier On-Time Performance (1987–present), downloaded as individual-flight data for the selected months.</w:t>
      </w:r>
    </w:p>
    <w:p>
      <w:pPr>
        <w:pStyle w:val="ListBullet"/>
        <w:spacing w:after="40"/>
        <w:ind w:left="360" w:hanging="259"/>
      </w:pPr>
      <w:r>
        <w:rPr>
          <w:rFonts w:ascii="Aptos" w:hAnsi="Aptos"/>
        </w:rPr>
        <w:t>The reporting-carrier table focuses on flights operated by reporting carriers and includes individual nonstop domestic-flight records.</w:t>
      </w:r>
    </w:p>
    <w:p>
      <w:pPr>
        <w:pStyle w:val="ListBullet"/>
        <w:spacing w:after="40"/>
        <w:ind w:left="360" w:hanging="259"/>
      </w:pPr>
      <w:r>
        <w:rPr>
          <w:rFonts w:ascii="Aptos" w:hAnsi="Aptos"/>
        </w:rPr>
        <w:t>It contains scheduled and actual departure/arrival times, cancelled and diverted indicators, delay and cancellation causes, flight time, and distance.</w:t>
      </w:r>
    </w:p>
    <w:p>
      <w:pPr>
        <w:pStyle w:val="ListBullet"/>
        <w:spacing w:after="40"/>
        <w:ind w:left="360" w:hanging="259"/>
      </w:pPr>
      <w:r>
        <w:rPr>
          <w:rFonts w:ascii="Aptos" w:hAnsi="Aptos"/>
        </w:rPr>
        <w:t>The official definitions and field documentation allow cleaning and interpretation decisions to be reproduced and defended.</w:t>
      </w:r>
    </w:p>
    <w:p>
      <w:r>
        <w:rPr>
          <w:rFonts w:ascii="Aptos" w:hAnsi="Aptos"/>
          <w:b/>
        </w:rPr>
        <w:t xml:space="preserve">Carrier attribution decision: </w:t>
      </w:r>
      <w:r>
        <w:rPr>
          <w:rFonts w:ascii="Aptos" w:hAnsi="Aptos"/>
        </w:rPr>
        <w:t>Use the operating/reporting carrier as the primary airline comparison. Preserve marketing-carrier information when available for transparency about how a flight was sold.</w:t>
      </w:r>
    </w:p>
    <w:p>
      <w:pPr>
        <w:pStyle w:val="Heading2"/>
      </w:pPr>
      <w:r>
        <w:t>3.3 Acquisition strategy</w:t>
      </w:r>
    </w:p>
    <w:p>
      <w:pPr>
        <w:spacing w:after="40"/>
        <w:ind w:left="403" w:hanging="403"/>
      </w:pPr>
      <w:r>
        <w:rPr>
          <w:rFonts w:ascii="Aptos" w:hAnsi="Aptos"/>
          <w:b w:val="0"/>
        </w:rPr>
        <w:t xml:space="preserve">1.  </w:t>
      </w:r>
      <w:r>
        <w:rPr>
          <w:rFonts w:ascii="Aptos" w:hAnsi="Aptos"/>
        </w:rPr>
        <w:t>Begin with one pilot month—December 2024—to confirm fields, volume, route availability, and data quality.</w:t>
      </w:r>
    </w:p>
    <w:p>
      <w:pPr>
        <w:spacing w:after="40"/>
        <w:ind w:left="403" w:hanging="403"/>
      </w:pPr>
      <w:r>
        <w:rPr>
          <w:rFonts w:ascii="Aptos" w:hAnsi="Aptos"/>
          <w:b w:val="0"/>
        </w:rPr>
        <w:t xml:space="preserve">2.  </w:t>
      </w:r>
      <w:r>
        <w:rPr>
          <w:rFonts w:ascii="Aptos" w:hAnsi="Aptos"/>
        </w:rPr>
        <w:t>Download only December and January for the five seasons: 10 monthly extracts in total.</w:t>
      </w:r>
    </w:p>
    <w:p>
      <w:pPr>
        <w:spacing w:after="40"/>
        <w:ind w:left="403" w:hanging="403"/>
      </w:pPr>
      <w:r>
        <w:rPr>
          <w:rFonts w:ascii="Aptos" w:hAnsi="Aptos"/>
          <w:b w:val="0"/>
        </w:rPr>
        <w:t xml:space="preserve">3.  </w:t>
      </w:r>
      <w:r>
        <w:rPr>
          <w:rFonts w:ascii="Aptos" w:hAnsi="Aptos"/>
        </w:rPr>
        <w:t>Filter locally to December 18–31, January 1–2, and the two JFK/LAX directions.</w:t>
      </w:r>
    </w:p>
    <w:p>
      <w:pPr>
        <w:spacing w:after="40"/>
        <w:ind w:left="403" w:hanging="403"/>
      </w:pPr>
      <w:r>
        <w:rPr>
          <w:rFonts w:ascii="Aptos" w:hAnsi="Aptos"/>
          <w:b w:val="0"/>
        </w:rPr>
        <w:t xml:space="preserve">4.  </w:t>
      </w:r>
      <w:r>
        <w:rPr>
          <w:rFonts w:ascii="Aptos" w:hAnsi="Aptos"/>
        </w:rPr>
        <w:t>Keep raw official files untouched. Create processed data only through reproducible code.</w:t>
      </w:r>
    </w:p>
    <w:p>
      <w:pPr>
        <w:spacing w:after="40"/>
        <w:ind w:left="403" w:hanging="403"/>
      </w:pPr>
      <w:r>
        <w:rPr>
          <w:rFonts w:ascii="Aptos" w:hAnsi="Aptos"/>
          <w:b w:val="0"/>
        </w:rPr>
        <w:t xml:space="preserve">5.  </w:t>
      </w:r>
      <w:r>
        <w:rPr>
          <w:rFonts w:ascii="Aptos" w:hAnsi="Aptos"/>
        </w:rPr>
        <w:t>Do not download all U.S. flights for entire years unless a later requirement proves it necessary.</w:t>
      </w:r>
    </w:p>
    <w:p>
      <w:pPr>
        <w:pStyle w:val="Heading1"/>
      </w:pPr>
      <w:r>
        <w:t>4. Required Original Columns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31"/>
        <w:gridCol w:w="3331"/>
        <w:gridCol w:w="3331"/>
      </w:tblGrid>
      <w:tr>
        <w:trPr>
          <w:tblHeader w:val="true"/>
          <w:cantSplit/>
        </w:trPr>
        <w:tc>
          <w:tcPr>
            <w:tcW w:type="dxa" w:w="1728"/>
            <w:shd w:fill="17365D"/>
            <w:tcMar>
              <w:top w:w="80" w:type="dxa"/>
              <w:start w:w="90" w:type="dxa"/>
              <w:bottom w:w="80" w:type="dxa"/>
              <w:end w:w="90" w:type="dxa"/>
            </w:tcMar>
            <w:vAlign w:val="center"/>
          </w:tcPr>
          <w:p>
            <w:pPr>
              <w:jc w:val="left"/>
            </w:pPr>
            <w:r>
              <w:rPr>
                <w:rFonts w:ascii="Aptos" w:hAnsi="Aptos"/>
                <w:b/>
                <w:color w:val="FFFFFF"/>
                <w:sz w:val="17"/>
              </w:rPr>
              <w:t>Group</w:t>
            </w:r>
          </w:p>
        </w:tc>
        <w:tc>
          <w:tcPr>
            <w:tcW w:type="dxa" w:w="4176"/>
            <w:shd w:fill="17365D"/>
            <w:tcMar>
              <w:top w:w="80" w:type="dxa"/>
              <w:start w:w="90" w:type="dxa"/>
              <w:bottom w:w="80" w:type="dxa"/>
              <w:end w:w="90" w:type="dxa"/>
            </w:tcMar>
            <w:vAlign w:val="center"/>
          </w:tcPr>
          <w:p>
            <w:pPr>
              <w:jc w:val="left"/>
            </w:pPr>
            <w:r>
              <w:rPr>
                <w:rFonts w:ascii="Aptos" w:hAnsi="Aptos"/>
                <w:b/>
                <w:color w:val="FFFFFF"/>
                <w:sz w:val="17"/>
              </w:rPr>
              <w:t>Candidate fields</w:t>
            </w:r>
          </w:p>
        </w:tc>
        <w:tc>
          <w:tcPr>
            <w:tcW w:type="dxa" w:w="3888"/>
            <w:shd w:fill="17365D"/>
            <w:tcMar>
              <w:top w:w="80" w:type="dxa"/>
              <w:start w:w="90" w:type="dxa"/>
              <w:bottom w:w="80" w:type="dxa"/>
              <w:end w:w="90" w:type="dxa"/>
            </w:tcMar>
            <w:vAlign w:val="center"/>
          </w:tcPr>
          <w:p>
            <w:pPr>
              <w:jc w:val="left"/>
            </w:pPr>
            <w:r>
              <w:rPr>
                <w:rFonts w:ascii="Aptos" w:hAnsi="Aptos"/>
                <w:b/>
                <w:color w:val="FFFFFF"/>
                <w:sz w:val="17"/>
              </w:rPr>
              <w:t>Purpose</w:t>
            </w:r>
          </w:p>
        </w:tc>
      </w:tr>
      <w:tr>
        <w:trPr>
          <w:cantSplit/>
        </w:trPr>
        <w:tc>
          <w:tcPr>
            <w:tcW w:type="dxa" w:w="1728"/>
            <w:shd w:fill="FFFFFF"/>
            <w:tcMar>
              <w:top w:w="80" w:type="dxa"/>
              <w:start w:w="90" w:type="dxa"/>
              <w:bottom w:w="80" w:type="dxa"/>
              <w:end w:w="90" w:type="dxa"/>
            </w:tcMar>
            <w:vAlign w:val="top"/>
          </w:tcPr>
          <w:p>
            <w:pPr>
              <w:spacing w:after="0"/>
            </w:pPr>
            <w:r>
              <w:rPr>
                <w:rFonts w:ascii="Aptos" w:hAnsi="Aptos"/>
                <w:sz w:val="17"/>
              </w:rPr>
              <w:t>Time period</w:t>
            </w:r>
          </w:p>
        </w:tc>
        <w:tc>
          <w:tcPr>
            <w:tcW w:type="dxa" w:w="4176"/>
            <w:shd w:fill="FFFFFF"/>
            <w:tcMar>
              <w:top w:w="80" w:type="dxa"/>
              <w:start w:w="90" w:type="dxa"/>
              <w:bottom w:w="80" w:type="dxa"/>
              <w:end w:w="90" w:type="dxa"/>
            </w:tcMar>
            <w:vAlign w:val="top"/>
          </w:tcPr>
          <w:p>
            <w:pPr>
              <w:spacing w:after="0"/>
            </w:pPr>
            <w:r>
              <w:rPr>
                <w:rFonts w:ascii="Aptos" w:hAnsi="Aptos"/>
                <w:sz w:val="17"/>
              </w:rPr>
              <w:t>FlightDate, Year, Month, DayofMonth, DayOfWeek</w:t>
            </w:r>
          </w:p>
        </w:tc>
        <w:tc>
          <w:tcPr>
            <w:tcW w:type="dxa" w:w="3888"/>
            <w:shd w:fill="FFFFFF"/>
            <w:tcMar>
              <w:top w:w="80" w:type="dxa"/>
              <w:start w:w="90" w:type="dxa"/>
              <w:bottom w:w="80" w:type="dxa"/>
              <w:end w:w="90" w:type="dxa"/>
            </w:tcMar>
            <w:vAlign w:val="top"/>
          </w:tcPr>
          <w:p>
            <w:pPr>
              <w:spacing w:after="0"/>
            </w:pPr>
            <w:r>
              <w:rPr>
                <w:rFonts w:ascii="Aptos" w:hAnsi="Aptos"/>
                <w:sz w:val="17"/>
              </w:rPr>
              <w:t>Build holiday-season labels, phases, and date checks.</w:t>
            </w:r>
          </w:p>
        </w:tc>
      </w:tr>
      <w:tr>
        <w:trPr>
          <w:cantSplit/>
        </w:trPr>
        <w:tc>
          <w:tcPr>
            <w:tcW w:type="dxa" w:w="1728"/>
            <w:shd w:fill="F2F2F2"/>
            <w:tcMar>
              <w:top w:w="80" w:type="dxa"/>
              <w:start w:w="90" w:type="dxa"/>
              <w:bottom w:w="80" w:type="dxa"/>
              <w:end w:w="90" w:type="dxa"/>
            </w:tcMar>
            <w:vAlign w:val="top"/>
          </w:tcPr>
          <w:p>
            <w:pPr>
              <w:spacing w:after="0"/>
            </w:pPr>
            <w:r>
              <w:rPr>
                <w:rFonts w:ascii="Aptos" w:hAnsi="Aptos"/>
                <w:sz w:val="17"/>
              </w:rPr>
              <w:t>Carrier identity</w:t>
            </w:r>
          </w:p>
        </w:tc>
        <w:tc>
          <w:tcPr>
            <w:tcW w:type="dxa" w:w="4176"/>
            <w:shd w:fill="F2F2F2"/>
            <w:tcMar>
              <w:top w:w="80" w:type="dxa"/>
              <w:start w:w="90" w:type="dxa"/>
              <w:bottom w:w="80" w:type="dxa"/>
              <w:end w:w="90" w:type="dxa"/>
            </w:tcMar>
            <w:vAlign w:val="top"/>
          </w:tcPr>
          <w:p>
            <w:pPr>
              <w:spacing w:after="0"/>
            </w:pPr>
            <w:r>
              <w:rPr>
                <w:rFonts w:ascii="Aptos" w:hAnsi="Aptos"/>
                <w:sz w:val="17"/>
              </w:rPr>
              <w:t>Reporting_Airline / Operating carrier ID and name; Marketing carrier fields when available</w:t>
            </w:r>
          </w:p>
        </w:tc>
        <w:tc>
          <w:tcPr>
            <w:tcW w:type="dxa" w:w="3888"/>
            <w:shd w:fill="F2F2F2"/>
            <w:tcMar>
              <w:top w:w="80" w:type="dxa"/>
              <w:start w:w="90" w:type="dxa"/>
              <w:bottom w:w="80" w:type="dxa"/>
              <w:end w:w="90" w:type="dxa"/>
            </w:tcMar>
            <w:vAlign w:val="top"/>
          </w:tcPr>
          <w:p>
            <w:pPr>
              <w:spacing w:after="0"/>
            </w:pPr>
            <w:r>
              <w:rPr>
                <w:rFonts w:ascii="Aptos" w:hAnsi="Aptos"/>
                <w:sz w:val="17"/>
              </w:rPr>
              <w:t>Primary airline grouping plus codeshare context.</w:t>
            </w:r>
          </w:p>
        </w:tc>
      </w:tr>
      <w:tr>
        <w:trPr>
          <w:cantSplit/>
        </w:trPr>
        <w:tc>
          <w:tcPr>
            <w:tcW w:type="dxa" w:w="1728"/>
            <w:shd w:fill="FFFFFF"/>
            <w:tcMar>
              <w:top w:w="80" w:type="dxa"/>
              <w:start w:w="90" w:type="dxa"/>
              <w:bottom w:w="80" w:type="dxa"/>
              <w:end w:w="90" w:type="dxa"/>
            </w:tcMar>
            <w:vAlign w:val="top"/>
          </w:tcPr>
          <w:p>
            <w:pPr>
              <w:spacing w:after="0"/>
            </w:pPr>
            <w:r>
              <w:rPr>
                <w:rFonts w:ascii="Aptos" w:hAnsi="Aptos"/>
                <w:sz w:val="17"/>
              </w:rPr>
              <w:t>Flight identity</w:t>
            </w:r>
          </w:p>
        </w:tc>
        <w:tc>
          <w:tcPr>
            <w:tcW w:type="dxa" w:w="4176"/>
            <w:shd w:fill="FFFFFF"/>
            <w:tcMar>
              <w:top w:w="80" w:type="dxa"/>
              <w:start w:w="90" w:type="dxa"/>
              <w:bottom w:w="80" w:type="dxa"/>
              <w:end w:w="90" w:type="dxa"/>
            </w:tcMar>
            <w:vAlign w:val="top"/>
          </w:tcPr>
          <w:p>
            <w:pPr>
              <w:spacing w:after="0"/>
            </w:pPr>
            <w:r>
              <w:rPr>
                <w:rFonts w:ascii="Aptos" w:hAnsi="Aptos"/>
                <w:sz w:val="17"/>
              </w:rPr>
              <w:t>Flight number, Tail_Number</w:t>
            </w:r>
          </w:p>
        </w:tc>
        <w:tc>
          <w:tcPr>
            <w:tcW w:type="dxa" w:w="3888"/>
            <w:shd w:fill="FFFFFF"/>
            <w:tcMar>
              <w:top w:w="80" w:type="dxa"/>
              <w:start w:w="90" w:type="dxa"/>
              <w:bottom w:w="80" w:type="dxa"/>
              <w:end w:w="90" w:type="dxa"/>
            </w:tcMar>
            <w:vAlign w:val="top"/>
          </w:tcPr>
          <w:p>
            <w:pPr>
              <w:spacing w:after="0"/>
            </w:pPr>
            <w:r>
              <w:rPr>
                <w:rFonts w:ascii="Aptos" w:hAnsi="Aptos"/>
                <w:sz w:val="17"/>
              </w:rPr>
              <w:t>Detect potential duplicate scheduled flights; investigate aircraft conflicts.</w:t>
            </w:r>
          </w:p>
        </w:tc>
      </w:tr>
      <w:tr>
        <w:trPr>
          <w:cantSplit/>
        </w:trPr>
        <w:tc>
          <w:tcPr>
            <w:tcW w:type="dxa" w:w="1728"/>
            <w:shd w:fill="F2F2F2"/>
            <w:tcMar>
              <w:top w:w="80" w:type="dxa"/>
              <w:start w:w="90" w:type="dxa"/>
              <w:bottom w:w="80" w:type="dxa"/>
              <w:end w:w="90" w:type="dxa"/>
            </w:tcMar>
            <w:vAlign w:val="top"/>
          </w:tcPr>
          <w:p>
            <w:pPr>
              <w:spacing w:after="0"/>
            </w:pPr>
            <w:r>
              <w:rPr>
                <w:rFonts w:ascii="Aptos" w:hAnsi="Aptos"/>
                <w:sz w:val="17"/>
              </w:rPr>
              <w:t>Route</w:t>
            </w:r>
          </w:p>
        </w:tc>
        <w:tc>
          <w:tcPr>
            <w:tcW w:type="dxa" w:w="4176"/>
            <w:shd w:fill="F2F2F2"/>
            <w:tcMar>
              <w:top w:w="80" w:type="dxa"/>
              <w:start w:w="90" w:type="dxa"/>
              <w:bottom w:w="80" w:type="dxa"/>
              <w:end w:w="90" w:type="dxa"/>
            </w:tcMar>
            <w:vAlign w:val="top"/>
          </w:tcPr>
          <w:p>
            <w:pPr>
              <w:spacing w:after="0"/>
            </w:pPr>
            <w:r>
              <w:rPr>
                <w:rFonts w:ascii="Aptos" w:hAnsi="Aptos"/>
                <w:sz w:val="17"/>
              </w:rPr>
              <w:t>Origin, Dest; airport IDs when available</w:t>
            </w:r>
          </w:p>
        </w:tc>
        <w:tc>
          <w:tcPr>
            <w:tcW w:type="dxa" w:w="3888"/>
            <w:shd w:fill="F2F2F2"/>
            <w:tcMar>
              <w:top w:w="80" w:type="dxa"/>
              <w:start w:w="90" w:type="dxa"/>
              <w:bottom w:w="80" w:type="dxa"/>
              <w:end w:w="90" w:type="dxa"/>
            </w:tcMar>
            <w:vAlign w:val="top"/>
          </w:tcPr>
          <w:p>
            <w:pPr>
              <w:spacing w:after="0"/>
            </w:pPr>
            <w:r>
              <w:rPr>
                <w:rFonts w:ascii="Aptos" w:hAnsi="Aptos"/>
                <w:sz w:val="17"/>
              </w:rPr>
              <w:t>Filter route and create direction.</w:t>
            </w:r>
          </w:p>
        </w:tc>
      </w:tr>
      <w:tr>
        <w:trPr>
          <w:cantSplit/>
        </w:trPr>
        <w:tc>
          <w:tcPr>
            <w:tcW w:type="dxa" w:w="1728"/>
            <w:shd w:fill="FFFFFF"/>
            <w:tcMar>
              <w:top w:w="80" w:type="dxa"/>
              <w:start w:w="90" w:type="dxa"/>
              <w:bottom w:w="80" w:type="dxa"/>
              <w:end w:w="90" w:type="dxa"/>
            </w:tcMar>
            <w:vAlign w:val="top"/>
          </w:tcPr>
          <w:p>
            <w:pPr>
              <w:spacing w:after="0"/>
            </w:pPr>
            <w:r>
              <w:rPr>
                <w:rFonts w:ascii="Aptos" w:hAnsi="Aptos"/>
                <w:sz w:val="17"/>
              </w:rPr>
              <w:t>Scheduled timing</w:t>
            </w:r>
          </w:p>
        </w:tc>
        <w:tc>
          <w:tcPr>
            <w:tcW w:type="dxa" w:w="4176"/>
            <w:shd w:fill="FFFFFF"/>
            <w:tcMar>
              <w:top w:w="80" w:type="dxa"/>
              <w:start w:w="90" w:type="dxa"/>
              <w:bottom w:w="80" w:type="dxa"/>
              <w:end w:w="90" w:type="dxa"/>
            </w:tcMar>
            <w:vAlign w:val="top"/>
          </w:tcPr>
          <w:p>
            <w:pPr>
              <w:spacing w:after="0"/>
            </w:pPr>
            <w:r>
              <w:rPr>
                <w:rFonts w:ascii="Aptos" w:hAnsi="Aptos"/>
                <w:sz w:val="17"/>
              </w:rPr>
              <w:t>CRSDepTime, CRSArrTime</w:t>
            </w:r>
          </w:p>
        </w:tc>
        <w:tc>
          <w:tcPr>
            <w:tcW w:type="dxa" w:w="3888"/>
            <w:shd w:fill="FFFFFF"/>
            <w:tcMar>
              <w:top w:w="80" w:type="dxa"/>
              <w:start w:w="90" w:type="dxa"/>
              <w:bottom w:w="80" w:type="dxa"/>
              <w:end w:w="90" w:type="dxa"/>
            </w:tcMar>
            <w:vAlign w:val="top"/>
          </w:tcPr>
          <w:p>
            <w:pPr>
              <w:spacing w:after="0"/>
            </w:pPr>
            <w:r>
              <w:rPr>
                <w:rFonts w:ascii="Aptos" w:hAnsi="Aptos"/>
                <w:sz w:val="17"/>
              </w:rPr>
              <w:t>Classify booking-time departure category and validate schedule.</w:t>
            </w:r>
          </w:p>
        </w:tc>
      </w:tr>
      <w:tr>
        <w:trPr>
          <w:cantSplit/>
        </w:trPr>
        <w:tc>
          <w:tcPr>
            <w:tcW w:type="dxa" w:w="1728"/>
            <w:shd w:fill="F2F2F2"/>
            <w:tcMar>
              <w:top w:w="80" w:type="dxa"/>
              <w:start w:w="90" w:type="dxa"/>
              <w:bottom w:w="80" w:type="dxa"/>
              <w:end w:w="90" w:type="dxa"/>
            </w:tcMar>
            <w:vAlign w:val="top"/>
          </w:tcPr>
          <w:p>
            <w:pPr>
              <w:spacing w:after="0"/>
            </w:pPr>
            <w:r>
              <w:rPr>
                <w:rFonts w:ascii="Aptos" w:hAnsi="Aptos"/>
                <w:sz w:val="17"/>
              </w:rPr>
              <w:t>Actual timing</w:t>
            </w:r>
          </w:p>
        </w:tc>
        <w:tc>
          <w:tcPr>
            <w:tcW w:type="dxa" w:w="4176"/>
            <w:shd w:fill="F2F2F2"/>
            <w:tcMar>
              <w:top w:w="80" w:type="dxa"/>
              <w:start w:w="90" w:type="dxa"/>
              <w:bottom w:w="80" w:type="dxa"/>
              <w:end w:w="90" w:type="dxa"/>
            </w:tcMar>
            <w:vAlign w:val="top"/>
          </w:tcPr>
          <w:p>
            <w:pPr>
              <w:spacing w:after="0"/>
            </w:pPr>
            <w:r>
              <w:rPr>
                <w:rFonts w:ascii="Aptos" w:hAnsi="Aptos"/>
                <w:sz w:val="17"/>
              </w:rPr>
              <w:t>DepTime, ArrTime, WheelsOff, WheelsOn</w:t>
            </w:r>
          </w:p>
        </w:tc>
        <w:tc>
          <w:tcPr>
            <w:tcW w:type="dxa" w:w="3888"/>
            <w:shd w:fill="F2F2F2"/>
            <w:tcMar>
              <w:top w:w="80" w:type="dxa"/>
              <w:start w:w="90" w:type="dxa"/>
              <w:bottom w:w="80" w:type="dxa"/>
              <w:end w:w="90" w:type="dxa"/>
            </w:tcMar>
            <w:vAlign w:val="top"/>
          </w:tcPr>
          <w:p>
            <w:pPr>
              <w:spacing w:after="0"/>
            </w:pPr>
            <w:r>
              <w:rPr>
                <w:rFonts w:ascii="Aptos" w:hAnsi="Aptos"/>
                <w:sz w:val="17"/>
              </w:rPr>
              <w:t>Operational validation and missing-value investigation.</w:t>
            </w:r>
          </w:p>
        </w:tc>
      </w:tr>
      <w:tr>
        <w:trPr>
          <w:cantSplit/>
        </w:trPr>
        <w:tc>
          <w:tcPr>
            <w:tcW w:type="dxa" w:w="1728"/>
            <w:shd w:fill="FFFFFF"/>
            <w:tcMar>
              <w:top w:w="80" w:type="dxa"/>
              <w:start w:w="90" w:type="dxa"/>
              <w:bottom w:w="80" w:type="dxa"/>
              <w:end w:w="90" w:type="dxa"/>
            </w:tcMar>
            <w:vAlign w:val="top"/>
          </w:tcPr>
          <w:p>
            <w:pPr>
              <w:spacing w:after="0"/>
            </w:pPr>
            <w:r>
              <w:rPr>
                <w:rFonts w:ascii="Aptos" w:hAnsi="Aptos"/>
                <w:sz w:val="17"/>
              </w:rPr>
              <w:t>Delay</w:t>
            </w:r>
          </w:p>
        </w:tc>
        <w:tc>
          <w:tcPr>
            <w:tcW w:type="dxa" w:w="4176"/>
            <w:shd w:fill="FFFFFF"/>
            <w:tcMar>
              <w:top w:w="80" w:type="dxa"/>
              <w:start w:w="90" w:type="dxa"/>
              <w:bottom w:w="80" w:type="dxa"/>
              <w:end w:w="90" w:type="dxa"/>
            </w:tcMar>
            <w:vAlign w:val="top"/>
          </w:tcPr>
          <w:p>
            <w:pPr>
              <w:spacing w:after="0"/>
            </w:pPr>
            <w:r>
              <w:rPr>
                <w:rFonts w:ascii="Aptos" w:hAnsi="Aptos"/>
                <w:sz w:val="17"/>
              </w:rPr>
              <w:t>DepDelay, ArrDelay, ArrDel15</w:t>
            </w:r>
          </w:p>
        </w:tc>
        <w:tc>
          <w:tcPr>
            <w:tcW w:type="dxa" w:w="3888"/>
            <w:shd w:fill="FFFFFF"/>
            <w:tcMar>
              <w:top w:w="80" w:type="dxa"/>
              <w:start w:w="90" w:type="dxa"/>
              <w:bottom w:w="80" w:type="dxa"/>
              <w:end w:w="90" w:type="dxa"/>
            </w:tcMar>
            <w:vAlign w:val="top"/>
          </w:tcPr>
          <w:p>
            <w:pPr>
              <w:spacing w:after="0"/>
            </w:pPr>
            <w:r>
              <w:rPr>
                <w:rFonts w:ascii="Aptos" w:hAnsi="Aptos"/>
                <w:sz w:val="17"/>
              </w:rPr>
              <w:t>Arrival classification and departure/arrival relationship.</w:t>
            </w:r>
          </w:p>
        </w:tc>
      </w:tr>
      <w:tr>
        <w:trPr>
          <w:cantSplit/>
        </w:trPr>
        <w:tc>
          <w:tcPr>
            <w:tcW w:type="dxa" w:w="1728"/>
            <w:shd w:fill="F2F2F2"/>
            <w:tcMar>
              <w:top w:w="80" w:type="dxa"/>
              <w:start w:w="90" w:type="dxa"/>
              <w:bottom w:w="80" w:type="dxa"/>
              <w:end w:w="90" w:type="dxa"/>
            </w:tcMar>
            <w:vAlign w:val="top"/>
          </w:tcPr>
          <w:p>
            <w:pPr>
              <w:spacing w:after="0"/>
            </w:pPr>
            <w:r>
              <w:rPr>
                <w:rFonts w:ascii="Aptos" w:hAnsi="Aptos"/>
                <w:sz w:val="17"/>
              </w:rPr>
              <w:t>Cancellation</w:t>
            </w:r>
          </w:p>
        </w:tc>
        <w:tc>
          <w:tcPr>
            <w:tcW w:type="dxa" w:w="4176"/>
            <w:shd w:fill="F2F2F2"/>
            <w:tcMar>
              <w:top w:w="80" w:type="dxa"/>
              <w:start w:w="90" w:type="dxa"/>
              <w:bottom w:w="80" w:type="dxa"/>
              <w:end w:w="90" w:type="dxa"/>
            </w:tcMar>
            <w:vAlign w:val="top"/>
          </w:tcPr>
          <w:p>
            <w:pPr>
              <w:spacing w:after="0"/>
            </w:pPr>
            <w:r>
              <w:rPr>
                <w:rFonts w:ascii="Aptos" w:hAnsi="Aptos"/>
                <w:sz w:val="17"/>
              </w:rPr>
              <w:t>Cancelled, CancellationCode</w:t>
            </w:r>
          </w:p>
        </w:tc>
        <w:tc>
          <w:tcPr>
            <w:tcW w:type="dxa" w:w="3888"/>
            <w:shd w:fill="F2F2F2"/>
            <w:tcMar>
              <w:top w:w="80" w:type="dxa"/>
              <w:start w:w="90" w:type="dxa"/>
              <w:bottom w:w="80" w:type="dxa"/>
              <w:end w:w="90" w:type="dxa"/>
            </w:tcMar>
            <w:vAlign w:val="top"/>
          </w:tcPr>
          <w:p>
            <w:pPr>
              <w:spacing w:after="0"/>
            </w:pPr>
            <w:r>
              <w:rPr>
                <w:rFonts w:ascii="Aptos" w:hAnsi="Aptos"/>
                <w:sz w:val="17"/>
              </w:rPr>
              <w:t>Cancellation outcome and reason.</w:t>
            </w:r>
          </w:p>
        </w:tc>
      </w:tr>
      <w:tr>
        <w:trPr>
          <w:cantSplit/>
        </w:trPr>
        <w:tc>
          <w:tcPr>
            <w:tcW w:type="dxa" w:w="1728"/>
            <w:shd w:fill="FFFFFF"/>
            <w:tcMar>
              <w:top w:w="80" w:type="dxa"/>
              <w:start w:w="90" w:type="dxa"/>
              <w:bottom w:w="80" w:type="dxa"/>
              <w:end w:w="90" w:type="dxa"/>
            </w:tcMar>
            <w:vAlign w:val="top"/>
          </w:tcPr>
          <w:p>
            <w:pPr>
              <w:spacing w:after="0"/>
            </w:pPr>
            <w:r>
              <w:rPr>
                <w:rFonts w:ascii="Aptos" w:hAnsi="Aptos"/>
                <w:sz w:val="17"/>
              </w:rPr>
              <w:t>Diversion</w:t>
            </w:r>
          </w:p>
        </w:tc>
        <w:tc>
          <w:tcPr>
            <w:tcW w:type="dxa" w:w="4176"/>
            <w:shd w:fill="FFFFFF"/>
            <w:tcMar>
              <w:top w:w="80" w:type="dxa"/>
              <w:start w:w="90" w:type="dxa"/>
              <w:bottom w:w="80" w:type="dxa"/>
              <w:end w:w="90" w:type="dxa"/>
            </w:tcMar>
            <w:vAlign w:val="top"/>
          </w:tcPr>
          <w:p>
            <w:pPr>
              <w:spacing w:after="0"/>
            </w:pPr>
            <w:r>
              <w:rPr>
                <w:rFonts w:ascii="Aptos" w:hAnsi="Aptos"/>
                <w:sz w:val="17"/>
              </w:rPr>
              <w:t>Diverted, DivReachedDest, DivArrDelay</w:t>
            </w:r>
          </w:p>
        </w:tc>
        <w:tc>
          <w:tcPr>
            <w:tcW w:type="dxa" w:w="3888"/>
            <w:shd w:fill="FFFFFF"/>
            <w:tcMar>
              <w:top w:w="80" w:type="dxa"/>
              <w:start w:w="90" w:type="dxa"/>
              <w:bottom w:w="80" w:type="dxa"/>
              <w:end w:w="90" w:type="dxa"/>
            </w:tcMar>
            <w:vAlign w:val="top"/>
          </w:tcPr>
          <w:p>
            <w:pPr>
              <w:spacing w:after="0"/>
            </w:pPr>
            <w:r>
              <w:rPr>
                <w:rFonts w:ascii="Aptos" w:hAnsi="Aptos"/>
                <w:sz w:val="17"/>
              </w:rPr>
              <w:t>Separate diversion outcome and recovery analysis.</w:t>
            </w:r>
          </w:p>
        </w:tc>
      </w:tr>
      <w:tr>
        <w:trPr>
          <w:cantSplit/>
        </w:trPr>
        <w:tc>
          <w:tcPr>
            <w:tcW w:type="dxa" w:w="1728"/>
            <w:shd w:fill="F2F2F2"/>
            <w:tcMar>
              <w:top w:w="80" w:type="dxa"/>
              <w:start w:w="90" w:type="dxa"/>
              <w:bottom w:w="80" w:type="dxa"/>
              <w:end w:w="90" w:type="dxa"/>
            </w:tcMar>
            <w:vAlign w:val="top"/>
          </w:tcPr>
          <w:p>
            <w:pPr>
              <w:spacing w:after="0"/>
            </w:pPr>
            <w:r>
              <w:rPr>
                <w:rFonts w:ascii="Aptos" w:hAnsi="Aptos"/>
                <w:sz w:val="17"/>
              </w:rPr>
              <w:t>Delay causes</w:t>
            </w:r>
          </w:p>
        </w:tc>
        <w:tc>
          <w:tcPr>
            <w:tcW w:type="dxa" w:w="4176"/>
            <w:shd w:fill="F2F2F2"/>
            <w:tcMar>
              <w:top w:w="80" w:type="dxa"/>
              <w:start w:w="90" w:type="dxa"/>
              <w:bottom w:w="80" w:type="dxa"/>
              <w:end w:w="90" w:type="dxa"/>
            </w:tcMar>
            <w:vAlign w:val="top"/>
          </w:tcPr>
          <w:p>
            <w:pPr>
              <w:spacing w:after="0"/>
            </w:pPr>
            <w:r>
              <w:rPr>
                <w:rFonts w:ascii="Aptos" w:hAnsi="Aptos"/>
                <w:sz w:val="17"/>
              </w:rPr>
              <w:t>CarrierDelay, WeatherDelay, NASDelay, SecurityDelay, LateAircraftDelay</w:t>
            </w:r>
          </w:p>
        </w:tc>
        <w:tc>
          <w:tcPr>
            <w:tcW w:type="dxa" w:w="3888"/>
            <w:shd w:fill="F2F2F2"/>
            <w:tcMar>
              <w:top w:w="80" w:type="dxa"/>
              <w:start w:w="90" w:type="dxa"/>
              <w:bottom w:w="80" w:type="dxa"/>
              <w:end w:w="90" w:type="dxa"/>
            </w:tcMar>
            <w:vAlign w:val="top"/>
          </w:tcPr>
          <w:p>
            <w:pPr>
              <w:spacing w:after="0"/>
            </w:pPr>
            <w:r>
              <w:rPr>
                <w:rFonts w:ascii="Aptos" w:hAnsi="Aptos"/>
                <w:sz w:val="17"/>
              </w:rPr>
              <w:t>Frequency and minutes attributed to recorded causes.</w:t>
            </w:r>
          </w:p>
        </w:tc>
      </w:tr>
      <w:tr>
        <w:trPr>
          <w:cantSplit/>
        </w:trPr>
        <w:tc>
          <w:tcPr>
            <w:tcW w:type="dxa" w:w="1728"/>
            <w:shd w:fill="FFFFFF"/>
            <w:tcMar>
              <w:top w:w="80" w:type="dxa"/>
              <w:start w:w="90" w:type="dxa"/>
              <w:bottom w:w="80" w:type="dxa"/>
              <w:end w:w="90" w:type="dxa"/>
            </w:tcMar>
            <w:vAlign w:val="top"/>
          </w:tcPr>
          <w:p>
            <w:pPr>
              <w:spacing w:after="0"/>
            </w:pPr>
            <w:r>
              <w:rPr>
                <w:rFonts w:ascii="Aptos" w:hAnsi="Aptos"/>
                <w:sz w:val="17"/>
              </w:rPr>
              <w:t>Flight summaries</w:t>
            </w:r>
          </w:p>
        </w:tc>
        <w:tc>
          <w:tcPr>
            <w:tcW w:type="dxa" w:w="4176"/>
            <w:shd w:fill="FFFFFF"/>
            <w:tcMar>
              <w:top w:w="80" w:type="dxa"/>
              <w:start w:w="90" w:type="dxa"/>
              <w:bottom w:w="80" w:type="dxa"/>
              <w:end w:w="90" w:type="dxa"/>
            </w:tcMar>
            <w:vAlign w:val="top"/>
          </w:tcPr>
          <w:p>
            <w:pPr>
              <w:spacing w:after="0"/>
            </w:pPr>
            <w:r>
              <w:rPr>
                <w:rFonts w:ascii="Aptos" w:hAnsi="Aptos"/>
                <w:sz w:val="17"/>
              </w:rPr>
              <w:t>CRSElapsedTime, ActualElapsedTime, AirTime, Distance</w:t>
            </w:r>
          </w:p>
        </w:tc>
        <w:tc>
          <w:tcPr>
            <w:tcW w:type="dxa" w:w="3888"/>
            <w:shd w:fill="FFFFFF"/>
            <w:tcMar>
              <w:top w:w="80" w:type="dxa"/>
              <w:start w:w="90" w:type="dxa"/>
              <w:bottom w:w="80" w:type="dxa"/>
              <w:end w:w="90" w:type="dxa"/>
            </w:tcMar>
            <w:vAlign w:val="top"/>
          </w:tcPr>
          <w:p>
            <w:pPr>
              <w:spacing w:after="0"/>
            </w:pPr>
            <w:r>
              <w:rPr>
                <w:rFonts w:ascii="Aptos" w:hAnsi="Aptos"/>
                <w:sz w:val="17"/>
              </w:rPr>
              <w:t>Validation and optional supporting analysis.</w:t>
            </w:r>
          </w:p>
        </w:tc>
      </w:tr>
    </w:tbl>
    <w:p>
      <w:pPr>
        <w:spacing w:after="0"/>
      </w:pPr>
    </w:p>
    <w:tbl>
      <w:tblPr>
        <w:tblW w:type="auto" w:w="0"/>
        <w:jc w:val="center"/>
        <w:tblLayout w:type="fixed"/>
        <w:tblLook w:firstColumn="1" w:firstRow="1" w:lastColumn="0" w:lastRow="0" w:noHBand="0" w:noVBand="1" w:val="04A0"/>
      </w:tblPr>
      <w:tblGrid>
        <w:gridCol w:w="9792"/>
      </w:tblGrid>
      <w:tr>
        <w:trPr>
          <w:cantSplit/>
        </w:trPr>
        <w:tc>
          <w:tcPr>
            <w:tcW w:type="dxa" w:w="9994"/>
            <w:shd w:fill="FFF2CC"/>
            <w:tcMar>
              <w:top w:w="120" w:type="dxa"/>
              <w:start w:w="140" w:type="dxa"/>
              <w:bottom w:w="120" w:type="dxa"/>
              <w:end w:w="140" w:type="dxa"/>
            </w:tcMar>
          </w:tcPr>
          <w:p>
            <w:pPr>
              <w:spacing w:after="60"/>
            </w:pPr>
            <w:r>
              <w:rPr>
                <w:rFonts w:ascii="Aptos" w:hAnsi="Aptos"/>
                <w:b/>
                <w:color w:val="17365D"/>
                <w:sz w:val="21"/>
              </w:rPr>
              <w:t>Field-selection rule</w:t>
            </w:r>
          </w:p>
          <w:p>
            <w:pPr>
              <w:spacing w:after="0"/>
            </w:pPr>
            <w:r>
              <w:rPr>
                <w:rFonts w:ascii="Aptos" w:hAnsi="Aptos"/>
                <w:sz w:val="20"/>
              </w:rPr>
              <w:t>Select only fields connected to a defined analytical or validation need. Do not include columns merely to make the project appear more advanced.</w:t>
            </w:r>
          </w:p>
        </w:tc>
      </w:tr>
    </w:tbl>
    <w:p>
      <w:pPr>
        <w:spacing w:after="0"/>
      </w:pPr>
    </w:p>
    <w:p>
      <w:pPr>
        <w:pStyle w:val="Heading1"/>
      </w:pPr>
      <w:r>
        <w:t>5. Derived Analytical Columns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997"/>
        <w:gridCol w:w="4997"/>
      </w:tblGrid>
      <w:tr>
        <w:trPr>
          <w:tblHeader w:val="true"/>
          <w:cantSplit/>
        </w:trPr>
        <w:tc>
          <w:tcPr>
            <w:tcW w:type="dxa" w:w="2880"/>
            <w:shd w:fill="17365D"/>
            <w:tcMar>
              <w:top w:w="80" w:type="dxa"/>
              <w:start w:w="90" w:type="dxa"/>
              <w:bottom w:w="80" w:type="dxa"/>
              <w:end w:w="90" w:type="dxa"/>
            </w:tcMar>
            <w:vAlign w:val="center"/>
          </w:tcPr>
          <w:p>
            <w:pPr>
              <w:jc w:val="left"/>
            </w:pPr>
            <w:r>
              <w:rPr>
                <w:rFonts w:ascii="Aptos" w:hAnsi="Aptos"/>
                <w:b/>
                <w:color w:val="FFFFFF"/>
                <w:sz w:val="18"/>
              </w:rPr>
              <w:t>Derived column</w:t>
            </w:r>
          </w:p>
        </w:tc>
        <w:tc>
          <w:tcPr>
            <w:tcW w:type="dxa" w:w="6912"/>
            <w:shd w:fill="17365D"/>
            <w:tcMar>
              <w:top w:w="80" w:type="dxa"/>
              <w:start w:w="90" w:type="dxa"/>
              <w:bottom w:w="80" w:type="dxa"/>
              <w:end w:w="90" w:type="dxa"/>
            </w:tcMar>
            <w:vAlign w:val="center"/>
          </w:tcPr>
          <w:p>
            <w:pPr>
              <w:jc w:val="left"/>
            </w:pPr>
            <w:r>
              <w:rPr>
                <w:rFonts w:ascii="Aptos" w:hAnsi="Aptos"/>
                <w:b/>
                <w:color w:val="FFFFFF"/>
                <w:sz w:val="18"/>
              </w:rPr>
              <w:t>Definition / purpose</w:t>
            </w:r>
          </w:p>
        </w:tc>
      </w:tr>
      <w:tr>
        <w:trPr>
          <w:cantSplit/>
        </w:trPr>
        <w:tc>
          <w:tcPr>
            <w:tcW w:type="dxa" w:w="2880"/>
            <w:shd w:fill="FFFFFF"/>
            <w:tcMar>
              <w:top w:w="80" w:type="dxa"/>
              <w:start w:w="90" w:type="dxa"/>
              <w:bottom w:w="80" w:type="dxa"/>
              <w:end w:w="90" w:type="dxa"/>
            </w:tcMar>
            <w:vAlign w:val="top"/>
          </w:tcPr>
          <w:p>
            <w:pPr>
              <w:spacing w:after="0"/>
            </w:pPr>
            <w:r>
              <w:rPr>
                <w:rFonts w:ascii="Aptos" w:hAnsi="Aptos"/>
                <w:sz w:val="18"/>
              </w:rPr>
              <w:t>holiday_season</w:t>
            </w:r>
          </w:p>
        </w:tc>
        <w:tc>
          <w:tcPr>
            <w:tcW w:type="dxa" w:w="6912"/>
            <w:shd w:fill="FFFFFF"/>
            <w:tcMar>
              <w:top w:w="80" w:type="dxa"/>
              <w:start w:w="90" w:type="dxa"/>
              <w:bottom w:w="80" w:type="dxa"/>
              <w:end w:w="90" w:type="dxa"/>
            </w:tcMar>
            <w:vAlign w:val="top"/>
          </w:tcPr>
          <w:p>
            <w:pPr>
              <w:spacing w:after="0"/>
            </w:pPr>
            <w:r>
              <w:rPr>
                <w:rFonts w:ascii="Aptos" w:hAnsi="Aptos"/>
                <w:sz w:val="18"/>
              </w:rPr>
              <w:t>Assign January 1–2 to the preceding Christmas season, e.g., January 2, 2025 → 2024–25.</w:t>
            </w:r>
          </w:p>
        </w:tc>
      </w:tr>
      <w:tr>
        <w:trPr>
          <w:cantSplit/>
        </w:trPr>
        <w:tc>
          <w:tcPr>
            <w:tcW w:type="dxa" w:w="2880"/>
            <w:shd w:fill="F2F2F2"/>
            <w:tcMar>
              <w:top w:w="80" w:type="dxa"/>
              <w:start w:w="90" w:type="dxa"/>
              <w:bottom w:w="80" w:type="dxa"/>
              <w:end w:w="90" w:type="dxa"/>
            </w:tcMar>
            <w:vAlign w:val="top"/>
          </w:tcPr>
          <w:p>
            <w:pPr>
              <w:spacing w:after="0"/>
            </w:pPr>
            <w:r>
              <w:rPr>
                <w:rFonts w:ascii="Aptos" w:hAnsi="Aptos"/>
                <w:sz w:val="18"/>
              </w:rPr>
              <w:t>direction</w:t>
            </w:r>
          </w:p>
        </w:tc>
        <w:tc>
          <w:tcPr>
            <w:tcW w:type="dxa" w:w="6912"/>
            <w:shd w:fill="F2F2F2"/>
            <w:tcMar>
              <w:top w:w="80" w:type="dxa"/>
              <w:start w:w="90" w:type="dxa"/>
              <w:bottom w:w="80" w:type="dxa"/>
              <w:end w:w="90" w:type="dxa"/>
            </w:tcMar>
            <w:vAlign w:val="top"/>
          </w:tcPr>
          <w:p>
            <w:pPr>
              <w:spacing w:after="0"/>
            </w:pPr>
            <w:r>
              <w:rPr>
                <w:rFonts w:ascii="Aptos" w:hAnsi="Aptos"/>
                <w:sz w:val="18"/>
              </w:rPr>
              <w:t>JFK_TO_LAX or LAX_TO_JFK.</w:t>
            </w:r>
          </w:p>
        </w:tc>
      </w:tr>
      <w:tr>
        <w:trPr>
          <w:cantSplit/>
        </w:trPr>
        <w:tc>
          <w:tcPr>
            <w:tcW w:type="dxa" w:w="2880"/>
            <w:shd w:fill="FFFFFF"/>
            <w:tcMar>
              <w:top w:w="80" w:type="dxa"/>
              <w:start w:w="90" w:type="dxa"/>
              <w:bottom w:w="80" w:type="dxa"/>
              <w:end w:w="90" w:type="dxa"/>
            </w:tcMar>
            <w:vAlign w:val="top"/>
          </w:tcPr>
          <w:p>
            <w:pPr>
              <w:spacing w:after="0"/>
            </w:pPr>
            <w:r>
              <w:rPr>
                <w:rFonts w:ascii="Aptos" w:hAnsi="Aptos"/>
                <w:sz w:val="18"/>
              </w:rPr>
              <w:t>travel_phase</w:t>
            </w:r>
          </w:p>
        </w:tc>
        <w:tc>
          <w:tcPr>
            <w:tcW w:type="dxa" w:w="6912"/>
            <w:shd w:fill="FFFFFF"/>
            <w:tcMar>
              <w:top w:w="80" w:type="dxa"/>
              <w:start w:w="90" w:type="dxa"/>
              <w:bottom w:w="80" w:type="dxa"/>
              <w:end w:w="90" w:type="dxa"/>
            </w:tcMar>
            <w:vAlign w:val="top"/>
          </w:tcPr>
          <w:p>
            <w:pPr>
              <w:spacing w:after="0"/>
            </w:pPr>
            <w:r>
              <w:rPr>
                <w:rFonts w:ascii="Aptos" w:hAnsi="Aptos"/>
                <w:sz w:val="18"/>
              </w:rPr>
              <w:t>OUTBOUND, CHRISTMAS, RETURN, or OVERALL_ONLY for December 27–29.</w:t>
            </w:r>
          </w:p>
        </w:tc>
      </w:tr>
      <w:tr>
        <w:trPr>
          <w:cantSplit/>
        </w:trPr>
        <w:tc>
          <w:tcPr>
            <w:tcW w:type="dxa" w:w="2880"/>
            <w:shd w:fill="F2F2F2"/>
            <w:tcMar>
              <w:top w:w="80" w:type="dxa"/>
              <w:start w:w="90" w:type="dxa"/>
              <w:bottom w:w="80" w:type="dxa"/>
              <w:end w:w="90" w:type="dxa"/>
            </w:tcMar>
            <w:vAlign w:val="top"/>
          </w:tcPr>
          <w:p>
            <w:pPr>
              <w:spacing w:after="0"/>
            </w:pPr>
            <w:r>
              <w:rPr>
                <w:rFonts w:ascii="Aptos" w:hAnsi="Aptos"/>
                <w:sz w:val="18"/>
              </w:rPr>
              <w:t>departure_time_group</w:t>
            </w:r>
          </w:p>
        </w:tc>
        <w:tc>
          <w:tcPr>
            <w:tcW w:type="dxa" w:w="6912"/>
            <w:shd w:fill="F2F2F2"/>
            <w:tcMar>
              <w:top w:w="80" w:type="dxa"/>
              <w:start w:w="90" w:type="dxa"/>
              <w:bottom w:w="80" w:type="dxa"/>
              <w:end w:w="90" w:type="dxa"/>
            </w:tcMar>
            <w:vAlign w:val="top"/>
          </w:tcPr>
          <w:p>
            <w:pPr>
              <w:spacing w:after="0"/>
            </w:pPr>
            <w:r>
              <w:rPr>
                <w:rFonts w:ascii="Aptos" w:hAnsi="Aptos"/>
                <w:sz w:val="18"/>
              </w:rPr>
              <w:t>Based on scheduled departure time, not actual departure time.</w:t>
            </w:r>
          </w:p>
        </w:tc>
      </w:tr>
      <w:tr>
        <w:trPr>
          <w:cantSplit/>
        </w:trPr>
        <w:tc>
          <w:tcPr>
            <w:tcW w:type="dxa" w:w="2880"/>
            <w:shd w:fill="FFFFFF"/>
            <w:tcMar>
              <w:top w:w="80" w:type="dxa"/>
              <w:start w:w="90" w:type="dxa"/>
              <w:bottom w:w="80" w:type="dxa"/>
              <w:end w:w="90" w:type="dxa"/>
            </w:tcMar>
            <w:vAlign w:val="top"/>
          </w:tcPr>
          <w:p>
            <w:pPr>
              <w:spacing w:after="0"/>
            </w:pPr>
            <w:r>
              <w:rPr>
                <w:rFonts w:ascii="Aptos" w:hAnsi="Aptos"/>
                <w:sz w:val="18"/>
              </w:rPr>
              <w:t>flight_outcome</w:t>
            </w:r>
          </w:p>
        </w:tc>
        <w:tc>
          <w:tcPr>
            <w:tcW w:type="dxa" w:w="6912"/>
            <w:shd w:fill="FFFFFF"/>
            <w:tcMar>
              <w:top w:w="80" w:type="dxa"/>
              <w:start w:w="90" w:type="dxa"/>
              <w:bottom w:w="80" w:type="dxa"/>
              <w:end w:w="90" w:type="dxa"/>
            </w:tcMar>
            <w:vAlign w:val="top"/>
          </w:tcPr>
          <w:p>
            <w:pPr>
              <w:spacing w:after="0"/>
            </w:pPr>
            <w:r>
              <w:rPr>
                <w:rFonts w:ascii="Aptos" w:hAnsi="Aptos"/>
                <w:sz w:val="18"/>
              </w:rPr>
              <w:t>ON_TIME, DELAYED, SEVERE_DELAY, CANCELLED, DIVERTED, or UNKNOWN_OUTCOME.</w:t>
            </w:r>
          </w:p>
        </w:tc>
      </w:tr>
      <w:tr>
        <w:trPr>
          <w:cantSplit/>
        </w:trPr>
        <w:tc>
          <w:tcPr>
            <w:tcW w:type="dxa" w:w="2880"/>
            <w:shd w:fill="F2F2F2"/>
            <w:tcMar>
              <w:top w:w="80" w:type="dxa"/>
              <w:start w:w="90" w:type="dxa"/>
              <w:bottom w:w="80" w:type="dxa"/>
              <w:end w:w="90" w:type="dxa"/>
            </w:tcMar>
            <w:vAlign w:val="top"/>
          </w:tcPr>
          <w:p>
            <w:pPr>
              <w:spacing w:after="0"/>
            </w:pPr>
            <w:r>
              <w:rPr>
                <w:rFonts w:ascii="Aptos" w:hAnsi="Aptos"/>
                <w:sz w:val="18"/>
              </w:rPr>
              <w:t>is_on_time</w:t>
            </w:r>
          </w:p>
        </w:tc>
        <w:tc>
          <w:tcPr>
            <w:tcW w:type="dxa" w:w="6912"/>
            <w:shd w:fill="F2F2F2"/>
            <w:tcMar>
              <w:top w:w="80" w:type="dxa"/>
              <w:start w:w="90" w:type="dxa"/>
              <w:bottom w:w="80" w:type="dxa"/>
              <w:end w:w="90" w:type="dxa"/>
            </w:tcMar>
            <w:vAlign w:val="top"/>
          </w:tcPr>
          <w:p>
            <w:pPr>
              <w:spacing w:after="0"/>
            </w:pPr>
            <w:r>
              <w:rPr>
                <w:rFonts w:ascii="Aptos" w:hAnsi="Aptos"/>
                <w:sz w:val="18"/>
              </w:rPr>
              <w:t>Completed, non-diverted flight with ArrDelay &lt; 15.</w:t>
            </w:r>
          </w:p>
        </w:tc>
      </w:tr>
      <w:tr>
        <w:trPr>
          <w:cantSplit/>
        </w:trPr>
        <w:tc>
          <w:tcPr>
            <w:tcW w:type="dxa" w:w="2880"/>
            <w:shd w:fill="FFFFFF"/>
            <w:tcMar>
              <w:top w:w="80" w:type="dxa"/>
              <w:start w:w="90" w:type="dxa"/>
              <w:bottom w:w="80" w:type="dxa"/>
              <w:end w:w="90" w:type="dxa"/>
            </w:tcMar>
            <w:vAlign w:val="top"/>
          </w:tcPr>
          <w:p>
            <w:pPr>
              <w:spacing w:after="0"/>
            </w:pPr>
            <w:r>
              <w:rPr>
                <w:rFonts w:ascii="Aptos" w:hAnsi="Aptos"/>
                <w:sz w:val="18"/>
              </w:rPr>
              <w:t>is_delayed</w:t>
            </w:r>
          </w:p>
        </w:tc>
        <w:tc>
          <w:tcPr>
            <w:tcW w:type="dxa" w:w="6912"/>
            <w:shd w:fill="FFFFFF"/>
            <w:tcMar>
              <w:top w:w="80" w:type="dxa"/>
              <w:start w:w="90" w:type="dxa"/>
              <w:bottom w:w="80" w:type="dxa"/>
              <w:end w:w="90" w:type="dxa"/>
            </w:tcMar>
            <w:vAlign w:val="top"/>
          </w:tcPr>
          <w:p>
            <w:pPr>
              <w:spacing w:after="0"/>
            </w:pPr>
            <w:r>
              <w:rPr>
                <w:rFonts w:ascii="Aptos" w:hAnsi="Aptos"/>
                <w:sz w:val="18"/>
              </w:rPr>
              <w:t>Completed, non-diverted flight with 15 ≤ ArrDelay ≤ 45.</w:t>
            </w:r>
          </w:p>
        </w:tc>
      </w:tr>
      <w:tr>
        <w:trPr>
          <w:cantSplit/>
        </w:trPr>
        <w:tc>
          <w:tcPr>
            <w:tcW w:type="dxa" w:w="2880"/>
            <w:shd w:fill="F2F2F2"/>
            <w:tcMar>
              <w:top w:w="80" w:type="dxa"/>
              <w:start w:w="90" w:type="dxa"/>
              <w:bottom w:w="80" w:type="dxa"/>
              <w:end w:w="90" w:type="dxa"/>
            </w:tcMar>
            <w:vAlign w:val="top"/>
          </w:tcPr>
          <w:p>
            <w:pPr>
              <w:spacing w:after="0"/>
            </w:pPr>
            <w:r>
              <w:rPr>
                <w:rFonts w:ascii="Aptos" w:hAnsi="Aptos"/>
                <w:sz w:val="18"/>
              </w:rPr>
              <w:t>is_severely_delayed</w:t>
            </w:r>
          </w:p>
        </w:tc>
        <w:tc>
          <w:tcPr>
            <w:tcW w:type="dxa" w:w="6912"/>
            <w:shd w:fill="F2F2F2"/>
            <w:tcMar>
              <w:top w:w="80" w:type="dxa"/>
              <w:start w:w="90" w:type="dxa"/>
              <w:bottom w:w="80" w:type="dxa"/>
              <w:end w:w="90" w:type="dxa"/>
            </w:tcMar>
            <w:vAlign w:val="top"/>
          </w:tcPr>
          <w:p>
            <w:pPr>
              <w:spacing w:after="0"/>
            </w:pPr>
            <w:r>
              <w:rPr>
                <w:rFonts w:ascii="Aptos" w:hAnsi="Aptos"/>
                <w:sz w:val="18"/>
              </w:rPr>
              <w:t>Completed, non-diverted flight with ArrDelay &gt; 45.</w:t>
            </w:r>
          </w:p>
        </w:tc>
      </w:tr>
      <w:tr>
        <w:trPr>
          <w:cantSplit/>
        </w:trPr>
        <w:tc>
          <w:tcPr>
            <w:tcW w:type="dxa" w:w="2880"/>
            <w:shd w:fill="FFFFFF"/>
            <w:tcMar>
              <w:top w:w="80" w:type="dxa"/>
              <w:start w:w="90" w:type="dxa"/>
              <w:bottom w:w="80" w:type="dxa"/>
              <w:end w:w="90" w:type="dxa"/>
            </w:tcMar>
            <w:vAlign w:val="top"/>
          </w:tcPr>
          <w:p>
            <w:pPr>
              <w:spacing w:after="0"/>
            </w:pPr>
            <w:r>
              <w:rPr>
                <w:rFonts w:ascii="Aptos" w:hAnsi="Aptos"/>
                <w:sz w:val="18"/>
              </w:rPr>
              <w:t>is_cancelled / is_diverted</w:t>
            </w:r>
          </w:p>
        </w:tc>
        <w:tc>
          <w:tcPr>
            <w:tcW w:type="dxa" w:w="6912"/>
            <w:shd w:fill="FFFFFF"/>
            <w:tcMar>
              <w:top w:w="80" w:type="dxa"/>
              <w:start w:w="90" w:type="dxa"/>
              <w:bottom w:w="80" w:type="dxa"/>
              <w:end w:w="90" w:type="dxa"/>
            </w:tcMar>
            <w:vAlign w:val="top"/>
          </w:tcPr>
          <w:p>
            <w:pPr>
              <w:spacing w:after="0"/>
            </w:pPr>
            <w:r>
              <w:rPr>
                <w:rFonts w:ascii="Aptos" w:hAnsi="Aptos"/>
                <w:sz w:val="18"/>
              </w:rPr>
              <w:t>Boolean outcomes preserved separately.</w:t>
            </w:r>
          </w:p>
        </w:tc>
      </w:tr>
      <w:tr>
        <w:trPr>
          <w:cantSplit/>
        </w:trPr>
        <w:tc>
          <w:tcPr>
            <w:tcW w:type="dxa" w:w="2880"/>
            <w:shd w:fill="F2F2F2"/>
            <w:tcMar>
              <w:top w:w="80" w:type="dxa"/>
              <w:start w:w="90" w:type="dxa"/>
              <w:bottom w:w="80" w:type="dxa"/>
              <w:end w:w="90" w:type="dxa"/>
            </w:tcMar>
            <w:vAlign w:val="top"/>
          </w:tcPr>
          <w:p>
            <w:pPr>
              <w:spacing w:after="0"/>
            </w:pPr>
            <w:r>
              <w:rPr>
                <w:rFonts w:ascii="Aptos" w:hAnsi="Aptos"/>
                <w:sz w:val="18"/>
              </w:rPr>
              <w:t>diversion_recovery</w:t>
            </w:r>
          </w:p>
        </w:tc>
        <w:tc>
          <w:tcPr>
            <w:tcW w:type="dxa" w:w="6912"/>
            <w:shd w:fill="F2F2F2"/>
            <w:tcMar>
              <w:top w:w="80" w:type="dxa"/>
              <w:start w:w="90" w:type="dxa"/>
              <w:bottom w:w="80" w:type="dxa"/>
              <w:end w:w="90" w:type="dxa"/>
            </w:tcMar>
            <w:vAlign w:val="top"/>
          </w:tcPr>
          <w:p>
            <w:pPr>
              <w:spacing w:after="0"/>
            </w:pPr>
            <w:r>
              <w:rPr>
                <w:rFonts w:ascii="Aptos" w:hAnsi="Aptos"/>
                <w:sz w:val="18"/>
              </w:rPr>
              <w:t>REACHED_DESTINATION, DID_NOT_REACH, or UNKNOWN based on diversion fields.</w:t>
            </w:r>
          </w:p>
        </w:tc>
      </w:tr>
      <w:tr>
        <w:trPr>
          <w:cantSplit/>
        </w:trPr>
        <w:tc>
          <w:tcPr>
            <w:tcW w:type="dxa" w:w="2880"/>
            <w:shd w:fill="FFFFFF"/>
            <w:tcMar>
              <w:top w:w="80" w:type="dxa"/>
              <w:start w:w="90" w:type="dxa"/>
              <w:bottom w:w="80" w:type="dxa"/>
              <w:end w:w="90" w:type="dxa"/>
            </w:tcMar>
            <w:vAlign w:val="top"/>
          </w:tcPr>
          <w:p>
            <w:pPr>
              <w:spacing w:after="0"/>
            </w:pPr>
            <w:r>
              <w:rPr>
                <w:rFonts w:ascii="Aptos" w:hAnsi="Aptos"/>
                <w:sz w:val="18"/>
              </w:rPr>
              <w:t>scheduled_flight_key</w:t>
            </w:r>
          </w:p>
        </w:tc>
        <w:tc>
          <w:tcPr>
            <w:tcW w:type="dxa" w:w="6912"/>
            <w:shd w:fill="FFFFFF"/>
            <w:tcMar>
              <w:top w:w="80" w:type="dxa"/>
              <w:start w:w="90" w:type="dxa"/>
              <w:bottom w:w="80" w:type="dxa"/>
              <w:end w:w="90" w:type="dxa"/>
            </w:tcMar>
            <w:vAlign w:val="top"/>
          </w:tcPr>
          <w:p>
            <w:pPr>
              <w:spacing w:after="0"/>
            </w:pPr>
            <w:r>
              <w:rPr>
                <w:rFonts w:ascii="Aptos" w:hAnsi="Aptos"/>
                <w:sz w:val="18"/>
              </w:rPr>
              <w:t>Provisional key: date + operating carrier + flight number + origin + destination + scheduled departure.</w:t>
            </w:r>
          </w:p>
        </w:tc>
      </w:tr>
      <w:tr>
        <w:trPr>
          <w:cantSplit/>
        </w:trPr>
        <w:tc>
          <w:tcPr>
            <w:tcW w:type="dxa" w:w="2880"/>
            <w:shd w:fill="F2F2F2"/>
            <w:tcMar>
              <w:top w:w="80" w:type="dxa"/>
              <w:start w:w="90" w:type="dxa"/>
              <w:bottom w:w="80" w:type="dxa"/>
              <w:end w:w="90" w:type="dxa"/>
            </w:tcMar>
            <w:vAlign w:val="top"/>
          </w:tcPr>
          <w:p>
            <w:pPr>
              <w:spacing w:after="0"/>
            </w:pPr>
            <w:r>
              <w:rPr>
                <w:rFonts w:ascii="Aptos" w:hAnsi="Aptos"/>
                <w:sz w:val="18"/>
              </w:rPr>
              <w:t>arrival_outcome_known</w:t>
            </w:r>
          </w:p>
        </w:tc>
        <w:tc>
          <w:tcPr>
            <w:tcW w:type="dxa" w:w="6912"/>
            <w:shd w:fill="F2F2F2"/>
            <w:tcMar>
              <w:top w:w="80" w:type="dxa"/>
              <w:start w:w="90" w:type="dxa"/>
              <w:bottom w:w="80" w:type="dxa"/>
              <w:end w:w="90" w:type="dxa"/>
            </w:tcMar>
            <w:vAlign w:val="top"/>
          </w:tcPr>
          <w:p>
            <w:pPr>
              <w:spacing w:after="0"/>
            </w:pPr>
            <w:r>
              <w:rPr>
                <w:rFonts w:ascii="Aptos" w:hAnsi="Aptos"/>
                <w:sz w:val="18"/>
              </w:rPr>
              <w:t>Flag used to disclose unexplained missing arrival outcomes.</w:t>
            </w:r>
          </w:p>
        </w:tc>
      </w:tr>
    </w:tbl>
    <w:p>
      <w:pPr>
        <w:spacing w:after="0"/>
      </w:pPr>
    </w:p>
    <w:p>
      <w:pPr>
        <w:pStyle w:val="Heading2"/>
      </w:pPr>
      <w:r>
        <w:t>5.1 Scheduled departure-time groups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997"/>
        <w:gridCol w:w="4997"/>
      </w:tblGrid>
      <w:tr>
        <w:trPr>
          <w:tblHeader w:val="true"/>
          <w:cantSplit/>
        </w:trPr>
        <w:tc>
          <w:tcPr>
            <w:tcW w:type="dxa" w:w="4320"/>
            <w:shd w:fill="17365D"/>
            <w:tcMar>
              <w:top w:w="80" w:type="dxa"/>
              <w:start w:w="90" w:type="dxa"/>
              <w:bottom w:w="80" w:type="dxa"/>
              <w:end w:w="90" w:type="dxa"/>
            </w:tcMar>
            <w:vAlign w:val="center"/>
          </w:tcPr>
          <w:p>
            <w:pPr>
              <w:jc w:val="left"/>
            </w:pPr>
            <w:r>
              <w:rPr>
                <w:rFonts w:ascii="Aptos" w:hAnsi="Aptos"/>
                <w:b/>
                <w:color w:val="FFFFFF"/>
                <w:sz w:val="18"/>
              </w:rPr>
              <w:t>Category</w:t>
            </w:r>
          </w:p>
        </w:tc>
        <w:tc>
          <w:tcPr>
            <w:tcW w:type="dxa" w:w="5472"/>
            <w:shd w:fill="17365D"/>
            <w:tcMar>
              <w:top w:w="80" w:type="dxa"/>
              <w:start w:w="90" w:type="dxa"/>
              <w:bottom w:w="80" w:type="dxa"/>
              <w:end w:w="90" w:type="dxa"/>
            </w:tcMar>
            <w:vAlign w:val="center"/>
          </w:tcPr>
          <w:p>
            <w:pPr>
              <w:jc w:val="left"/>
            </w:pPr>
            <w:r>
              <w:rPr>
                <w:rFonts w:ascii="Aptos" w:hAnsi="Aptos"/>
                <w:b/>
                <w:color w:val="FFFFFF"/>
                <w:sz w:val="18"/>
              </w:rPr>
              <w:t>Scheduled departure interval</w:t>
            </w:r>
          </w:p>
        </w:tc>
      </w:tr>
      <w:tr>
        <w:trPr>
          <w:cantSplit/>
        </w:trPr>
        <w:tc>
          <w:tcPr>
            <w:tcW w:type="dxa" w:w="4320"/>
            <w:shd w:fill="FFFFFF"/>
            <w:tcMar>
              <w:top w:w="80" w:type="dxa"/>
              <w:start w:w="90" w:type="dxa"/>
              <w:bottom w:w="80" w:type="dxa"/>
              <w:end w:w="90" w:type="dxa"/>
            </w:tcMar>
            <w:vAlign w:val="top"/>
          </w:tcPr>
          <w:p>
            <w:pPr>
              <w:spacing w:after="0"/>
            </w:pPr>
            <w:r>
              <w:rPr>
                <w:rFonts w:ascii="Aptos" w:hAnsi="Aptos"/>
                <w:sz w:val="18"/>
              </w:rPr>
              <w:t>Morning</w:t>
            </w:r>
          </w:p>
        </w:tc>
        <w:tc>
          <w:tcPr>
            <w:tcW w:type="dxa" w:w="5472"/>
            <w:shd w:fill="FFFFFF"/>
            <w:tcMar>
              <w:top w:w="80" w:type="dxa"/>
              <w:start w:w="90" w:type="dxa"/>
              <w:bottom w:w="80" w:type="dxa"/>
              <w:end w:w="90" w:type="dxa"/>
            </w:tcMar>
            <w:vAlign w:val="top"/>
          </w:tcPr>
          <w:p>
            <w:pPr>
              <w:spacing w:after="0"/>
            </w:pPr>
            <w:r>
              <w:rPr>
                <w:rFonts w:ascii="Aptos" w:hAnsi="Aptos"/>
                <w:sz w:val="18"/>
              </w:rPr>
              <w:t>03:00–11:59</w:t>
            </w:r>
          </w:p>
        </w:tc>
      </w:tr>
      <w:tr>
        <w:trPr>
          <w:cantSplit/>
        </w:trPr>
        <w:tc>
          <w:tcPr>
            <w:tcW w:type="dxa" w:w="4320"/>
            <w:shd w:fill="F2F2F2"/>
            <w:tcMar>
              <w:top w:w="80" w:type="dxa"/>
              <w:start w:w="90" w:type="dxa"/>
              <w:bottom w:w="80" w:type="dxa"/>
              <w:end w:w="90" w:type="dxa"/>
            </w:tcMar>
            <w:vAlign w:val="top"/>
          </w:tcPr>
          <w:p>
            <w:pPr>
              <w:spacing w:after="0"/>
            </w:pPr>
            <w:r>
              <w:rPr>
                <w:rFonts w:ascii="Aptos" w:hAnsi="Aptos"/>
                <w:sz w:val="18"/>
              </w:rPr>
              <w:t>Afternoon</w:t>
            </w:r>
          </w:p>
        </w:tc>
        <w:tc>
          <w:tcPr>
            <w:tcW w:type="dxa" w:w="5472"/>
            <w:shd w:fill="F2F2F2"/>
            <w:tcMar>
              <w:top w:w="80" w:type="dxa"/>
              <w:start w:w="90" w:type="dxa"/>
              <w:bottom w:w="80" w:type="dxa"/>
              <w:end w:w="90" w:type="dxa"/>
            </w:tcMar>
            <w:vAlign w:val="top"/>
          </w:tcPr>
          <w:p>
            <w:pPr>
              <w:spacing w:after="0"/>
            </w:pPr>
            <w:r>
              <w:rPr>
                <w:rFonts w:ascii="Aptos" w:hAnsi="Aptos"/>
                <w:sz w:val="18"/>
              </w:rPr>
              <w:t>12:00–16:59</w:t>
            </w:r>
          </w:p>
        </w:tc>
      </w:tr>
      <w:tr>
        <w:trPr>
          <w:cantSplit/>
        </w:trPr>
        <w:tc>
          <w:tcPr>
            <w:tcW w:type="dxa" w:w="4320"/>
            <w:shd w:fill="FFFFFF"/>
            <w:tcMar>
              <w:top w:w="80" w:type="dxa"/>
              <w:start w:w="90" w:type="dxa"/>
              <w:bottom w:w="80" w:type="dxa"/>
              <w:end w:w="90" w:type="dxa"/>
            </w:tcMar>
            <w:vAlign w:val="top"/>
          </w:tcPr>
          <w:p>
            <w:pPr>
              <w:spacing w:after="0"/>
            </w:pPr>
            <w:r>
              <w:rPr>
                <w:rFonts w:ascii="Aptos" w:hAnsi="Aptos"/>
                <w:sz w:val="18"/>
              </w:rPr>
              <w:t>Evening</w:t>
            </w:r>
          </w:p>
        </w:tc>
        <w:tc>
          <w:tcPr>
            <w:tcW w:type="dxa" w:w="5472"/>
            <w:shd w:fill="FFFFFF"/>
            <w:tcMar>
              <w:top w:w="80" w:type="dxa"/>
              <w:start w:w="90" w:type="dxa"/>
              <w:bottom w:w="80" w:type="dxa"/>
              <w:end w:w="90" w:type="dxa"/>
            </w:tcMar>
            <w:vAlign w:val="top"/>
          </w:tcPr>
          <w:p>
            <w:pPr>
              <w:spacing w:after="0"/>
            </w:pPr>
            <w:r>
              <w:rPr>
                <w:rFonts w:ascii="Aptos" w:hAnsi="Aptos"/>
                <w:sz w:val="18"/>
              </w:rPr>
              <w:t>17:00–20:59</w:t>
            </w:r>
          </w:p>
        </w:tc>
      </w:tr>
      <w:tr>
        <w:trPr>
          <w:cantSplit/>
        </w:trPr>
        <w:tc>
          <w:tcPr>
            <w:tcW w:type="dxa" w:w="4320"/>
            <w:shd w:fill="F2F2F2"/>
            <w:tcMar>
              <w:top w:w="80" w:type="dxa"/>
              <w:start w:w="90" w:type="dxa"/>
              <w:bottom w:w="80" w:type="dxa"/>
              <w:end w:w="90" w:type="dxa"/>
            </w:tcMar>
            <w:vAlign w:val="top"/>
          </w:tcPr>
          <w:p>
            <w:pPr>
              <w:spacing w:after="0"/>
            </w:pPr>
            <w:r>
              <w:rPr>
                <w:rFonts w:ascii="Aptos" w:hAnsi="Aptos"/>
                <w:sz w:val="18"/>
              </w:rPr>
              <w:t>Late night / overnight</w:t>
            </w:r>
          </w:p>
        </w:tc>
        <w:tc>
          <w:tcPr>
            <w:tcW w:type="dxa" w:w="5472"/>
            <w:shd w:fill="F2F2F2"/>
            <w:tcMar>
              <w:top w:w="80" w:type="dxa"/>
              <w:start w:w="90" w:type="dxa"/>
              <w:bottom w:w="80" w:type="dxa"/>
              <w:end w:w="90" w:type="dxa"/>
            </w:tcMar>
            <w:vAlign w:val="top"/>
          </w:tcPr>
          <w:p>
            <w:pPr>
              <w:spacing w:after="0"/>
            </w:pPr>
            <w:r>
              <w:rPr>
                <w:rFonts w:ascii="Aptos" w:hAnsi="Aptos"/>
                <w:sz w:val="18"/>
              </w:rPr>
              <w:t>21:00–02:59</w:t>
            </w:r>
          </w:p>
        </w:tc>
      </w:tr>
    </w:tbl>
    <w:p>
      <w:pPr>
        <w:spacing w:after="0"/>
      </w:pPr>
    </w:p>
    <w:p>
      <w:r>
        <w:rPr>
          <w:rFonts w:ascii="Aptos" w:hAnsi="Aptos"/>
          <w:b/>
        </w:rPr>
        <w:t xml:space="preserve">Why scheduled time: </w:t>
      </w:r>
      <w:r>
        <w:rPr>
          <w:rFonts w:ascii="Aptos" w:hAnsi="Aptos"/>
        </w:rPr>
        <w:t>The traveler books the advertised time. A delayed actual departure must not move an evening flight into the late-night category.</w:t>
      </w:r>
    </w:p>
    <w:p>
      <w:pPr>
        <w:pStyle w:val="Heading1"/>
      </w:pPr>
      <w:r>
        <w:t>6. Flight Outcome Definitions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31"/>
        <w:gridCol w:w="3331"/>
        <w:gridCol w:w="3331"/>
      </w:tblGrid>
      <w:tr>
        <w:trPr>
          <w:tblHeader w:val="true"/>
          <w:cantSplit/>
        </w:trPr>
        <w:tc>
          <w:tcPr>
            <w:tcW w:type="dxa" w:w="2160"/>
            <w:shd w:fill="17365D"/>
            <w:tcMar>
              <w:top w:w="80" w:type="dxa"/>
              <w:start w:w="90" w:type="dxa"/>
              <w:bottom w:w="80" w:type="dxa"/>
              <w:end w:w="90" w:type="dxa"/>
            </w:tcMar>
            <w:vAlign w:val="center"/>
          </w:tcPr>
          <w:p>
            <w:pPr>
              <w:jc w:val="left"/>
            </w:pPr>
            <w:r>
              <w:rPr>
                <w:rFonts w:ascii="Aptos" w:hAnsi="Aptos"/>
                <w:b/>
                <w:color w:val="FFFFFF"/>
                <w:sz w:val="17"/>
              </w:rPr>
              <w:t>Primary outcome</w:t>
            </w:r>
          </w:p>
        </w:tc>
        <w:tc>
          <w:tcPr>
            <w:tcW w:type="dxa" w:w="4032"/>
            <w:shd w:fill="17365D"/>
            <w:tcMar>
              <w:top w:w="80" w:type="dxa"/>
              <w:start w:w="90" w:type="dxa"/>
              <w:bottom w:w="80" w:type="dxa"/>
              <w:end w:w="90" w:type="dxa"/>
            </w:tcMar>
            <w:vAlign w:val="center"/>
          </w:tcPr>
          <w:p>
            <w:pPr>
              <w:jc w:val="left"/>
            </w:pPr>
            <w:r>
              <w:rPr>
                <w:rFonts w:ascii="Aptos" w:hAnsi="Aptos"/>
                <w:b/>
                <w:color w:val="FFFFFF"/>
                <w:sz w:val="17"/>
              </w:rPr>
              <w:t>Operational rule</w:t>
            </w:r>
          </w:p>
        </w:tc>
        <w:tc>
          <w:tcPr>
            <w:tcW w:type="dxa" w:w="3600"/>
            <w:shd w:fill="17365D"/>
            <w:tcMar>
              <w:top w:w="80" w:type="dxa"/>
              <w:start w:w="90" w:type="dxa"/>
              <w:bottom w:w="80" w:type="dxa"/>
              <w:end w:w="90" w:type="dxa"/>
            </w:tcMar>
            <w:vAlign w:val="center"/>
          </w:tcPr>
          <w:p>
            <w:pPr>
              <w:jc w:val="left"/>
            </w:pPr>
            <w:r>
              <w:rPr>
                <w:rFonts w:ascii="Aptos" w:hAnsi="Aptos"/>
                <w:b/>
                <w:color w:val="FFFFFF"/>
                <w:sz w:val="17"/>
              </w:rPr>
              <w:t>Interpretation</w:t>
            </w:r>
          </w:p>
        </w:tc>
      </w:tr>
      <w:tr>
        <w:trPr>
          <w:cantSplit/>
        </w:trPr>
        <w:tc>
          <w:tcPr>
            <w:tcW w:type="dxa" w:w="2160"/>
            <w:shd w:fill="FFFFFF"/>
            <w:tcMar>
              <w:top w:w="80" w:type="dxa"/>
              <w:start w:w="90" w:type="dxa"/>
              <w:bottom w:w="80" w:type="dxa"/>
              <w:end w:w="90" w:type="dxa"/>
            </w:tcMar>
            <w:vAlign w:val="top"/>
          </w:tcPr>
          <w:p>
            <w:pPr>
              <w:spacing w:after="0"/>
            </w:pPr>
            <w:r>
              <w:rPr>
                <w:rFonts w:ascii="Aptos" w:hAnsi="Aptos"/>
                <w:sz w:val="17"/>
              </w:rPr>
              <w:t>On time</w:t>
            </w:r>
          </w:p>
        </w:tc>
        <w:tc>
          <w:tcPr>
            <w:tcW w:type="dxa" w:w="4032"/>
            <w:shd w:fill="FFFFFF"/>
            <w:tcMar>
              <w:top w:w="80" w:type="dxa"/>
              <w:start w:w="90" w:type="dxa"/>
              <w:bottom w:w="80" w:type="dxa"/>
              <w:end w:w="90" w:type="dxa"/>
            </w:tcMar>
            <w:vAlign w:val="top"/>
          </w:tcPr>
          <w:p>
            <w:pPr>
              <w:spacing w:after="0"/>
            </w:pPr>
            <w:r>
              <w:rPr>
                <w:rFonts w:ascii="Aptos" w:hAnsi="Aptos"/>
                <w:sz w:val="17"/>
              </w:rPr>
              <w:t>Not cancelled, not diverted, and ArrDelay &lt; 15 minutes</w:t>
            </w:r>
          </w:p>
        </w:tc>
        <w:tc>
          <w:tcPr>
            <w:tcW w:type="dxa" w:w="3600"/>
            <w:shd w:fill="FFFFFF"/>
            <w:tcMar>
              <w:top w:w="80" w:type="dxa"/>
              <w:start w:w="90" w:type="dxa"/>
              <w:bottom w:w="80" w:type="dxa"/>
              <w:end w:w="90" w:type="dxa"/>
            </w:tcMar>
            <w:vAlign w:val="top"/>
          </w:tcPr>
          <w:p>
            <w:pPr>
              <w:spacing w:after="0"/>
            </w:pPr>
            <w:r>
              <w:rPr>
                <w:rFonts w:ascii="Aptos" w:hAnsi="Aptos"/>
                <w:sz w:val="17"/>
              </w:rPr>
              <w:t>Includes early arrivals and flights 1–14 minutes late.</w:t>
            </w:r>
          </w:p>
        </w:tc>
      </w:tr>
      <w:tr>
        <w:trPr>
          <w:cantSplit/>
        </w:trPr>
        <w:tc>
          <w:tcPr>
            <w:tcW w:type="dxa" w:w="2160"/>
            <w:shd w:fill="F2F2F2"/>
            <w:tcMar>
              <w:top w:w="80" w:type="dxa"/>
              <w:start w:w="90" w:type="dxa"/>
              <w:bottom w:w="80" w:type="dxa"/>
              <w:end w:w="90" w:type="dxa"/>
            </w:tcMar>
            <w:vAlign w:val="top"/>
          </w:tcPr>
          <w:p>
            <w:pPr>
              <w:spacing w:after="0"/>
            </w:pPr>
            <w:r>
              <w:rPr>
                <w:rFonts w:ascii="Aptos" w:hAnsi="Aptos"/>
                <w:sz w:val="17"/>
              </w:rPr>
              <w:t>Delayed</w:t>
            </w:r>
          </w:p>
        </w:tc>
        <w:tc>
          <w:tcPr>
            <w:tcW w:type="dxa" w:w="4032"/>
            <w:shd w:fill="F2F2F2"/>
            <w:tcMar>
              <w:top w:w="80" w:type="dxa"/>
              <w:start w:w="90" w:type="dxa"/>
              <w:bottom w:w="80" w:type="dxa"/>
              <w:end w:w="90" w:type="dxa"/>
            </w:tcMar>
            <w:vAlign w:val="top"/>
          </w:tcPr>
          <w:p>
            <w:pPr>
              <w:spacing w:after="0"/>
            </w:pPr>
            <w:r>
              <w:rPr>
                <w:rFonts w:ascii="Aptos" w:hAnsi="Aptos"/>
                <w:sz w:val="17"/>
              </w:rPr>
              <w:t>Not cancelled, not diverted, and 15 ≤ ArrDelay ≤ 45</w:t>
            </w:r>
          </w:p>
        </w:tc>
        <w:tc>
          <w:tcPr>
            <w:tcW w:type="dxa" w:w="3600"/>
            <w:shd w:fill="F2F2F2"/>
            <w:tcMar>
              <w:top w:w="80" w:type="dxa"/>
              <w:start w:w="90" w:type="dxa"/>
              <w:bottom w:w="80" w:type="dxa"/>
              <w:end w:w="90" w:type="dxa"/>
            </w:tcMar>
            <w:vAlign w:val="top"/>
          </w:tcPr>
          <w:p>
            <w:pPr>
              <w:spacing w:after="0"/>
            </w:pPr>
            <w:r>
              <w:rPr>
                <w:rFonts w:ascii="Aptos" w:hAnsi="Aptos"/>
                <w:sz w:val="17"/>
              </w:rPr>
              <w:t>Meaningful but not severe delay.</w:t>
            </w:r>
          </w:p>
        </w:tc>
      </w:tr>
      <w:tr>
        <w:trPr>
          <w:cantSplit/>
        </w:trPr>
        <w:tc>
          <w:tcPr>
            <w:tcW w:type="dxa" w:w="2160"/>
            <w:shd w:fill="FFFFFF"/>
            <w:tcMar>
              <w:top w:w="80" w:type="dxa"/>
              <w:start w:w="90" w:type="dxa"/>
              <w:bottom w:w="80" w:type="dxa"/>
              <w:end w:w="90" w:type="dxa"/>
            </w:tcMar>
            <w:vAlign w:val="top"/>
          </w:tcPr>
          <w:p>
            <w:pPr>
              <w:spacing w:after="0"/>
            </w:pPr>
            <w:r>
              <w:rPr>
                <w:rFonts w:ascii="Aptos" w:hAnsi="Aptos"/>
                <w:sz w:val="17"/>
              </w:rPr>
              <w:t>Severely delayed</w:t>
            </w:r>
          </w:p>
        </w:tc>
        <w:tc>
          <w:tcPr>
            <w:tcW w:type="dxa" w:w="4032"/>
            <w:shd w:fill="FFFFFF"/>
            <w:tcMar>
              <w:top w:w="80" w:type="dxa"/>
              <w:start w:w="90" w:type="dxa"/>
              <w:bottom w:w="80" w:type="dxa"/>
              <w:end w:w="90" w:type="dxa"/>
            </w:tcMar>
            <w:vAlign w:val="top"/>
          </w:tcPr>
          <w:p>
            <w:pPr>
              <w:spacing w:after="0"/>
            </w:pPr>
            <w:r>
              <w:rPr>
                <w:rFonts w:ascii="Aptos" w:hAnsi="Aptos"/>
                <w:sz w:val="17"/>
              </w:rPr>
              <w:t>Not cancelled, not diverted, and ArrDelay &gt; 45</w:t>
            </w:r>
          </w:p>
        </w:tc>
        <w:tc>
          <w:tcPr>
            <w:tcW w:type="dxa" w:w="3600"/>
            <w:shd w:fill="FFFFFF"/>
            <w:tcMar>
              <w:top w:w="80" w:type="dxa"/>
              <w:start w:w="90" w:type="dxa"/>
              <w:bottom w:w="80" w:type="dxa"/>
              <w:end w:w="90" w:type="dxa"/>
            </w:tcMar>
            <w:vAlign w:val="top"/>
          </w:tcPr>
          <w:p>
            <w:pPr>
              <w:spacing w:after="0"/>
            </w:pPr>
            <w:r>
              <w:rPr>
                <w:rFonts w:ascii="Aptos" w:hAnsi="Aptos"/>
                <w:sz w:val="17"/>
              </w:rPr>
              <w:t>Begins at 46 minutes for whole-minute data.</w:t>
            </w:r>
          </w:p>
        </w:tc>
      </w:tr>
      <w:tr>
        <w:trPr>
          <w:cantSplit/>
        </w:trPr>
        <w:tc>
          <w:tcPr>
            <w:tcW w:type="dxa" w:w="2160"/>
            <w:shd w:fill="F2F2F2"/>
            <w:tcMar>
              <w:top w:w="80" w:type="dxa"/>
              <w:start w:w="90" w:type="dxa"/>
              <w:bottom w:w="80" w:type="dxa"/>
              <w:end w:w="90" w:type="dxa"/>
            </w:tcMar>
            <w:vAlign w:val="top"/>
          </w:tcPr>
          <w:p>
            <w:pPr>
              <w:spacing w:after="0"/>
            </w:pPr>
            <w:r>
              <w:rPr>
                <w:rFonts w:ascii="Aptos" w:hAnsi="Aptos"/>
                <w:sz w:val="17"/>
              </w:rPr>
              <w:t>Cancelled</w:t>
            </w:r>
          </w:p>
        </w:tc>
        <w:tc>
          <w:tcPr>
            <w:tcW w:type="dxa" w:w="4032"/>
            <w:shd w:fill="F2F2F2"/>
            <w:tcMar>
              <w:top w:w="80" w:type="dxa"/>
              <w:start w:w="90" w:type="dxa"/>
              <w:bottom w:w="80" w:type="dxa"/>
              <w:end w:w="90" w:type="dxa"/>
            </w:tcMar>
            <w:vAlign w:val="top"/>
          </w:tcPr>
          <w:p>
            <w:pPr>
              <w:spacing w:after="0"/>
            </w:pPr>
            <w:r>
              <w:rPr>
                <w:rFonts w:ascii="Aptos" w:hAnsi="Aptos"/>
                <w:sz w:val="17"/>
              </w:rPr>
              <w:t>Cancelled = 1</w:t>
            </w:r>
          </w:p>
        </w:tc>
        <w:tc>
          <w:tcPr>
            <w:tcW w:type="dxa" w:w="3600"/>
            <w:shd w:fill="F2F2F2"/>
            <w:tcMar>
              <w:top w:w="80" w:type="dxa"/>
              <w:start w:w="90" w:type="dxa"/>
              <w:bottom w:w="80" w:type="dxa"/>
              <w:end w:w="90" w:type="dxa"/>
            </w:tcMar>
            <w:vAlign w:val="top"/>
          </w:tcPr>
          <w:p>
            <w:pPr>
              <w:spacing w:after="0"/>
            </w:pPr>
            <w:r>
              <w:rPr>
                <w:rFonts w:ascii="Aptos" w:hAnsi="Aptos"/>
                <w:sz w:val="17"/>
              </w:rPr>
              <w:t>Separate primary outcome; normal arrival fields may be legitimately missing.</w:t>
            </w:r>
          </w:p>
        </w:tc>
      </w:tr>
      <w:tr>
        <w:trPr>
          <w:cantSplit/>
        </w:trPr>
        <w:tc>
          <w:tcPr>
            <w:tcW w:type="dxa" w:w="2160"/>
            <w:shd w:fill="FFFFFF"/>
            <w:tcMar>
              <w:top w:w="80" w:type="dxa"/>
              <w:start w:w="90" w:type="dxa"/>
              <w:bottom w:w="80" w:type="dxa"/>
              <w:end w:w="90" w:type="dxa"/>
            </w:tcMar>
            <w:vAlign w:val="top"/>
          </w:tcPr>
          <w:p>
            <w:pPr>
              <w:spacing w:after="0"/>
            </w:pPr>
            <w:r>
              <w:rPr>
                <w:rFonts w:ascii="Aptos" w:hAnsi="Aptos"/>
                <w:sz w:val="17"/>
              </w:rPr>
              <w:t>Diverted</w:t>
            </w:r>
          </w:p>
        </w:tc>
        <w:tc>
          <w:tcPr>
            <w:tcW w:type="dxa" w:w="4032"/>
            <w:shd w:fill="FFFFFF"/>
            <w:tcMar>
              <w:top w:w="80" w:type="dxa"/>
              <w:start w:w="90" w:type="dxa"/>
              <w:bottom w:w="80" w:type="dxa"/>
              <w:end w:w="90" w:type="dxa"/>
            </w:tcMar>
            <w:vAlign w:val="top"/>
          </w:tcPr>
          <w:p>
            <w:pPr>
              <w:spacing w:after="0"/>
            </w:pPr>
            <w:r>
              <w:rPr>
                <w:rFonts w:ascii="Aptos" w:hAnsi="Aptos"/>
                <w:sz w:val="17"/>
              </w:rPr>
              <w:t>Diverted = 1</w:t>
            </w:r>
          </w:p>
        </w:tc>
        <w:tc>
          <w:tcPr>
            <w:tcW w:type="dxa" w:w="3600"/>
            <w:shd w:fill="FFFFFF"/>
            <w:tcMar>
              <w:top w:w="80" w:type="dxa"/>
              <w:start w:w="90" w:type="dxa"/>
              <w:bottom w:w="80" w:type="dxa"/>
              <w:end w:w="90" w:type="dxa"/>
            </w:tcMar>
            <w:vAlign w:val="top"/>
          </w:tcPr>
          <w:p>
            <w:pPr>
              <w:spacing w:after="0"/>
            </w:pPr>
            <w:r>
              <w:rPr>
                <w:rFonts w:ascii="Aptos" w:hAnsi="Aptos"/>
                <w:sz w:val="17"/>
              </w:rPr>
              <w:t>Separate primary outcome even if the flight later reaches the scheduled destination.</w:t>
            </w:r>
          </w:p>
        </w:tc>
      </w:tr>
      <w:tr>
        <w:trPr>
          <w:cantSplit/>
        </w:trPr>
        <w:tc>
          <w:tcPr>
            <w:tcW w:type="dxa" w:w="2160"/>
            <w:shd w:fill="F2F2F2"/>
            <w:tcMar>
              <w:top w:w="80" w:type="dxa"/>
              <w:start w:w="90" w:type="dxa"/>
              <w:bottom w:w="80" w:type="dxa"/>
              <w:end w:w="90" w:type="dxa"/>
            </w:tcMar>
            <w:vAlign w:val="top"/>
          </w:tcPr>
          <w:p>
            <w:pPr>
              <w:spacing w:after="0"/>
            </w:pPr>
            <w:r>
              <w:rPr>
                <w:rFonts w:ascii="Aptos" w:hAnsi="Aptos"/>
                <w:sz w:val="17"/>
              </w:rPr>
              <w:t>Unknown outcome</w:t>
            </w:r>
          </w:p>
        </w:tc>
        <w:tc>
          <w:tcPr>
            <w:tcW w:type="dxa" w:w="4032"/>
            <w:shd w:fill="F2F2F2"/>
            <w:tcMar>
              <w:top w:w="80" w:type="dxa"/>
              <w:start w:w="90" w:type="dxa"/>
              <w:bottom w:w="80" w:type="dxa"/>
              <w:end w:w="90" w:type="dxa"/>
            </w:tcMar>
            <w:vAlign w:val="top"/>
          </w:tcPr>
          <w:p>
            <w:pPr>
              <w:spacing w:after="0"/>
            </w:pPr>
            <w:r>
              <w:rPr>
                <w:rFonts w:ascii="Aptos" w:hAnsi="Aptos"/>
                <w:sz w:val="17"/>
              </w:rPr>
              <w:t>Not cancelled/diverted, but required arrival outcome remains unexplained after checks</w:t>
            </w:r>
          </w:p>
        </w:tc>
        <w:tc>
          <w:tcPr>
            <w:tcW w:type="dxa" w:w="3600"/>
            <w:shd w:fill="F2F2F2"/>
            <w:tcMar>
              <w:top w:w="80" w:type="dxa"/>
              <w:start w:w="90" w:type="dxa"/>
              <w:bottom w:w="80" w:type="dxa"/>
              <w:end w:w="90" w:type="dxa"/>
            </w:tcMar>
            <w:vAlign w:val="top"/>
          </w:tcPr>
          <w:p>
            <w:pPr>
              <w:spacing w:after="0"/>
            </w:pPr>
            <w:r>
              <w:rPr>
                <w:rFonts w:ascii="Aptos" w:hAnsi="Aptos"/>
                <w:sz w:val="17"/>
              </w:rPr>
              <w:t>Preserve and disclose; exclude only from calculations requiring a known arrival outcome.</w:t>
            </w:r>
          </w:p>
        </w:tc>
      </w:tr>
    </w:tbl>
    <w:p>
      <w:pPr>
        <w:spacing w:after="0"/>
      </w:pPr>
    </w:p>
    <w:p>
      <w:r>
        <w:rPr>
          <w:rFonts w:ascii="Aptos" w:hAnsi="Aptos"/>
          <w:b/>
        </w:rPr>
        <w:t xml:space="preserve">Do not overwrite negative ArrDelay values. </w:t>
      </w:r>
      <w:r>
        <w:rPr>
          <w:rFonts w:ascii="Aptos" w:hAnsi="Aptos"/>
        </w:rPr>
        <w:t>A negative value communicates how many minutes early the flight arrived. It belongs to the on-time category but remains valuable original information.</w:t>
      </w:r>
    </w:p>
    <w:p>
      <w:r>
        <w:rPr>
          <w:rFonts w:ascii="Aptos" w:hAnsi="Aptos"/>
          <w:b/>
        </w:rPr>
        <w:t xml:space="preserve">Do not manually subtract local clock times as the primary method. </w:t>
      </w:r>
      <w:r>
        <w:rPr>
          <w:rFonts w:ascii="Aptos" w:hAnsi="Aptos"/>
        </w:rPr>
        <w:t>JFK and LAX use different time zones and flights may cross midnight. Use the documented BTS ArrDelay field, then validate selected records against schedule and actual fields.</w:t>
      </w:r>
    </w:p>
    <w:p>
      <w:pPr>
        <w:pStyle w:val="Heading1"/>
      </w:pPr>
      <w:r>
        <w:t>7. Traveler-Facing Reliability Profile</w:t>
      </w:r>
    </w:p>
    <w:tbl>
      <w:tblPr>
        <w:tblW w:type="auto" w:w="0"/>
        <w:jc w:val="center"/>
        <w:tblLayout w:type="fixed"/>
        <w:tblLook w:firstColumn="1" w:firstRow="1" w:lastColumn="0" w:lastRow="0" w:noHBand="0" w:noVBand="1" w:val="04A0"/>
      </w:tblPr>
      <w:tblGrid>
        <w:gridCol w:w="9792"/>
      </w:tblGrid>
      <w:tr>
        <w:trPr>
          <w:cantSplit/>
        </w:trPr>
        <w:tc>
          <w:tcPr>
            <w:tcW w:type="dxa" w:w="9994"/>
            <w:shd w:fill="D9EAF7"/>
            <w:tcMar>
              <w:top w:w="120" w:type="dxa"/>
              <w:start w:w="140" w:type="dxa"/>
              <w:bottom w:w="120" w:type="dxa"/>
              <w:end w:w="140" w:type="dxa"/>
            </w:tcMar>
          </w:tcPr>
          <w:p>
            <w:pPr>
              <w:spacing w:after="60"/>
            </w:pPr>
            <w:r>
              <w:rPr>
                <w:rFonts w:ascii="Aptos" w:hAnsi="Aptos"/>
                <w:b/>
                <w:color w:val="17365D"/>
                <w:sz w:val="21"/>
              </w:rPr>
              <w:t>Profile philosophy</w:t>
            </w:r>
          </w:p>
          <w:p>
            <w:pPr>
              <w:spacing w:after="0"/>
            </w:pPr>
            <w:r>
              <w:rPr>
                <w:rFonts w:ascii="Aptos" w:hAnsi="Aptos"/>
                <w:sz w:val="20"/>
              </w:rPr>
              <w:t>Report a transparent reliability profile rather than a single 8/10 score. A universal score would hide subjective weights for cancellations, moderate delays, severe delays, and cause responsibility.</w:t>
            </w:r>
          </w:p>
        </w:tc>
      </w:tr>
    </w:tbl>
    <w:p>
      <w:pPr>
        <w:spacing w:after="0"/>
      </w:pP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498"/>
        <w:gridCol w:w="2498"/>
        <w:gridCol w:w="2498"/>
        <w:gridCol w:w="2498"/>
      </w:tblGrid>
      <w:tr>
        <w:trPr>
          <w:tblHeader w:val="true"/>
          <w:cantSplit/>
        </w:trPr>
        <w:tc>
          <w:tcPr>
            <w:tcW w:type="dxa" w:w="936"/>
            <w:shd w:fill="17365D"/>
            <w:tcMar>
              <w:top w:w="80" w:type="dxa"/>
              <w:start w:w="90" w:type="dxa"/>
              <w:bottom w:w="80" w:type="dxa"/>
              <w:end w:w="90" w:type="dxa"/>
            </w:tcMar>
            <w:vAlign w:val="center"/>
          </w:tcPr>
          <w:p>
            <w:pPr>
              <w:jc w:val="left"/>
            </w:pPr>
            <w:r>
              <w:rPr>
                <w:rFonts w:ascii="Aptos" w:hAnsi="Aptos"/>
                <w:b/>
                <w:color w:val="FFFFFF"/>
                <w:sz w:val="17"/>
              </w:rPr>
              <w:t>Priority</w:t>
            </w:r>
          </w:p>
        </w:tc>
        <w:tc>
          <w:tcPr>
            <w:tcW w:type="dxa" w:w="2304"/>
            <w:shd w:fill="17365D"/>
            <w:tcMar>
              <w:top w:w="80" w:type="dxa"/>
              <w:start w:w="90" w:type="dxa"/>
              <w:bottom w:w="80" w:type="dxa"/>
              <w:end w:w="90" w:type="dxa"/>
            </w:tcMar>
            <w:vAlign w:val="center"/>
          </w:tcPr>
          <w:p>
            <w:pPr>
              <w:jc w:val="left"/>
            </w:pPr>
            <w:r>
              <w:rPr>
                <w:rFonts w:ascii="Aptos" w:hAnsi="Aptos"/>
                <w:b/>
                <w:color w:val="FFFFFF"/>
                <w:sz w:val="17"/>
              </w:rPr>
              <w:t>Metric</w:t>
            </w:r>
          </w:p>
        </w:tc>
        <w:tc>
          <w:tcPr>
            <w:tcW w:type="dxa" w:w="3600"/>
            <w:shd w:fill="17365D"/>
            <w:tcMar>
              <w:top w:w="80" w:type="dxa"/>
              <w:start w:w="90" w:type="dxa"/>
              <w:bottom w:w="80" w:type="dxa"/>
              <w:end w:w="90" w:type="dxa"/>
            </w:tcMar>
            <w:vAlign w:val="center"/>
          </w:tcPr>
          <w:p>
            <w:pPr>
              <w:jc w:val="left"/>
            </w:pPr>
            <w:r>
              <w:rPr>
                <w:rFonts w:ascii="Aptos" w:hAnsi="Aptos"/>
                <w:b/>
                <w:color w:val="FFFFFF"/>
                <w:sz w:val="17"/>
              </w:rPr>
              <w:t>Definition</w:t>
            </w:r>
          </w:p>
        </w:tc>
        <w:tc>
          <w:tcPr>
            <w:tcW w:type="dxa" w:w="2952"/>
            <w:shd w:fill="17365D"/>
            <w:tcMar>
              <w:top w:w="80" w:type="dxa"/>
              <w:start w:w="90" w:type="dxa"/>
              <w:bottom w:w="80" w:type="dxa"/>
              <w:end w:w="90" w:type="dxa"/>
            </w:tcMar>
            <w:vAlign w:val="center"/>
          </w:tcPr>
          <w:p>
            <w:pPr>
              <w:jc w:val="left"/>
            </w:pPr>
            <w:r>
              <w:rPr>
                <w:rFonts w:ascii="Aptos" w:hAnsi="Aptos"/>
                <w:b/>
                <w:color w:val="FFFFFF"/>
                <w:sz w:val="17"/>
              </w:rPr>
              <w:t>Why it matters</w:t>
            </w:r>
          </w:p>
        </w:tc>
      </w:tr>
      <w:tr>
        <w:trPr>
          <w:cantSplit/>
        </w:trPr>
        <w:tc>
          <w:tcPr>
            <w:tcW w:type="dxa" w:w="936"/>
            <w:shd w:fill="FFFFFF"/>
            <w:tcMar>
              <w:top w:w="80" w:type="dxa"/>
              <w:start w:w="90" w:type="dxa"/>
              <w:bottom w:w="80" w:type="dxa"/>
              <w:end w:w="90" w:type="dxa"/>
            </w:tcMar>
            <w:vAlign w:val="top"/>
          </w:tcPr>
          <w:p>
            <w:pPr>
              <w:spacing w:after="0"/>
            </w:pPr>
            <w:r>
              <w:rPr>
                <w:rFonts w:ascii="Aptos" w:hAnsi="Aptos"/>
                <w:sz w:val="17"/>
              </w:rPr>
              <w:t>Context header</w:t>
            </w:r>
          </w:p>
        </w:tc>
        <w:tc>
          <w:tcPr>
            <w:tcW w:type="dxa" w:w="2304"/>
            <w:shd w:fill="FFFFFF"/>
            <w:tcMar>
              <w:top w:w="80" w:type="dxa"/>
              <w:start w:w="90" w:type="dxa"/>
              <w:bottom w:w="80" w:type="dxa"/>
              <w:end w:w="90" w:type="dxa"/>
            </w:tcMar>
            <w:vAlign w:val="top"/>
          </w:tcPr>
          <w:p>
            <w:pPr>
              <w:spacing w:after="0"/>
            </w:pPr>
            <w:r>
              <w:rPr>
                <w:rFonts w:ascii="Aptos" w:hAnsi="Aptos"/>
                <w:sz w:val="17"/>
              </w:rPr>
              <w:t>Total scheduled flights</w:t>
            </w:r>
          </w:p>
        </w:tc>
        <w:tc>
          <w:tcPr>
            <w:tcW w:type="dxa" w:w="3600"/>
            <w:shd w:fill="FFFFFF"/>
            <w:tcMar>
              <w:top w:w="80" w:type="dxa"/>
              <w:start w:w="90" w:type="dxa"/>
              <w:bottom w:w="80" w:type="dxa"/>
              <w:end w:w="90" w:type="dxa"/>
            </w:tcMar>
            <w:vAlign w:val="top"/>
          </w:tcPr>
          <w:p>
            <w:pPr>
              <w:spacing w:after="0"/>
            </w:pPr>
            <w:r>
              <w:rPr>
                <w:rFonts w:ascii="Aptos" w:hAnsi="Aptos"/>
                <w:sz w:val="17"/>
              </w:rPr>
              <w:t>Count</w:t>
            </w:r>
          </w:p>
        </w:tc>
        <w:tc>
          <w:tcPr>
            <w:tcW w:type="dxa" w:w="2952"/>
            <w:shd w:fill="FFFFFF"/>
            <w:tcMar>
              <w:top w:w="80" w:type="dxa"/>
              <w:start w:w="90" w:type="dxa"/>
              <w:bottom w:w="80" w:type="dxa"/>
              <w:end w:w="90" w:type="dxa"/>
            </w:tcMar>
            <w:vAlign w:val="top"/>
          </w:tcPr>
          <w:p>
            <w:pPr>
              <w:spacing w:after="0"/>
            </w:pPr>
            <w:r>
              <w:rPr>
                <w:rFonts w:ascii="Aptos" w:hAnsi="Aptos"/>
                <w:sz w:val="17"/>
              </w:rPr>
              <w:t>Shows availability and sample size.</w:t>
            </w:r>
          </w:p>
        </w:tc>
      </w:tr>
      <w:tr>
        <w:trPr>
          <w:cantSplit/>
        </w:trPr>
        <w:tc>
          <w:tcPr>
            <w:tcW w:type="dxa" w:w="936"/>
            <w:shd w:fill="F2F2F2"/>
            <w:tcMar>
              <w:top w:w="80" w:type="dxa"/>
              <w:start w:w="90" w:type="dxa"/>
              <w:bottom w:w="80" w:type="dxa"/>
              <w:end w:w="90" w:type="dxa"/>
            </w:tcMar>
            <w:vAlign w:val="top"/>
          </w:tcPr>
          <w:p>
            <w:pPr>
              <w:spacing w:after="0"/>
            </w:pPr>
            <w:r>
              <w:rPr>
                <w:rFonts w:ascii="Aptos" w:hAnsi="Aptos"/>
                <w:sz w:val="17"/>
              </w:rPr>
              <w:t>1</w:t>
            </w:r>
          </w:p>
        </w:tc>
        <w:tc>
          <w:tcPr>
            <w:tcW w:type="dxa" w:w="2304"/>
            <w:shd w:fill="F2F2F2"/>
            <w:tcMar>
              <w:top w:w="80" w:type="dxa"/>
              <w:start w:w="90" w:type="dxa"/>
              <w:bottom w:w="80" w:type="dxa"/>
              <w:end w:w="90" w:type="dxa"/>
            </w:tcMar>
            <w:vAlign w:val="top"/>
          </w:tcPr>
          <w:p>
            <w:pPr>
              <w:spacing w:after="0"/>
            </w:pPr>
            <w:r>
              <w:rPr>
                <w:rFonts w:ascii="Aptos" w:hAnsi="Aptos"/>
                <w:sz w:val="17"/>
              </w:rPr>
              <w:t>On-time success rate</w:t>
            </w:r>
          </w:p>
        </w:tc>
        <w:tc>
          <w:tcPr>
            <w:tcW w:type="dxa" w:w="3600"/>
            <w:shd w:fill="F2F2F2"/>
            <w:tcMar>
              <w:top w:w="80" w:type="dxa"/>
              <w:start w:w="90" w:type="dxa"/>
              <w:bottom w:w="80" w:type="dxa"/>
              <w:end w:w="90" w:type="dxa"/>
            </w:tcMar>
            <w:vAlign w:val="top"/>
          </w:tcPr>
          <w:p>
            <w:pPr>
              <w:spacing w:after="0"/>
            </w:pPr>
            <w:r>
              <w:rPr>
                <w:rFonts w:ascii="Aptos" w:hAnsi="Aptos"/>
                <w:sz w:val="17"/>
              </w:rPr>
              <w:t>On-time non-diverted arrivals ÷ all scheduled flights</w:t>
            </w:r>
          </w:p>
        </w:tc>
        <w:tc>
          <w:tcPr>
            <w:tcW w:type="dxa" w:w="2952"/>
            <w:shd w:fill="F2F2F2"/>
            <w:tcMar>
              <w:top w:w="80" w:type="dxa"/>
              <w:start w:w="90" w:type="dxa"/>
              <w:bottom w:w="80" w:type="dxa"/>
              <w:end w:w="90" w:type="dxa"/>
            </w:tcMar>
            <w:vAlign w:val="top"/>
          </w:tcPr>
          <w:p>
            <w:pPr>
              <w:spacing w:after="0"/>
            </w:pPr>
            <w:r>
              <w:rPr>
                <w:rFonts w:ascii="Aptos" w:hAnsi="Aptos"/>
                <w:sz w:val="17"/>
              </w:rPr>
              <w:t>Traveler-facing probability that a scheduled option reached the intended destination on time.</w:t>
            </w:r>
          </w:p>
        </w:tc>
      </w:tr>
      <w:tr>
        <w:trPr>
          <w:cantSplit/>
        </w:trPr>
        <w:tc>
          <w:tcPr>
            <w:tcW w:type="dxa" w:w="936"/>
            <w:shd w:fill="FFFFFF"/>
            <w:tcMar>
              <w:top w:w="80" w:type="dxa"/>
              <w:start w:w="90" w:type="dxa"/>
              <w:bottom w:w="80" w:type="dxa"/>
              <w:end w:w="90" w:type="dxa"/>
            </w:tcMar>
            <w:vAlign w:val="top"/>
          </w:tcPr>
          <w:p>
            <w:pPr>
              <w:spacing w:after="0"/>
            </w:pPr>
            <w:r>
              <w:rPr>
                <w:rFonts w:ascii="Aptos" w:hAnsi="Aptos"/>
                <w:sz w:val="17"/>
              </w:rPr>
              <w:t>2</w:t>
            </w:r>
          </w:p>
        </w:tc>
        <w:tc>
          <w:tcPr>
            <w:tcW w:type="dxa" w:w="2304"/>
            <w:shd w:fill="FFFFFF"/>
            <w:tcMar>
              <w:top w:w="80" w:type="dxa"/>
              <w:start w:w="90" w:type="dxa"/>
              <w:bottom w:w="80" w:type="dxa"/>
              <w:end w:w="90" w:type="dxa"/>
            </w:tcMar>
            <w:vAlign w:val="top"/>
          </w:tcPr>
          <w:p>
            <w:pPr>
              <w:spacing w:after="0"/>
            </w:pPr>
            <w:r>
              <w:rPr>
                <w:rFonts w:ascii="Aptos" w:hAnsi="Aptos"/>
                <w:sz w:val="17"/>
              </w:rPr>
              <w:t>Cancellation rate</w:t>
            </w:r>
          </w:p>
        </w:tc>
        <w:tc>
          <w:tcPr>
            <w:tcW w:type="dxa" w:w="3600"/>
            <w:shd w:fill="FFFFFF"/>
            <w:tcMar>
              <w:top w:w="80" w:type="dxa"/>
              <w:start w:w="90" w:type="dxa"/>
              <w:bottom w:w="80" w:type="dxa"/>
              <w:end w:w="90" w:type="dxa"/>
            </w:tcMar>
            <w:vAlign w:val="top"/>
          </w:tcPr>
          <w:p>
            <w:pPr>
              <w:spacing w:after="0"/>
            </w:pPr>
            <w:r>
              <w:rPr>
                <w:rFonts w:ascii="Aptos" w:hAnsi="Aptos"/>
                <w:sz w:val="17"/>
              </w:rPr>
              <w:t>Cancelled flights ÷ all scheduled flights</w:t>
            </w:r>
          </w:p>
        </w:tc>
        <w:tc>
          <w:tcPr>
            <w:tcW w:type="dxa" w:w="2952"/>
            <w:shd w:fill="FFFFFF"/>
            <w:tcMar>
              <w:top w:w="80" w:type="dxa"/>
              <w:start w:w="90" w:type="dxa"/>
              <w:bottom w:w="80" w:type="dxa"/>
              <w:end w:w="90" w:type="dxa"/>
            </w:tcMar>
            <w:vAlign w:val="top"/>
          </w:tcPr>
          <w:p>
            <w:pPr>
              <w:spacing w:after="0"/>
            </w:pPr>
            <w:r>
              <w:rPr>
                <w:rFonts w:ascii="Aptos" w:hAnsi="Aptos"/>
                <w:sz w:val="17"/>
              </w:rPr>
              <w:t>Show both count and percentage; break down reasons.</w:t>
            </w:r>
          </w:p>
        </w:tc>
      </w:tr>
      <w:tr>
        <w:trPr>
          <w:cantSplit/>
        </w:trPr>
        <w:tc>
          <w:tcPr>
            <w:tcW w:type="dxa" w:w="936"/>
            <w:shd w:fill="F2F2F2"/>
            <w:tcMar>
              <w:top w:w="80" w:type="dxa"/>
              <w:start w:w="90" w:type="dxa"/>
              <w:bottom w:w="80" w:type="dxa"/>
              <w:end w:w="90" w:type="dxa"/>
            </w:tcMar>
            <w:vAlign w:val="top"/>
          </w:tcPr>
          <w:p>
            <w:pPr>
              <w:spacing w:after="0"/>
            </w:pPr>
            <w:r>
              <w:rPr>
                <w:rFonts w:ascii="Aptos" w:hAnsi="Aptos"/>
                <w:sz w:val="17"/>
              </w:rPr>
              <w:t>3</w:t>
            </w:r>
          </w:p>
        </w:tc>
        <w:tc>
          <w:tcPr>
            <w:tcW w:type="dxa" w:w="2304"/>
            <w:shd w:fill="F2F2F2"/>
            <w:tcMar>
              <w:top w:w="80" w:type="dxa"/>
              <w:start w:w="90" w:type="dxa"/>
              <w:bottom w:w="80" w:type="dxa"/>
              <w:end w:w="90" w:type="dxa"/>
            </w:tcMar>
            <w:vAlign w:val="top"/>
          </w:tcPr>
          <w:p>
            <w:pPr>
              <w:spacing w:after="0"/>
            </w:pPr>
            <w:r>
              <w:rPr>
                <w:rFonts w:ascii="Aptos" w:hAnsi="Aptos"/>
                <w:sz w:val="17"/>
              </w:rPr>
              <w:t>Severe-delay rate</w:t>
            </w:r>
          </w:p>
        </w:tc>
        <w:tc>
          <w:tcPr>
            <w:tcW w:type="dxa" w:w="3600"/>
            <w:shd w:fill="F2F2F2"/>
            <w:tcMar>
              <w:top w:w="80" w:type="dxa"/>
              <w:start w:w="90" w:type="dxa"/>
              <w:bottom w:w="80" w:type="dxa"/>
              <w:end w:w="90" w:type="dxa"/>
            </w:tcMar>
            <w:vAlign w:val="top"/>
          </w:tcPr>
          <w:p>
            <w:pPr>
              <w:spacing w:after="0"/>
            </w:pPr>
            <w:r>
              <w:rPr>
                <w:rFonts w:ascii="Aptos" w:hAnsi="Aptos"/>
                <w:sz w:val="17"/>
              </w:rPr>
              <w:t>Severely delayed non-diverted flights ÷ all scheduled flights</w:t>
            </w:r>
          </w:p>
        </w:tc>
        <w:tc>
          <w:tcPr>
            <w:tcW w:type="dxa" w:w="2952"/>
            <w:shd w:fill="F2F2F2"/>
            <w:tcMar>
              <w:top w:w="80" w:type="dxa"/>
              <w:start w:w="90" w:type="dxa"/>
              <w:bottom w:w="80" w:type="dxa"/>
              <w:end w:w="90" w:type="dxa"/>
            </w:tcMar>
            <w:vAlign w:val="top"/>
          </w:tcPr>
          <w:p>
            <w:pPr>
              <w:spacing w:after="0"/>
            </w:pPr>
            <w:r>
              <w:rPr>
                <w:rFonts w:ascii="Aptos" w:hAnsi="Aptos"/>
                <w:sz w:val="17"/>
              </w:rPr>
              <w:t>Shows risk of major delay without mixing cancellations/diversions.</w:t>
            </w:r>
          </w:p>
        </w:tc>
      </w:tr>
      <w:tr>
        <w:trPr>
          <w:cantSplit/>
        </w:trPr>
        <w:tc>
          <w:tcPr>
            <w:tcW w:type="dxa" w:w="936"/>
            <w:shd w:fill="FFFFFF"/>
            <w:tcMar>
              <w:top w:w="80" w:type="dxa"/>
              <w:start w:w="90" w:type="dxa"/>
              <w:bottom w:w="80" w:type="dxa"/>
              <w:end w:w="90" w:type="dxa"/>
            </w:tcMar>
            <w:vAlign w:val="top"/>
          </w:tcPr>
          <w:p>
            <w:pPr>
              <w:spacing w:after="0"/>
            </w:pPr>
            <w:r>
              <w:rPr>
                <w:rFonts w:ascii="Aptos" w:hAnsi="Aptos"/>
                <w:sz w:val="17"/>
              </w:rPr>
              <w:t>4</w:t>
            </w:r>
          </w:p>
        </w:tc>
        <w:tc>
          <w:tcPr>
            <w:tcW w:type="dxa" w:w="2304"/>
            <w:shd w:fill="FFFFFF"/>
            <w:tcMar>
              <w:top w:w="80" w:type="dxa"/>
              <w:start w:w="90" w:type="dxa"/>
              <w:bottom w:w="80" w:type="dxa"/>
              <w:end w:w="90" w:type="dxa"/>
            </w:tcMar>
            <w:vAlign w:val="top"/>
          </w:tcPr>
          <w:p>
            <w:pPr>
              <w:spacing w:after="0"/>
            </w:pPr>
            <w:r>
              <w:rPr>
                <w:rFonts w:ascii="Aptos" w:hAnsi="Aptos"/>
                <w:sz w:val="17"/>
              </w:rPr>
              <w:t>Median delay when delayed</w:t>
            </w:r>
          </w:p>
        </w:tc>
        <w:tc>
          <w:tcPr>
            <w:tcW w:type="dxa" w:w="3600"/>
            <w:shd w:fill="FFFFFF"/>
            <w:tcMar>
              <w:top w:w="80" w:type="dxa"/>
              <w:start w:w="90" w:type="dxa"/>
              <w:bottom w:w="80" w:type="dxa"/>
              <w:end w:w="90" w:type="dxa"/>
            </w:tcMar>
            <w:vAlign w:val="top"/>
          </w:tcPr>
          <w:p>
            <w:pPr>
              <w:spacing w:after="0"/>
            </w:pPr>
            <w:r>
              <w:rPr>
                <w:rFonts w:ascii="Aptos" w:hAnsi="Aptos"/>
                <w:sz w:val="17"/>
              </w:rPr>
              <w:t>Median ArrDelay among completed, non-diverted flights with ArrDelay ≥ 15</w:t>
            </w:r>
          </w:p>
        </w:tc>
        <w:tc>
          <w:tcPr>
            <w:tcW w:type="dxa" w:w="2952"/>
            <w:shd w:fill="FFFFFF"/>
            <w:tcMar>
              <w:top w:w="80" w:type="dxa"/>
              <w:start w:w="90" w:type="dxa"/>
              <w:bottom w:w="80" w:type="dxa"/>
              <w:end w:w="90" w:type="dxa"/>
            </w:tcMar>
            <w:vAlign w:val="top"/>
          </w:tcPr>
          <w:p>
            <w:pPr>
              <w:spacing w:after="0"/>
            </w:pPr>
            <w:r>
              <w:rPr>
                <w:rFonts w:ascii="Aptos" w:hAnsi="Aptos"/>
                <w:sz w:val="17"/>
              </w:rPr>
              <w:t>Represents the typical meaningful delay.</w:t>
            </w:r>
          </w:p>
        </w:tc>
      </w:tr>
      <w:tr>
        <w:trPr>
          <w:cantSplit/>
        </w:trPr>
        <w:tc>
          <w:tcPr>
            <w:tcW w:type="dxa" w:w="936"/>
            <w:shd w:fill="F2F2F2"/>
            <w:tcMar>
              <w:top w:w="80" w:type="dxa"/>
              <w:start w:w="90" w:type="dxa"/>
              <w:bottom w:w="80" w:type="dxa"/>
              <w:end w:w="90" w:type="dxa"/>
            </w:tcMar>
            <w:vAlign w:val="top"/>
          </w:tcPr>
          <w:p>
            <w:pPr>
              <w:spacing w:after="0"/>
            </w:pPr>
            <w:r>
              <w:rPr>
                <w:rFonts w:ascii="Aptos" w:hAnsi="Aptos"/>
                <w:sz w:val="17"/>
              </w:rPr>
              <w:t>5</w:t>
            </w:r>
          </w:p>
        </w:tc>
        <w:tc>
          <w:tcPr>
            <w:tcW w:type="dxa" w:w="2304"/>
            <w:shd w:fill="F2F2F2"/>
            <w:tcMar>
              <w:top w:w="80" w:type="dxa"/>
              <w:start w:w="90" w:type="dxa"/>
              <w:bottom w:w="80" w:type="dxa"/>
              <w:end w:w="90" w:type="dxa"/>
            </w:tcMar>
            <w:vAlign w:val="top"/>
          </w:tcPr>
          <w:p>
            <w:pPr>
              <w:spacing w:after="0"/>
            </w:pPr>
            <w:r>
              <w:rPr>
                <w:rFonts w:ascii="Aptos" w:hAnsi="Aptos"/>
                <w:sz w:val="17"/>
              </w:rPr>
              <w:t>Delay-cause breakdown</w:t>
            </w:r>
          </w:p>
        </w:tc>
        <w:tc>
          <w:tcPr>
            <w:tcW w:type="dxa" w:w="3600"/>
            <w:shd w:fill="F2F2F2"/>
            <w:tcMar>
              <w:top w:w="80" w:type="dxa"/>
              <w:start w:w="90" w:type="dxa"/>
              <w:bottom w:w="80" w:type="dxa"/>
              <w:end w:w="90" w:type="dxa"/>
            </w:tcMar>
            <w:vAlign w:val="top"/>
          </w:tcPr>
          <w:p>
            <w:pPr>
              <w:spacing w:after="0"/>
            </w:pPr>
            <w:r>
              <w:rPr>
                <w:rFonts w:ascii="Aptos" w:hAnsi="Aptos"/>
                <w:sz w:val="17"/>
              </w:rPr>
              <w:t>Frequency of affected delayed flights and total minutes by recorded cause</w:t>
            </w:r>
          </w:p>
        </w:tc>
        <w:tc>
          <w:tcPr>
            <w:tcW w:type="dxa" w:w="2952"/>
            <w:shd w:fill="F2F2F2"/>
            <w:tcMar>
              <w:top w:w="80" w:type="dxa"/>
              <w:start w:w="90" w:type="dxa"/>
              <w:bottom w:w="80" w:type="dxa"/>
              <w:end w:w="90" w:type="dxa"/>
            </w:tcMar>
            <w:vAlign w:val="top"/>
          </w:tcPr>
          <w:p>
            <w:pPr>
              <w:spacing w:after="0"/>
            </w:pPr>
            <w:r>
              <w:rPr>
                <w:rFonts w:ascii="Aptos" w:hAnsi="Aptos"/>
                <w:sz w:val="17"/>
              </w:rPr>
              <w:t>Shows both how often and how much each reported cause contributed.</w:t>
            </w:r>
          </w:p>
        </w:tc>
      </w:tr>
    </w:tbl>
    <w:p>
      <w:pPr>
        <w:spacing w:after="0"/>
      </w:pPr>
    </w:p>
    <w:p>
      <w:pPr>
        <w:pStyle w:val="Heading1"/>
      </w:pPr>
      <w:r>
        <w:t>8. Supporting Metrics and Analyses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997"/>
        <w:gridCol w:w="4997"/>
      </w:tblGrid>
      <w:tr>
        <w:trPr>
          <w:tblHeader w:val="true"/>
          <w:cantSplit/>
        </w:trPr>
        <w:tc>
          <w:tcPr>
            <w:tcW w:type="dxa" w:w="3168"/>
            <w:shd w:fill="17365D"/>
            <w:tcMar>
              <w:top w:w="80" w:type="dxa"/>
              <w:start w:w="90" w:type="dxa"/>
              <w:bottom w:w="80" w:type="dxa"/>
              <w:end w:w="90" w:type="dxa"/>
            </w:tcMar>
            <w:vAlign w:val="center"/>
          </w:tcPr>
          <w:p>
            <w:pPr>
              <w:jc w:val="left"/>
            </w:pPr>
            <w:r>
              <w:rPr>
                <w:rFonts w:ascii="Aptos" w:hAnsi="Aptos"/>
                <w:b/>
                <w:color w:val="FFFFFF"/>
                <w:sz w:val="18"/>
              </w:rPr>
              <w:t>Supporting output</w:t>
            </w:r>
          </w:p>
        </w:tc>
        <w:tc>
          <w:tcPr>
            <w:tcW w:type="dxa" w:w="6624"/>
            <w:shd w:fill="17365D"/>
            <w:tcMar>
              <w:top w:w="80" w:type="dxa"/>
              <w:start w:w="90" w:type="dxa"/>
              <w:bottom w:w="80" w:type="dxa"/>
              <w:end w:w="90" w:type="dxa"/>
            </w:tcMar>
            <w:vAlign w:val="center"/>
          </w:tcPr>
          <w:p>
            <w:pPr>
              <w:jc w:val="left"/>
            </w:pPr>
            <w:r>
              <w:rPr>
                <w:rFonts w:ascii="Aptos" w:hAnsi="Aptos"/>
                <w:b/>
                <w:color w:val="FFFFFF"/>
                <w:sz w:val="18"/>
              </w:rPr>
              <w:t>Purpose</w:t>
            </w:r>
          </w:p>
        </w:tc>
      </w:tr>
      <w:tr>
        <w:trPr>
          <w:cantSplit/>
        </w:trPr>
        <w:tc>
          <w:tcPr>
            <w:tcW w:type="dxa" w:w="3168"/>
            <w:shd w:fill="FFFFFF"/>
            <w:tcMar>
              <w:top w:w="80" w:type="dxa"/>
              <w:start w:w="90" w:type="dxa"/>
              <w:bottom w:w="80" w:type="dxa"/>
              <w:end w:w="90" w:type="dxa"/>
            </w:tcMar>
            <w:vAlign w:val="top"/>
          </w:tcPr>
          <w:p>
            <w:pPr>
              <w:spacing w:after="0"/>
            </w:pPr>
            <w:r>
              <w:rPr>
                <w:rFonts w:ascii="Aptos" w:hAnsi="Aptos"/>
                <w:sz w:val="18"/>
              </w:rPr>
              <w:t>Completed-flight on-time rate</w:t>
            </w:r>
          </w:p>
        </w:tc>
        <w:tc>
          <w:tcPr>
            <w:tcW w:type="dxa" w:w="6624"/>
            <w:shd w:fill="FFFFFF"/>
            <w:tcMar>
              <w:top w:w="80" w:type="dxa"/>
              <w:start w:w="90" w:type="dxa"/>
              <w:bottom w:w="80" w:type="dxa"/>
              <w:end w:w="90" w:type="dxa"/>
            </w:tcMar>
            <w:vAlign w:val="top"/>
          </w:tcPr>
          <w:p>
            <w:pPr>
              <w:spacing w:after="0"/>
            </w:pPr>
            <w:r>
              <w:rPr>
                <w:rFonts w:ascii="Aptos" w:hAnsi="Aptos"/>
                <w:sz w:val="18"/>
              </w:rPr>
              <w:t>On-time arrivals ÷ completed, non-diverted flights. Secondary operational punctuality metric.</w:t>
            </w:r>
          </w:p>
        </w:tc>
      </w:tr>
      <w:tr>
        <w:trPr>
          <w:cantSplit/>
        </w:trPr>
        <w:tc>
          <w:tcPr>
            <w:tcW w:type="dxa" w:w="3168"/>
            <w:shd w:fill="F2F2F2"/>
            <w:tcMar>
              <w:top w:w="80" w:type="dxa"/>
              <w:start w:w="90" w:type="dxa"/>
              <w:bottom w:w="80" w:type="dxa"/>
              <w:end w:w="90" w:type="dxa"/>
            </w:tcMar>
            <w:vAlign w:val="top"/>
          </w:tcPr>
          <w:p>
            <w:pPr>
              <w:spacing w:after="0"/>
            </w:pPr>
            <w:r>
              <w:rPr>
                <w:rFonts w:ascii="Aptos" w:hAnsi="Aptos"/>
                <w:sz w:val="18"/>
              </w:rPr>
              <w:t>Mean delay when delayed</w:t>
            </w:r>
          </w:p>
        </w:tc>
        <w:tc>
          <w:tcPr>
            <w:tcW w:type="dxa" w:w="6624"/>
            <w:shd w:fill="F2F2F2"/>
            <w:tcMar>
              <w:top w:w="80" w:type="dxa"/>
              <w:start w:w="90" w:type="dxa"/>
              <w:bottom w:w="80" w:type="dxa"/>
              <w:end w:w="90" w:type="dxa"/>
            </w:tcMar>
            <w:vAlign w:val="top"/>
          </w:tcPr>
          <w:p>
            <w:pPr>
              <w:spacing w:after="0"/>
            </w:pPr>
            <w:r>
              <w:rPr>
                <w:rFonts w:ascii="Aptos" w:hAnsi="Aptos"/>
                <w:sz w:val="18"/>
              </w:rPr>
              <w:t>Shows the effect of extreme delays; reported beside the median, not instead of it.</w:t>
            </w:r>
          </w:p>
        </w:tc>
      </w:tr>
      <w:tr>
        <w:trPr>
          <w:cantSplit/>
        </w:trPr>
        <w:tc>
          <w:tcPr>
            <w:tcW w:type="dxa" w:w="3168"/>
            <w:shd w:fill="FFFFFF"/>
            <w:tcMar>
              <w:top w:w="80" w:type="dxa"/>
              <w:start w:w="90" w:type="dxa"/>
              <w:bottom w:w="80" w:type="dxa"/>
              <w:end w:w="90" w:type="dxa"/>
            </w:tcMar>
            <w:vAlign w:val="top"/>
          </w:tcPr>
          <w:p>
            <w:pPr>
              <w:spacing w:after="0"/>
            </w:pPr>
            <w:r>
              <w:rPr>
                <w:rFonts w:ascii="Aptos" w:hAnsi="Aptos"/>
                <w:sz w:val="18"/>
              </w:rPr>
              <w:t>Delay distribution / percentiles</w:t>
            </w:r>
          </w:p>
        </w:tc>
        <w:tc>
          <w:tcPr>
            <w:tcW w:type="dxa" w:w="6624"/>
            <w:shd w:fill="FFFFFF"/>
            <w:tcMar>
              <w:top w:w="80" w:type="dxa"/>
              <w:start w:w="90" w:type="dxa"/>
              <w:bottom w:w="80" w:type="dxa"/>
              <w:end w:w="90" w:type="dxa"/>
            </w:tcMar>
            <w:vAlign w:val="top"/>
          </w:tcPr>
          <w:p>
            <w:pPr>
              <w:spacing w:after="0"/>
            </w:pPr>
            <w:r>
              <w:rPr>
                <w:rFonts w:ascii="Aptos" w:hAnsi="Aptos"/>
                <w:sz w:val="18"/>
              </w:rPr>
              <w:t>Shows skew, variability, and tail risk when sample size supports it.</w:t>
            </w:r>
          </w:p>
        </w:tc>
      </w:tr>
      <w:tr>
        <w:trPr>
          <w:cantSplit/>
        </w:trPr>
        <w:tc>
          <w:tcPr>
            <w:tcW w:type="dxa" w:w="3168"/>
            <w:shd w:fill="F2F2F2"/>
            <w:tcMar>
              <w:top w:w="80" w:type="dxa"/>
              <w:start w:w="90" w:type="dxa"/>
              <w:bottom w:w="80" w:type="dxa"/>
              <w:end w:w="90" w:type="dxa"/>
            </w:tcMar>
            <w:vAlign w:val="top"/>
          </w:tcPr>
          <w:p>
            <w:pPr>
              <w:spacing w:after="0"/>
            </w:pPr>
            <w:r>
              <w:rPr>
                <w:rFonts w:ascii="Aptos" w:hAnsi="Aptos"/>
                <w:sz w:val="18"/>
              </w:rPr>
              <w:t>Diversion rate</w:t>
            </w:r>
          </w:p>
        </w:tc>
        <w:tc>
          <w:tcPr>
            <w:tcW w:type="dxa" w:w="6624"/>
            <w:shd w:fill="F2F2F2"/>
            <w:tcMar>
              <w:top w:w="80" w:type="dxa"/>
              <w:start w:w="90" w:type="dxa"/>
              <w:bottom w:w="80" w:type="dxa"/>
              <w:end w:w="90" w:type="dxa"/>
            </w:tcMar>
            <w:vAlign w:val="top"/>
          </w:tcPr>
          <w:p>
            <w:pPr>
              <w:spacing w:after="0"/>
            </w:pPr>
            <w:r>
              <w:rPr>
                <w:rFonts w:ascii="Aptos" w:hAnsi="Aptos"/>
                <w:sz w:val="18"/>
              </w:rPr>
              <w:t>Diverted flights ÷ all scheduled flights.</w:t>
            </w:r>
          </w:p>
        </w:tc>
      </w:tr>
      <w:tr>
        <w:trPr>
          <w:cantSplit/>
        </w:trPr>
        <w:tc>
          <w:tcPr>
            <w:tcW w:type="dxa" w:w="3168"/>
            <w:shd w:fill="FFFFFF"/>
            <w:tcMar>
              <w:top w:w="80" w:type="dxa"/>
              <w:start w:w="90" w:type="dxa"/>
              <w:bottom w:w="80" w:type="dxa"/>
              <w:end w:w="90" w:type="dxa"/>
            </w:tcMar>
            <w:vAlign w:val="top"/>
          </w:tcPr>
          <w:p>
            <w:pPr>
              <w:spacing w:after="0"/>
            </w:pPr>
            <w:r>
              <w:rPr>
                <w:rFonts w:ascii="Aptos" w:hAnsi="Aptos"/>
                <w:sz w:val="18"/>
              </w:rPr>
              <w:t>Diversion recovery rate</w:t>
            </w:r>
          </w:p>
        </w:tc>
        <w:tc>
          <w:tcPr>
            <w:tcW w:type="dxa" w:w="6624"/>
            <w:shd w:fill="FFFFFF"/>
            <w:tcMar>
              <w:top w:w="80" w:type="dxa"/>
              <w:start w:w="90" w:type="dxa"/>
              <w:bottom w:w="80" w:type="dxa"/>
              <w:end w:w="90" w:type="dxa"/>
            </w:tcMar>
            <w:vAlign w:val="top"/>
          </w:tcPr>
          <w:p>
            <w:pPr>
              <w:spacing w:after="0"/>
            </w:pPr>
            <w:r>
              <w:rPr>
                <w:rFonts w:ascii="Aptos" w:hAnsi="Aptos"/>
                <w:sz w:val="18"/>
              </w:rPr>
              <w:t>Among diverted flights, count and percentage that ultimately reached the destination.</w:t>
            </w:r>
          </w:p>
        </w:tc>
      </w:tr>
      <w:tr>
        <w:trPr>
          <w:cantSplit/>
        </w:trPr>
        <w:tc>
          <w:tcPr>
            <w:tcW w:type="dxa" w:w="3168"/>
            <w:shd w:fill="F2F2F2"/>
            <w:tcMar>
              <w:top w:w="80" w:type="dxa"/>
              <w:start w:w="90" w:type="dxa"/>
              <w:bottom w:w="80" w:type="dxa"/>
              <w:end w:w="90" w:type="dxa"/>
            </w:tcMar>
            <w:vAlign w:val="top"/>
          </w:tcPr>
          <w:p>
            <w:pPr>
              <w:spacing w:after="0"/>
            </w:pPr>
            <w:r>
              <w:rPr>
                <w:rFonts w:ascii="Aptos" w:hAnsi="Aptos"/>
                <w:sz w:val="18"/>
              </w:rPr>
              <w:t>Median DivArrDelay</w:t>
            </w:r>
          </w:p>
        </w:tc>
        <w:tc>
          <w:tcPr>
            <w:tcW w:type="dxa" w:w="6624"/>
            <w:shd w:fill="F2F2F2"/>
            <w:tcMar>
              <w:top w:w="80" w:type="dxa"/>
              <w:start w:w="90" w:type="dxa"/>
              <w:bottom w:w="80" w:type="dxa"/>
              <w:end w:w="90" w:type="dxa"/>
            </w:tcMar>
            <w:vAlign w:val="top"/>
          </w:tcPr>
          <w:p>
            <w:pPr>
              <w:spacing w:after="0"/>
            </w:pPr>
            <w:r>
              <w:rPr>
                <w:rFonts w:ascii="Aptos" w:hAnsi="Aptos"/>
                <w:sz w:val="18"/>
              </w:rPr>
              <w:t>Typical final delay among diverted flights that eventually reached the scheduled destination.</w:t>
            </w:r>
          </w:p>
        </w:tc>
      </w:tr>
      <w:tr>
        <w:trPr>
          <w:cantSplit/>
        </w:trPr>
        <w:tc>
          <w:tcPr>
            <w:tcW w:type="dxa" w:w="3168"/>
            <w:shd w:fill="FFFFFF"/>
            <w:tcMar>
              <w:top w:w="80" w:type="dxa"/>
              <w:start w:w="90" w:type="dxa"/>
              <w:bottom w:w="80" w:type="dxa"/>
              <w:end w:w="90" w:type="dxa"/>
            </w:tcMar>
            <w:vAlign w:val="top"/>
          </w:tcPr>
          <w:p>
            <w:pPr>
              <w:spacing w:after="0"/>
            </w:pPr>
            <w:r>
              <w:rPr>
                <w:rFonts w:ascii="Aptos" w:hAnsi="Aptos"/>
                <w:sz w:val="18"/>
              </w:rPr>
              <w:t>Cancellation-reason breakdown</w:t>
            </w:r>
          </w:p>
        </w:tc>
        <w:tc>
          <w:tcPr>
            <w:tcW w:type="dxa" w:w="6624"/>
            <w:shd w:fill="FFFFFF"/>
            <w:tcMar>
              <w:top w:w="80" w:type="dxa"/>
              <w:start w:w="90" w:type="dxa"/>
              <w:bottom w:w="80" w:type="dxa"/>
              <w:end w:w="90" w:type="dxa"/>
            </w:tcMar>
            <w:vAlign w:val="top"/>
          </w:tcPr>
          <w:p>
            <w:pPr>
              <w:spacing w:after="0"/>
            </w:pPr>
            <w:r>
              <w:rPr>
                <w:rFonts w:ascii="Aptos" w:hAnsi="Aptos"/>
                <w:sz w:val="18"/>
              </w:rPr>
              <w:t>Total cancellation count plus carrier, weather, NAS, security, or documented categories as provided.</w:t>
            </w:r>
          </w:p>
        </w:tc>
      </w:tr>
      <w:tr>
        <w:trPr>
          <w:cantSplit/>
        </w:trPr>
        <w:tc>
          <w:tcPr>
            <w:tcW w:type="dxa" w:w="3168"/>
            <w:shd w:fill="F2F2F2"/>
            <w:tcMar>
              <w:top w:w="80" w:type="dxa"/>
              <w:start w:w="90" w:type="dxa"/>
              <w:bottom w:w="80" w:type="dxa"/>
              <w:end w:w="90" w:type="dxa"/>
            </w:tcMar>
            <w:vAlign w:val="top"/>
          </w:tcPr>
          <w:p>
            <w:pPr>
              <w:spacing w:after="0"/>
            </w:pPr>
            <w:r>
              <w:rPr>
                <w:rFonts w:ascii="Aptos" w:hAnsi="Aptos"/>
                <w:sz w:val="18"/>
              </w:rPr>
              <w:t>Departure versus arrival delay</w:t>
            </w:r>
          </w:p>
        </w:tc>
        <w:tc>
          <w:tcPr>
            <w:tcW w:type="dxa" w:w="6624"/>
            <w:shd w:fill="F2F2F2"/>
            <w:tcMar>
              <w:top w:w="80" w:type="dxa"/>
              <w:start w:w="90" w:type="dxa"/>
              <w:bottom w:w="80" w:type="dxa"/>
              <w:end w:w="90" w:type="dxa"/>
            </w:tcMar>
            <w:vAlign w:val="top"/>
          </w:tcPr>
          <w:p>
            <w:pPr>
              <w:spacing w:after="0"/>
            </w:pPr>
            <w:r>
              <w:rPr>
                <w:rFonts w:ascii="Aptos" w:hAnsi="Aptos"/>
                <w:sz w:val="18"/>
              </w:rPr>
              <w:t>Investigates whether flights recover or lose time; does not reconstruct full aircraft rotations.</w:t>
            </w:r>
          </w:p>
        </w:tc>
      </w:tr>
      <w:tr>
        <w:trPr>
          <w:cantSplit/>
        </w:trPr>
        <w:tc>
          <w:tcPr>
            <w:tcW w:type="dxa" w:w="3168"/>
            <w:shd w:fill="FFFFFF"/>
            <w:tcMar>
              <w:top w:w="80" w:type="dxa"/>
              <w:start w:w="90" w:type="dxa"/>
              <w:bottom w:w="80" w:type="dxa"/>
              <w:end w:w="90" w:type="dxa"/>
            </w:tcMar>
            <w:vAlign w:val="top"/>
          </w:tcPr>
          <w:p>
            <w:pPr>
              <w:spacing w:after="0"/>
            </w:pPr>
            <w:r>
              <w:rPr>
                <w:rFonts w:ascii="Aptos" w:hAnsi="Aptos"/>
                <w:sz w:val="18"/>
              </w:rPr>
              <w:t>Year-by-year consistency</w:t>
            </w:r>
          </w:p>
        </w:tc>
        <w:tc>
          <w:tcPr>
            <w:tcW w:type="dxa" w:w="6624"/>
            <w:shd w:fill="FFFFFF"/>
            <w:tcMar>
              <w:top w:w="80" w:type="dxa"/>
              <w:start w:w="90" w:type="dxa"/>
              <w:bottom w:w="80" w:type="dxa"/>
              <w:end w:w="90" w:type="dxa"/>
            </w:tcMar>
            <w:vAlign w:val="top"/>
          </w:tcPr>
          <w:p>
            <w:pPr>
              <w:spacing w:after="0"/>
            </w:pPr>
            <w:r>
              <w:rPr>
                <w:rFonts w:ascii="Aptos" w:hAnsi="Aptos"/>
                <w:sz w:val="18"/>
              </w:rPr>
              <w:t>Shows whether a conclusion repeats or is dominated by one exceptional season.</w:t>
            </w:r>
          </w:p>
        </w:tc>
      </w:tr>
      <w:tr>
        <w:trPr>
          <w:cantSplit/>
        </w:trPr>
        <w:tc>
          <w:tcPr>
            <w:tcW w:type="dxa" w:w="3168"/>
            <w:shd w:fill="F2F2F2"/>
            <w:tcMar>
              <w:top w:w="80" w:type="dxa"/>
              <w:start w:w="90" w:type="dxa"/>
              <w:bottom w:w="80" w:type="dxa"/>
              <w:end w:w="90" w:type="dxa"/>
            </w:tcMar>
            <w:vAlign w:val="top"/>
          </w:tcPr>
          <w:p>
            <w:pPr>
              <w:spacing w:after="0"/>
            </w:pPr>
            <w:r>
              <w:rPr>
                <w:rFonts w:ascii="Aptos" w:hAnsi="Aptos"/>
                <w:sz w:val="18"/>
              </w:rPr>
              <w:t>Sample size by subgroup</w:t>
            </w:r>
          </w:p>
        </w:tc>
        <w:tc>
          <w:tcPr>
            <w:tcW w:type="dxa" w:w="6624"/>
            <w:shd w:fill="F2F2F2"/>
            <w:tcMar>
              <w:top w:w="80" w:type="dxa"/>
              <w:start w:w="90" w:type="dxa"/>
              <w:bottom w:w="80" w:type="dxa"/>
              <w:end w:w="90" w:type="dxa"/>
            </w:tcMar>
            <w:vAlign w:val="top"/>
          </w:tcPr>
          <w:p>
            <w:pPr>
              <w:spacing w:after="0"/>
            </w:pPr>
            <w:r>
              <w:rPr>
                <w:rFonts w:ascii="Aptos" w:hAnsi="Aptos"/>
                <w:sz w:val="18"/>
              </w:rPr>
              <w:t>Required beside every percentage or comparison.</w:t>
            </w:r>
          </w:p>
        </w:tc>
      </w:tr>
    </w:tbl>
    <w:p>
      <w:pPr>
        <w:spacing w:after="0"/>
      </w:pPr>
    </w:p>
    <w:p>
      <w:pPr>
        <w:pStyle w:val="Heading1"/>
      </w:pPr>
      <w:r>
        <w:t>9. Delay-Cause Analysis Rules</w:t>
      </w:r>
    </w:p>
    <w:p>
      <w:pPr>
        <w:pStyle w:val="ListBullet"/>
        <w:spacing w:after="40"/>
        <w:ind w:left="360" w:hanging="259"/>
      </w:pPr>
      <w:r>
        <w:rPr>
          <w:rFonts w:ascii="Aptos" w:hAnsi="Aptos"/>
        </w:rPr>
        <w:t>Show the count and percentage of delayed flights with positive minutes recorded for each cause.</w:t>
      </w:r>
    </w:p>
    <w:p>
      <w:pPr>
        <w:pStyle w:val="ListBullet"/>
        <w:spacing w:after="40"/>
        <w:ind w:left="360" w:hanging="259"/>
      </w:pPr>
      <w:r>
        <w:rPr>
          <w:rFonts w:ascii="Aptos" w:hAnsi="Aptos"/>
        </w:rPr>
        <w:t>Show total minutes and percentage of all attributed delay minutes for each cause.</w:t>
      </w:r>
    </w:p>
    <w:p>
      <w:pPr>
        <w:pStyle w:val="ListBullet"/>
        <w:spacing w:after="40"/>
        <w:ind w:left="360" w:hanging="259"/>
      </w:pPr>
      <w:r>
        <w:rPr>
          <w:rFonts w:ascii="Aptos" w:hAnsi="Aptos"/>
        </w:rPr>
        <w:t>Allow one delayed flight to appear under multiple causes; frequency percentages may therefore overlap and need not sum to 100%.</w:t>
      </w:r>
    </w:p>
    <w:p>
      <w:pPr>
        <w:pStyle w:val="ListBullet"/>
        <w:spacing w:after="40"/>
        <w:ind w:left="360" w:hanging="259"/>
      </w:pPr>
      <w:r>
        <w:rPr>
          <w:rFonts w:ascii="Aptos" w:hAnsi="Aptos"/>
        </w:rPr>
        <w:t>Do not infer that a delay was “the airline’s fault” merely because the traveler experienced it.</w:t>
      </w:r>
    </w:p>
    <w:p>
      <w:pPr>
        <w:pStyle w:val="ListBullet"/>
        <w:spacing w:after="40"/>
        <w:ind w:left="360" w:hanging="259"/>
      </w:pPr>
      <w:r>
        <w:rPr>
          <w:rFonts w:ascii="Aptos" w:hAnsi="Aptos"/>
        </w:rPr>
        <w:t>Distinguish traveler impact from airline responsibility.</w:t>
      </w:r>
    </w:p>
    <w:p>
      <w:pPr>
        <w:pStyle w:val="ListBullet"/>
        <w:spacing w:after="40"/>
        <w:ind w:left="360" w:hanging="259"/>
      </w:pPr>
      <w:r>
        <w:rPr>
          <w:rFonts w:ascii="Aptos" w:hAnsi="Aptos"/>
        </w:rPr>
        <w:t>Treat late-aircraft delay as evidence of propagation from a previous flight, while acknowledging that the dataset may not reveal the complete original chain.</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498"/>
        <w:gridCol w:w="2498"/>
        <w:gridCol w:w="2498"/>
        <w:gridCol w:w="2498"/>
      </w:tblGrid>
      <w:tr>
        <w:trPr>
          <w:tblHeader w:val="true"/>
          <w:cantSplit/>
        </w:trPr>
        <w:tc>
          <w:tcPr>
            <w:tcW w:type="dxa" w:w="1800"/>
            <w:shd w:fill="17365D"/>
            <w:tcMar>
              <w:top w:w="80" w:type="dxa"/>
              <w:start w:w="90" w:type="dxa"/>
              <w:bottom w:w="80" w:type="dxa"/>
              <w:end w:w="90" w:type="dxa"/>
            </w:tcMar>
            <w:vAlign w:val="center"/>
          </w:tcPr>
          <w:p>
            <w:pPr>
              <w:jc w:val="left"/>
            </w:pPr>
            <w:r>
              <w:rPr>
                <w:rFonts w:ascii="Aptos" w:hAnsi="Aptos"/>
                <w:b/>
                <w:color w:val="FFFFFF"/>
                <w:sz w:val="17"/>
              </w:rPr>
              <w:t>Recorded cause</w:t>
            </w:r>
          </w:p>
        </w:tc>
        <w:tc>
          <w:tcPr>
            <w:tcW w:type="dxa" w:w="2160"/>
            <w:shd w:fill="17365D"/>
            <w:tcMar>
              <w:top w:w="80" w:type="dxa"/>
              <w:start w:w="90" w:type="dxa"/>
              <w:bottom w:w="80" w:type="dxa"/>
              <w:end w:w="90" w:type="dxa"/>
            </w:tcMar>
            <w:vAlign w:val="center"/>
          </w:tcPr>
          <w:p>
            <w:pPr>
              <w:jc w:val="left"/>
            </w:pPr>
            <w:r>
              <w:rPr>
                <w:rFonts w:ascii="Aptos" w:hAnsi="Aptos"/>
                <w:b/>
                <w:color w:val="FFFFFF"/>
                <w:sz w:val="17"/>
              </w:rPr>
              <w:t>Frequency</w:t>
            </w:r>
          </w:p>
        </w:tc>
        <w:tc>
          <w:tcPr>
            <w:tcW w:type="dxa" w:w="1800"/>
            <w:shd w:fill="17365D"/>
            <w:tcMar>
              <w:top w:w="80" w:type="dxa"/>
              <w:start w:w="90" w:type="dxa"/>
              <w:bottom w:w="80" w:type="dxa"/>
              <w:end w:w="90" w:type="dxa"/>
            </w:tcMar>
            <w:vAlign w:val="center"/>
          </w:tcPr>
          <w:p>
            <w:pPr>
              <w:jc w:val="left"/>
            </w:pPr>
            <w:r>
              <w:rPr>
                <w:rFonts w:ascii="Aptos" w:hAnsi="Aptos"/>
                <w:b/>
                <w:color w:val="FFFFFF"/>
                <w:sz w:val="17"/>
              </w:rPr>
              <w:t>Total minutes</w:t>
            </w:r>
          </w:p>
        </w:tc>
        <w:tc>
          <w:tcPr>
            <w:tcW w:type="dxa" w:w="4032"/>
            <w:shd w:fill="17365D"/>
            <w:tcMar>
              <w:top w:w="80" w:type="dxa"/>
              <w:start w:w="90" w:type="dxa"/>
              <w:bottom w:w="80" w:type="dxa"/>
              <w:end w:w="90" w:type="dxa"/>
            </w:tcMar>
            <w:vAlign w:val="center"/>
          </w:tcPr>
          <w:p>
            <w:pPr>
              <w:jc w:val="left"/>
            </w:pPr>
            <w:r>
              <w:rPr>
                <w:rFonts w:ascii="Aptos" w:hAnsi="Aptos"/>
                <w:b/>
                <w:color w:val="FFFFFF"/>
                <w:sz w:val="17"/>
              </w:rPr>
              <w:t>Illustrative interpretation</w:t>
            </w:r>
          </w:p>
        </w:tc>
      </w:tr>
      <w:tr>
        <w:trPr>
          <w:cantSplit/>
        </w:trPr>
        <w:tc>
          <w:tcPr>
            <w:tcW w:type="dxa" w:w="1800"/>
            <w:shd w:fill="FFFFFF"/>
            <w:tcMar>
              <w:top w:w="80" w:type="dxa"/>
              <w:start w:w="90" w:type="dxa"/>
              <w:bottom w:w="80" w:type="dxa"/>
              <w:end w:w="90" w:type="dxa"/>
            </w:tcMar>
            <w:vAlign w:val="top"/>
          </w:tcPr>
          <w:p>
            <w:pPr>
              <w:spacing w:after="0"/>
            </w:pPr>
            <w:r>
              <w:rPr>
                <w:rFonts w:ascii="Aptos" w:hAnsi="Aptos"/>
                <w:sz w:val="17"/>
              </w:rPr>
              <w:t>Weather</w:t>
            </w:r>
          </w:p>
        </w:tc>
        <w:tc>
          <w:tcPr>
            <w:tcW w:type="dxa" w:w="2160"/>
            <w:shd w:fill="FFFFFF"/>
            <w:tcMar>
              <w:top w:w="80" w:type="dxa"/>
              <w:start w:w="90" w:type="dxa"/>
              <w:bottom w:w="80" w:type="dxa"/>
              <w:end w:w="90" w:type="dxa"/>
            </w:tcMar>
            <w:vAlign w:val="top"/>
          </w:tcPr>
          <w:p>
            <w:pPr>
              <w:spacing w:after="0"/>
            </w:pPr>
            <w:r>
              <w:rPr>
                <w:rFonts w:ascii="Aptos" w:hAnsi="Aptos"/>
                <w:sz w:val="17"/>
              </w:rPr>
              <w:t>8 of 100 delayed flights</w:t>
            </w:r>
          </w:p>
        </w:tc>
        <w:tc>
          <w:tcPr>
            <w:tcW w:type="dxa" w:w="1800"/>
            <w:shd w:fill="FFFFFF"/>
            <w:tcMar>
              <w:top w:w="80" w:type="dxa"/>
              <w:start w:w="90" w:type="dxa"/>
              <w:bottom w:w="80" w:type="dxa"/>
              <w:end w:w="90" w:type="dxa"/>
            </w:tcMar>
            <w:vAlign w:val="top"/>
          </w:tcPr>
          <w:p>
            <w:pPr>
              <w:spacing w:after="0"/>
            </w:pPr>
            <w:r>
              <w:rPr>
                <w:rFonts w:ascii="Aptos" w:hAnsi="Aptos"/>
                <w:sz w:val="17"/>
              </w:rPr>
              <w:t>620 minutes</w:t>
            </w:r>
          </w:p>
        </w:tc>
        <w:tc>
          <w:tcPr>
            <w:tcW w:type="dxa" w:w="4032"/>
            <w:shd w:fill="FFFFFF"/>
            <w:tcMar>
              <w:top w:w="80" w:type="dxa"/>
              <w:start w:w="90" w:type="dxa"/>
              <w:bottom w:w="80" w:type="dxa"/>
              <w:end w:w="90" w:type="dxa"/>
            </w:tcMar>
            <w:vAlign w:val="top"/>
          </w:tcPr>
          <w:p>
            <w:pPr>
              <w:spacing w:after="0"/>
            </w:pPr>
            <w:r>
              <w:rPr>
                <w:rFonts w:ascii="Aptos" w:hAnsi="Aptos"/>
                <w:sz w:val="17"/>
              </w:rPr>
              <w:t>Less frequent, larger total impact.</w:t>
            </w:r>
          </w:p>
        </w:tc>
      </w:tr>
      <w:tr>
        <w:trPr>
          <w:cantSplit/>
        </w:trPr>
        <w:tc>
          <w:tcPr>
            <w:tcW w:type="dxa" w:w="1800"/>
            <w:shd w:fill="F2F2F2"/>
            <w:tcMar>
              <w:top w:w="80" w:type="dxa"/>
              <w:start w:w="90" w:type="dxa"/>
              <w:bottom w:w="80" w:type="dxa"/>
              <w:end w:w="90" w:type="dxa"/>
            </w:tcMar>
            <w:vAlign w:val="top"/>
          </w:tcPr>
          <w:p>
            <w:pPr>
              <w:spacing w:after="0"/>
            </w:pPr>
            <w:r>
              <w:rPr>
                <w:rFonts w:ascii="Aptos" w:hAnsi="Aptos"/>
                <w:sz w:val="17"/>
              </w:rPr>
              <w:t>Late aircraft</w:t>
            </w:r>
          </w:p>
        </w:tc>
        <w:tc>
          <w:tcPr>
            <w:tcW w:type="dxa" w:w="2160"/>
            <w:shd w:fill="F2F2F2"/>
            <w:tcMar>
              <w:top w:w="80" w:type="dxa"/>
              <w:start w:w="90" w:type="dxa"/>
              <w:bottom w:w="80" w:type="dxa"/>
              <w:end w:w="90" w:type="dxa"/>
            </w:tcMar>
            <w:vAlign w:val="top"/>
          </w:tcPr>
          <w:p>
            <w:pPr>
              <w:spacing w:after="0"/>
            </w:pPr>
            <w:r>
              <w:rPr>
                <w:rFonts w:ascii="Aptos" w:hAnsi="Aptos"/>
                <w:sz w:val="17"/>
              </w:rPr>
              <w:t>25 of 100 delayed flights</w:t>
            </w:r>
          </w:p>
        </w:tc>
        <w:tc>
          <w:tcPr>
            <w:tcW w:type="dxa" w:w="1800"/>
            <w:shd w:fill="F2F2F2"/>
            <w:tcMar>
              <w:top w:w="80" w:type="dxa"/>
              <w:start w:w="90" w:type="dxa"/>
              <w:bottom w:w="80" w:type="dxa"/>
              <w:end w:w="90" w:type="dxa"/>
            </w:tcMar>
            <w:vAlign w:val="top"/>
          </w:tcPr>
          <w:p>
            <w:pPr>
              <w:spacing w:after="0"/>
            </w:pPr>
            <w:r>
              <w:rPr>
                <w:rFonts w:ascii="Aptos" w:hAnsi="Aptos"/>
                <w:sz w:val="17"/>
              </w:rPr>
              <w:t>500 minutes</w:t>
            </w:r>
          </w:p>
        </w:tc>
        <w:tc>
          <w:tcPr>
            <w:tcW w:type="dxa" w:w="4032"/>
            <w:shd w:fill="F2F2F2"/>
            <w:tcMar>
              <w:top w:w="80" w:type="dxa"/>
              <w:start w:w="90" w:type="dxa"/>
              <w:bottom w:w="80" w:type="dxa"/>
              <w:end w:w="90" w:type="dxa"/>
            </w:tcMar>
            <w:vAlign w:val="top"/>
          </w:tcPr>
          <w:p>
            <w:pPr>
              <w:spacing w:after="0"/>
            </w:pPr>
            <w:r>
              <w:rPr>
                <w:rFonts w:ascii="Aptos" w:hAnsi="Aptos"/>
                <w:sz w:val="17"/>
              </w:rPr>
              <w:t>More frequent, smaller average contribution.</w:t>
            </w:r>
          </w:p>
        </w:tc>
      </w:tr>
      <w:tr>
        <w:trPr>
          <w:cantSplit/>
        </w:trPr>
        <w:tc>
          <w:tcPr>
            <w:tcW w:type="dxa" w:w="1800"/>
            <w:shd w:fill="FFFFFF"/>
            <w:tcMar>
              <w:top w:w="80" w:type="dxa"/>
              <w:start w:w="90" w:type="dxa"/>
              <w:bottom w:w="80" w:type="dxa"/>
              <w:end w:w="90" w:type="dxa"/>
            </w:tcMar>
            <w:vAlign w:val="top"/>
          </w:tcPr>
          <w:p>
            <w:pPr>
              <w:spacing w:after="0"/>
            </w:pPr>
            <w:r>
              <w:rPr>
                <w:rFonts w:ascii="Aptos" w:hAnsi="Aptos"/>
                <w:sz w:val="17"/>
              </w:rPr>
              <w:t>Carrier</w:t>
            </w:r>
          </w:p>
        </w:tc>
        <w:tc>
          <w:tcPr>
            <w:tcW w:type="dxa" w:w="2160"/>
            <w:shd w:fill="FFFFFF"/>
            <w:tcMar>
              <w:top w:w="80" w:type="dxa"/>
              <w:start w:w="90" w:type="dxa"/>
              <w:bottom w:w="80" w:type="dxa"/>
              <w:end w:w="90" w:type="dxa"/>
            </w:tcMar>
            <w:vAlign w:val="top"/>
          </w:tcPr>
          <w:p>
            <w:pPr>
              <w:spacing w:after="0"/>
            </w:pPr>
            <w:r>
              <w:rPr>
                <w:rFonts w:ascii="Aptos" w:hAnsi="Aptos"/>
                <w:sz w:val="17"/>
              </w:rPr>
              <w:t>15 of 100 delayed flights</w:t>
            </w:r>
          </w:p>
        </w:tc>
        <w:tc>
          <w:tcPr>
            <w:tcW w:type="dxa" w:w="1800"/>
            <w:shd w:fill="FFFFFF"/>
            <w:tcMar>
              <w:top w:w="80" w:type="dxa"/>
              <w:start w:w="90" w:type="dxa"/>
              <w:bottom w:w="80" w:type="dxa"/>
              <w:end w:w="90" w:type="dxa"/>
            </w:tcMar>
            <w:vAlign w:val="top"/>
          </w:tcPr>
          <w:p>
            <w:pPr>
              <w:spacing w:after="0"/>
            </w:pPr>
            <w:r>
              <w:rPr>
                <w:rFonts w:ascii="Aptos" w:hAnsi="Aptos"/>
                <w:sz w:val="17"/>
              </w:rPr>
              <w:t>420 minutes</w:t>
            </w:r>
          </w:p>
        </w:tc>
        <w:tc>
          <w:tcPr>
            <w:tcW w:type="dxa" w:w="4032"/>
            <w:shd w:fill="FFFFFF"/>
            <w:tcMar>
              <w:top w:w="80" w:type="dxa"/>
              <w:start w:w="90" w:type="dxa"/>
              <w:bottom w:w="80" w:type="dxa"/>
              <w:end w:w="90" w:type="dxa"/>
            </w:tcMar>
            <w:vAlign w:val="top"/>
          </w:tcPr>
          <w:p>
            <w:pPr>
              <w:spacing w:after="0"/>
            </w:pPr>
            <w:r>
              <w:rPr>
                <w:rFonts w:ascii="Aptos" w:hAnsi="Aptos"/>
                <w:sz w:val="17"/>
              </w:rPr>
              <w:t>Operational contribution recorded by carrier.</w:t>
            </w:r>
          </w:p>
        </w:tc>
      </w:tr>
    </w:tbl>
    <w:p>
      <w:pPr>
        <w:spacing w:after="0"/>
      </w:pPr>
    </w:p>
    <w:p>
      <w:pPr>
        <w:pStyle w:val="Heading1"/>
      </w:pPr>
      <w:r>
        <w:t>10. Data Cleaning and Quality Policy</w:t>
      </w:r>
    </w:p>
    <w:p>
      <w:pPr>
        <w:pStyle w:val="Heading2"/>
      </w:pPr>
      <w:r>
        <w:t>10.1 Preserve raw data</w:t>
      </w:r>
    </w:p>
    <w:p>
      <w:pPr>
        <w:pStyle w:val="ListBullet"/>
        <w:spacing w:after="40"/>
        <w:ind w:left="360" w:hanging="259"/>
      </w:pPr>
      <w:r>
        <w:rPr>
          <w:rFonts w:ascii="Aptos" w:hAnsi="Aptos"/>
        </w:rPr>
        <w:t>Never manually edit the files in data/raw/.</w:t>
      </w:r>
    </w:p>
    <w:p>
      <w:pPr>
        <w:pStyle w:val="ListBullet"/>
        <w:spacing w:after="40"/>
        <w:ind w:left="360" w:hanging="259"/>
      </w:pPr>
      <w:r>
        <w:rPr>
          <w:rFonts w:ascii="Aptos" w:hAnsi="Aptos"/>
        </w:rPr>
        <w:t>Create processed outputs through scripts or reproducible notebook steps.</w:t>
      </w:r>
    </w:p>
    <w:p>
      <w:pPr>
        <w:pStyle w:val="ListBullet"/>
        <w:spacing w:after="40"/>
        <w:ind w:left="360" w:hanging="259"/>
      </w:pPr>
      <w:r>
        <w:rPr>
          <w:rFonts w:ascii="Aptos" w:hAnsi="Aptos"/>
        </w:rPr>
        <w:t>Record counts before and after every major filter or cleaning decision.</w:t>
      </w:r>
    </w:p>
    <w:p>
      <w:pPr>
        <w:pStyle w:val="ListBullet"/>
        <w:spacing w:after="40"/>
        <w:ind w:left="360" w:hanging="259"/>
      </w:pPr>
      <w:r>
        <w:rPr>
          <w:rFonts w:ascii="Aptos" w:hAnsi="Aptos"/>
        </w:rPr>
        <w:t>Retain original fields when creating classifications rather than replacing valid information.</w:t>
      </w:r>
    </w:p>
    <w:p>
      <w:pPr>
        <w:pStyle w:val="Heading2"/>
      </w:pPr>
      <w:r>
        <w:t>10.2 Missing values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997"/>
        <w:gridCol w:w="4997"/>
      </w:tblGrid>
      <w:tr>
        <w:trPr>
          <w:tblHeader w:val="true"/>
          <w:cantSplit/>
        </w:trPr>
        <w:tc>
          <w:tcPr>
            <w:tcW w:type="dxa" w:w="3888"/>
            <w:shd w:fill="17365D"/>
            <w:tcMar>
              <w:top w:w="80" w:type="dxa"/>
              <w:start w:w="90" w:type="dxa"/>
              <w:bottom w:w="80" w:type="dxa"/>
              <w:end w:w="90" w:type="dxa"/>
            </w:tcMar>
            <w:vAlign w:val="center"/>
          </w:tcPr>
          <w:p>
            <w:pPr>
              <w:jc w:val="left"/>
            </w:pPr>
            <w:r>
              <w:rPr>
                <w:rFonts w:ascii="Aptos" w:hAnsi="Aptos"/>
                <w:b/>
                <w:color w:val="FFFFFF"/>
                <w:sz w:val="18"/>
              </w:rPr>
              <w:t>Situation</w:t>
            </w:r>
          </w:p>
        </w:tc>
        <w:tc>
          <w:tcPr>
            <w:tcW w:type="dxa" w:w="5904"/>
            <w:shd w:fill="17365D"/>
            <w:tcMar>
              <w:top w:w="80" w:type="dxa"/>
              <w:start w:w="90" w:type="dxa"/>
              <w:bottom w:w="80" w:type="dxa"/>
              <w:end w:w="90" w:type="dxa"/>
            </w:tcMar>
            <w:vAlign w:val="center"/>
          </w:tcPr>
          <w:p>
            <w:pPr>
              <w:jc w:val="left"/>
            </w:pPr>
            <w:r>
              <w:rPr>
                <w:rFonts w:ascii="Aptos" w:hAnsi="Aptos"/>
                <w:b/>
                <w:color w:val="FFFFFF"/>
                <w:sz w:val="18"/>
              </w:rPr>
              <w:t>Treatment</w:t>
            </w:r>
          </w:p>
        </w:tc>
      </w:tr>
      <w:tr>
        <w:trPr>
          <w:cantSplit/>
        </w:trPr>
        <w:tc>
          <w:tcPr>
            <w:tcW w:type="dxa" w:w="3888"/>
            <w:shd w:fill="FFFFFF"/>
            <w:tcMar>
              <w:top w:w="80" w:type="dxa"/>
              <w:start w:w="90" w:type="dxa"/>
              <w:bottom w:w="80" w:type="dxa"/>
              <w:end w:w="90" w:type="dxa"/>
            </w:tcMar>
            <w:vAlign w:val="top"/>
          </w:tcPr>
          <w:p>
            <w:pPr>
              <w:spacing w:after="0"/>
            </w:pPr>
            <w:r>
              <w:rPr>
                <w:rFonts w:ascii="Aptos" w:hAnsi="Aptos"/>
                <w:sz w:val="18"/>
              </w:rPr>
              <w:t>Cancelled flight lacks ArrTime/ArrDelay</w:t>
            </w:r>
          </w:p>
        </w:tc>
        <w:tc>
          <w:tcPr>
            <w:tcW w:type="dxa" w:w="5904"/>
            <w:shd w:fill="FFFFFF"/>
            <w:tcMar>
              <w:top w:w="80" w:type="dxa"/>
              <w:start w:w="90" w:type="dxa"/>
              <w:bottom w:w="80" w:type="dxa"/>
              <w:end w:w="90" w:type="dxa"/>
            </w:tcMar>
            <w:vAlign w:val="top"/>
          </w:tcPr>
          <w:p>
            <w:pPr>
              <w:spacing w:after="0"/>
            </w:pPr>
            <w:r>
              <w:rPr>
                <w:rFonts w:ascii="Aptos" w:hAnsi="Aptos"/>
                <w:sz w:val="18"/>
              </w:rPr>
              <w:t>Expected missingness. Preserve row; use Cancelled and CancellationCode.</w:t>
            </w:r>
          </w:p>
        </w:tc>
      </w:tr>
      <w:tr>
        <w:trPr>
          <w:cantSplit/>
        </w:trPr>
        <w:tc>
          <w:tcPr>
            <w:tcW w:type="dxa" w:w="3888"/>
            <w:shd w:fill="F2F2F2"/>
            <w:tcMar>
              <w:top w:w="80" w:type="dxa"/>
              <w:start w:w="90" w:type="dxa"/>
              <w:bottom w:w="80" w:type="dxa"/>
              <w:end w:w="90" w:type="dxa"/>
            </w:tcMar>
            <w:vAlign w:val="top"/>
          </w:tcPr>
          <w:p>
            <w:pPr>
              <w:spacing w:after="0"/>
            </w:pPr>
            <w:r>
              <w:rPr>
                <w:rFonts w:ascii="Aptos" w:hAnsi="Aptos"/>
                <w:sz w:val="18"/>
              </w:rPr>
              <w:t>Diverted flight lacks regular ArrDelay</w:t>
            </w:r>
          </w:p>
        </w:tc>
        <w:tc>
          <w:tcPr>
            <w:tcW w:type="dxa" w:w="5904"/>
            <w:shd w:fill="F2F2F2"/>
            <w:tcMar>
              <w:top w:w="80" w:type="dxa"/>
              <w:start w:w="90" w:type="dxa"/>
              <w:bottom w:w="80" w:type="dxa"/>
              <w:end w:w="90" w:type="dxa"/>
            </w:tcMar>
            <w:vAlign w:val="top"/>
          </w:tcPr>
          <w:p>
            <w:pPr>
              <w:spacing w:after="0"/>
            </w:pPr>
            <w:r>
              <w:rPr>
                <w:rFonts w:ascii="Aptos" w:hAnsi="Aptos"/>
                <w:sz w:val="18"/>
              </w:rPr>
              <w:t>Expected. Use diversion-specific fields such as DivReachedDest and DivArrDelay.</w:t>
            </w:r>
          </w:p>
        </w:tc>
      </w:tr>
      <w:tr>
        <w:trPr>
          <w:cantSplit/>
        </w:trPr>
        <w:tc>
          <w:tcPr>
            <w:tcW w:type="dxa" w:w="3888"/>
            <w:shd w:fill="FFFFFF"/>
            <w:tcMar>
              <w:top w:w="80" w:type="dxa"/>
              <w:start w:w="90" w:type="dxa"/>
              <w:bottom w:w="80" w:type="dxa"/>
              <w:end w:w="90" w:type="dxa"/>
            </w:tcMar>
            <w:vAlign w:val="top"/>
          </w:tcPr>
          <w:p>
            <w:pPr>
              <w:spacing w:after="0"/>
            </w:pPr>
            <w:r>
              <w:rPr>
                <w:rFonts w:ascii="Aptos" w:hAnsi="Aptos"/>
                <w:sz w:val="18"/>
              </w:rPr>
              <w:t>Completed, non-diverted flight lacks arrival outcome</w:t>
            </w:r>
          </w:p>
        </w:tc>
        <w:tc>
          <w:tcPr>
            <w:tcW w:type="dxa" w:w="5904"/>
            <w:shd w:fill="FFFFFF"/>
            <w:tcMar>
              <w:top w:w="80" w:type="dxa"/>
              <w:start w:w="90" w:type="dxa"/>
              <w:bottom w:w="80" w:type="dxa"/>
              <w:end w:w="90" w:type="dxa"/>
            </w:tcMar>
            <w:vAlign w:val="top"/>
          </w:tcPr>
          <w:p>
            <w:pPr>
              <w:spacing w:after="0"/>
            </w:pPr>
            <w:r>
              <w:rPr>
                <w:rFonts w:ascii="Aptos" w:hAnsi="Aptos"/>
                <w:sz w:val="18"/>
              </w:rPr>
              <w:t>Investigate DepTime, WheelsOff, WheelsOn, AirTime, elapsed time, and contradictions. Preserve and flag if unexplained.</w:t>
            </w:r>
          </w:p>
        </w:tc>
      </w:tr>
      <w:tr>
        <w:trPr>
          <w:cantSplit/>
        </w:trPr>
        <w:tc>
          <w:tcPr>
            <w:tcW w:type="dxa" w:w="3888"/>
            <w:shd w:fill="F2F2F2"/>
            <w:tcMar>
              <w:top w:w="80" w:type="dxa"/>
              <w:start w:w="90" w:type="dxa"/>
              <w:bottom w:w="80" w:type="dxa"/>
              <w:end w:w="90" w:type="dxa"/>
            </w:tcMar>
            <w:vAlign w:val="top"/>
          </w:tcPr>
          <w:p>
            <w:pPr>
              <w:spacing w:after="0"/>
            </w:pPr>
            <w:r>
              <w:rPr>
                <w:rFonts w:ascii="Aptos" w:hAnsi="Aptos"/>
                <w:sz w:val="18"/>
              </w:rPr>
              <w:t>Unknown outcome in a metric</w:t>
            </w:r>
          </w:p>
        </w:tc>
        <w:tc>
          <w:tcPr>
            <w:tcW w:type="dxa" w:w="5904"/>
            <w:shd w:fill="F2F2F2"/>
            <w:tcMar>
              <w:top w:w="80" w:type="dxa"/>
              <w:start w:w="90" w:type="dxa"/>
              <w:bottom w:w="80" w:type="dxa"/>
              <w:end w:w="90" w:type="dxa"/>
            </w:tcMar>
            <w:vAlign w:val="top"/>
          </w:tcPr>
          <w:p>
            <w:pPr>
              <w:spacing w:after="0"/>
            </w:pPr>
            <w:r>
              <w:rPr>
                <w:rFonts w:ascii="Aptos" w:hAnsi="Aptos"/>
                <w:sz w:val="18"/>
              </w:rPr>
              <w:t>Exclude only from that metric; disclose exact excluded count and denominator.</w:t>
            </w:r>
          </w:p>
        </w:tc>
      </w:tr>
    </w:tbl>
    <w:p>
      <w:pPr>
        <w:spacing w:after="0"/>
      </w:pPr>
    </w:p>
    <w:p>
      <w:pPr>
        <w:pStyle w:val="Heading2"/>
      </w:pPr>
      <w:r>
        <w:t>10.3 Duplicate and conflicting records</w:t>
      </w:r>
    </w:p>
    <w:p>
      <w:r>
        <w:rPr>
          <w:rFonts w:ascii="Aptos" w:hAnsi="Aptos"/>
          <w:b/>
        </w:rPr>
        <w:t xml:space="preserve">Provisional scheduled-flight key: </w:t>
      </w:r>
      <w:r>
        <w:rPr>
          <w:rFonts w:ascii="Aptos" w:hAnsi="Aptos"/>
        </w:rPr>
        <w:t>Flight date + operating carrier + flight number + origin + destination + scheduled departure time.</w:t>
      </w:r>
    </w:p>
    <w:p>
      <w:pPr>
        <w:pStyle w:val="ListBullet"/>
        <w:spacing w:after="40"/>
        <w:ind w:left="360" w:hanging="259"/>
      </w:pPr>
      <w:r>
        <w:rPr>
          <w:rFonts w:ascii="Aptos" w:hAnsi="Aptos"/>
        </w:rPr>
        <w:t>Flight number alone is not unique because it repeats across dates and airlines.</w:t>
      </w:r>
    </w:p>
    <w:p>
      <w:pPr>
        <w:pStyle w:val="ListBullet"/>
        <w:spacing w:after="40"/>
        <w:ind w:left="360" w:hanging="259"/>
      </w:pPr>
      <w:r>
        <w:rPr>
          <w:rFonts w:ascii="Aptos" w:hAnsi="Aptos"/>
        </w:rPr>
        <w:t>Cancellation, diversion, and actual times are outcomes—not identity fields.</w:t>
      </w:r>
    </w:p>
    <w:p>
      <w:pPr>
        <w:pStyle w:val="ListBullet"/>
        <w:spacing w:after="40"/>
        <w:ind w:left="360" w:hanging="259"/>
      </w:pPr>
      <w:r>
        <w:rPr>
          <w:rFonts w:ascii="Aptos" w:hAnsi="Aptos"/>
        </w:rPr>
        <w:t>Tail number is supporting evidence, not a required key; aircraft can be substituted and cancelled flights may lack a tail number.</w:t>
      </w:r>
    </w:p>
    <w:p>
      <w:pPr>
        <w:pStyle w:val="ListBullet"/>
        <w:spacing w:after="40"/>
        <w:ind w:left="360" w:hanging="259"/>
      </w:pPr>
      <w:r>
        <w:rPr>
          <w:rFonts w:ascii="Aptos" w:hAnsi="Aptos"/>
        </w:rPr>
        <w:t>Exact duplicates may be removed after confirmation and counted in a cleaning log.</w:t>
      </w:r>
    </w:p>
    <w:p>
      <w:pPr>
        <w:pStyle w:val="ListBullet"/>
        <w:spacing w:after="40"/>
        <w:ind w:left="360" w:hanging="259"/>
      </w:pPr>
      <w:r>
        <w:rPr>
          <w:rFonts w:ascii="Aptos" w:hAnsi="Aptos"/>
        </w:rPr>
        <w:t>Conflicting duplicates must be investigated rather than blindly dropped.</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997"/>
        <w:gridCol w:w="4997"/>
      </w:tblGrid>
      <w:tr>
        <w:trPr>
          <w:tblHeader w:val="true"/>
          <w:cantSplit/>
        </w:trPr>
        <w:tc>
          <w:tcPr>
            <w:tcW w:type="dxa" w:w="3888"/>
            <w:shd w:fill="17365D"/>
            <w:tcMar>
              <w:top w:w="80" w:type="dxa"/>
              <w:start w:w="90" w:type="dxa"/>
              <w:bottom w:w="80" w:type="dxa"/>
              <w:end w:w="90" w:type="dxa"/>
            </w:tcMar>
            <w:vAlign w:val="center"/>
          </w:tcPr>
          <w:p>
            <w:pPr>
              <w:jc w:val="left"/>
            </w:pPr>
            <w:r>
              <w:rPr>
                <w:rFonts w:ascii="Aptos" w:hAnsi="Aptos"/>
                <w:b/>
                <w:color w:val="FFFFFF"/>
                <w:sz w:val="18"/>
              </w:rPr>
              <w:t>Potential conflict</w:t>
            </w:r>
          </w:p>
        </w:tc>
        <w:tc>
          <w:tcPr>
            <w:tcW w:type="dxa" w:w="5904"/>
            <w:shd w:fill="17365D"/>
            <w:tcMar>
              <w:top w:w="80" w:type="dxa"/>
              <w:start w:w="90" w:type="dxa"/>
              <w:bottom w:w="80" w:type="dxa"/>
              <w:end w:w="90" w:type="dxa"/>
            </w:tcMar>
            <w:vAlign w:val="center"/>
          </w:tcPr>
          <w:p>
            <w:pPr>
              <w:jc w:val="left"/>
            </w:pPr>
            <w:r>
              <w:rPr>
                <w:rFonts w:ascii="Aptos" w:hAnsi="Aptos"/>
                <w:b/>
                <w:color w:val="FFFFFF"/>
                <w:sz w:val="18"/>
              </w:rPr>
              <w:t>Investigation</w:t>
            </w:r>
          </w:p>
        </w:tc>
      </w:tr>
      <w:tr>
        <w:trPr>
          <w:cantSplit/>
        </w:trPr>
        <w:tc>
          <w:tcPr>
            <w:tcW w:type="dxa" w:w="3888"/>
            <w:shd w:fill="FFFFFF"/>
            <w:tcMar>
              <w:top w:w="80" w:type="dxa"/>
              <w:start w:w="90" w:type="dxa"/>
              <w:bottom w:w="80" w:type="dxa"/>
              <w:end w:w="90" w:type="dxa"/>
            </w:tcMar>
            <w:vAlign w:val="top"/>
          </w:tcPr>
          <w:p>
            <w:pPr>
              <w:spacing w:after="0"/>
            </w:pPr>
            <w:r>
              <w:rPr>
                <w:rFonts w:ascii="Aptos" w:hAnsi="Aptos"/>
                <w:sz w:val="18"/>
              </w:rPr>
              <w:t>Same scheduled key, identical all fields</w:t>
            </w:r>
          </w:p>
        </w:tc>
        <w:tc>
          <w:tcPr>
            <w:tcW w:type="dxa" w:w="5904"/>
            <w:shd w:fill="FFFFFF"/>
            <w:tcMar>
              <w:top w:w="80" w:type="dxa"/>
              <w:start w:w="90" w:type="dxa"/>
              <w:bottom w:w="80" w:type="dxa"/>
              <w:end w:w="90" w:type="dxa"/>
            </w:tcMar>
            <w:vAlign w:val="top"/>
          </w:tcPr>
          <w:p>
            <w:pPr>
              <w:spacing w:after="0"/>
            </w:pPr>
            <w:r>
              <w:rPr>
                <w:rFonts w:ascii="Aptos" w:hAnsi="Aptos"/>
                <w:sz w:val="18"/>
              </w:rPr>
              <w:t>Likely exact duplicate; remove one after confirming.</w:t>
            </w:r>
          </w:p>
        </w:tc>
      </w:tr>
      <w:tr>
        <w:trPr>
          <w:cantSplit/>
        </w:trPr>
        <w:tc>
          <w:tcPr>
            <w:tcW w:type="dxa" w:w="3888"/>
            <w:shd w:fill="F2F2F2"/>
            <w:tcMar>
              <w:top w:w="80" w:type="dxa"/>
              <w:start w:w="90" w:type="dxa"/>
              <w:bottom w:w="80" w:type="dxa"/>
              <w:end w:w="90" w:type="dxa"/>
            </w:tcMar>
            <w:vAlign w:val="top"/>
          </w:tcPr>
          <w:p>
            <w:pPr>
              <w:spacing w:after="0"/>
            </w:pPr>
            <w:r>
              <w:rPr>
                <w:rFonts w:ascii="Aptos" w:hAnsi="Aptos"/>
                <w:sz w:val="18"/>
              </w:rPr>
              <w:t>Same scheduled key, different tail numbers</w:t>
            </w:r>
          </w:p>
        </w:tc>
        <w:tc>
          <w:tcPr>
            <w:tcW w:type="dxa" w:w="5904"/>
            <w:shd w:fill="F2F2F2"/>
            <w:tcMar>
              <w:top w:w="80" w:type="dxa"/>
              <w:start w:w="90" w:type="dxa"/>
              <w:bottom w:w="80" w:type="dxa"/>
              <w:end w:w="90" w:type="dxa"/>
            </w:tcMar>
            <w:vAlign w:val="top"/>
          </w:tcPr>
          <w:p>
            <w:pPr>
              <w:spacing w:after="0"/>
            </w:pPr>
            <w:r>
              <w:rPr>
                <w:rFonts w:ascii="Aptos" w:hAnsi="Aptos"/>
                <w:sz w:val="18"/>
              </w:rPr>
              <w:t>Possible aircraft substitution or reporting conflict; compare outcome and timing fields.</w:t>
            </w:r>
          </w:p>
        </w:tc>
      </w:tr>
      <w:tr>
        <w:trPr>
          <w:cantSplit/>
        </w:trPr>
        <w:tc>
          <w:tcPr>
            <w:tcW w:type="dxa" w:w="3888"/>
            <w:shd w:fill="FFFFFF"/>
            <w:tcMar>
              <w:top w:w="80" w:type="dxa"/>
              <w:start w:w="90" w:type="dxa"/>
              <w:bottom w:w="80" w:type="dxa"/>
              <w:end w:w="90" w:type="dxa"/>
            </w:tcMar>
            <w:vAlign w:val="top"/>
          </w:tcPr>
          <w:p>
            <w:pPr>
              <w:spacing w:after="0"/>
            </w:pPr>
            <w:r>
              <w:rPr>
                <w:rFonts w:ascii="Aptos" w:hAnsi="Aptos"/>
                <w:sz w:val="18"/>
              </w:rPr>
              <w:t>One row cancelled, one row completed</w:t>
            </w:r>
          </w:p>
        </w:tc>
        <w:tc>
          <w:tcPr>
            <w:tcW w:type="dxa" w:w="5904"/>
            <w:shd w:fill="FFFFFF"/>
            <w:tcMar>
              <w:top w:w="80" w:type="dxa"/>
              <w:start w:w="90" w:type="dxa"/>
              <w:bottom w:w="80" w:type="dxa"/>
              <w:end w:w="90" w:type="dxa"/>
            </w:tcMar>
            <w:vAlign w:val="top"/>
          </w:tcPr>
          <w:p>
            <w:pPr>
              <w:spacing w:after="0"/>
            </w:pPr>
            <w:r>
              <w:rPr>
                <w:rFonts w:ascii="Aptos" w:hAnsi="Aptos"/>
                <w:sz w:val="18"/>
              </w:rPr>
              <w:t>Serious contradiction; investigate source and completeness.</w:t>
            </w:r>
          </w:p>
        </w:tc>
      </w:tr>
      <w:tr>
        <w:trPr>
          <w:cantSplit/>
        </w:trPr>
        <w:tc>
          <w:tcPr>
            <w:tcW w:type="dxa" w:w="3888"/>
            <w:shd w:fill="F2F2F2"/>
            <w:tcMar>
              <w:top w:w="80" w:type="dxa"/>
              <w:start w:w="90" w:type="dxa"/>
              <w:bottom w:w="80" w:type="dxa"/>
              <w:end w:w="90" w:type="dxa"/>
            </w:tcMar>
            <w:vAlign w:val="top"/>
          </w:tcPr>
          <w:p>
            <w:pPr>
              <w:spacing w:after="0"/>
            </w:pPr>
            <w:r>
              <w:rPr>
                <w:rFonts w:ascii="Aptos" w:hAnsi="Aptos"/>
                <w:sz w:val="18"/>
              </w:rPr>
              <w:t>Same schedule, substantially different actual times</w:t>
            </w:r>
          </w:p>
        </w:tc>
        <w:tc>
          <w:tcPr>
            <w:tcW w:type="dxa" w:w="5904"/>
            <w:shd w:fill="F2F2F2"/>
            <w:tcMar>
              <w:top w:w="80" w:type="dxa"/>
              <w:start w:w="90" w:type="dxa"/>
              <w:bottom w:w="80" w:type="dxa"/>
              <w:end w:w="90" w:type="dxa"/>
            </w:tcMar>
            <w:vAlign w:val="top"/>
          </w:tcPr>
          <w:p>
            <w:pPr>
              <w:spacing w:after="0"/>
            </w:pPr>
            <w:r>
              <w:rPr>
                <w:rFonts w:ascii="Aptos" w:hAnsi="Aptos"/>
                <w:sz w:val="18"/>
              </w:rPr>
              <w:t>May indicate a correction, duplicate reporting stage, or insufficient key.</w:t>
            </w:r>
          </w:p>
        </w:tc>
      </w:tr>
    </w:tbl>
    <w:p>
      <w:pPr>
        <w:spacing w:after="0"/>
      </w:pPr>
    </w:p>
    <w:p>
      <w:pPr>
        <w:pStyle w:val="Heading2"/>
      </w:pPr>
      <w:r>
        <w:t>10.4 Real outliers versus bad data</w:t>
      </w:r>
    </w:p>
    <w:tbl>
      <w:tblPr>
        <w:tblW w:type="auto" w:w="0"/>
        <w:jc w:val="center"/>
        <w:tblLayout w:type="fixed"/>
        <w:tblLook w:firstColumn="1" w:firstRow="1" w:lastColumn="0" w:lastRow="0" w:noHBand="0" w:noVBand="1" w:val="04A0"/>
      </w:tblPr>
      <w:tblGrid>
        <w:gridCol w:w="9792"/>
      </w:tblGrid>
      <w:tr>
        <w:trPr>
          <w:cantSplit/>
        </w:trPr>
        <w:tc>
          <w:tcPr>
            <w:tcW w:type="dxa" w:w="9994"/>
            <w:shd w:fill="FFF2CC"/>
            <w:tcMar>
              <w:top w:w="120" w:type="dxa"/>
              <w:start w:w="140" w:type="dxa"/>
              <w:bottom w:w="120" w:type="dxa"/>
              <w:end w:w="140" w:type="dxa"/>
            </w:tcMar>
          </w:tcPr>
          <w:p>
            <w:pPr>
              <w:spacing w:after="60"/>
            </w:pPr>
            <w:r>
              <w:rPr>
                <w:rFonts w:ascii="Aptos" w:hAnsi="Aptos"/>
                <w:b/>
                <w:color w:val="17365D"/>
                <w:sz w:val="21"/>
              </w:rPr>
              <w:t>Core rule</w:t>
            </w:r>
          </w:p>
          <w:p>
            <w:pPr>
              <w:spacing w:after="0"/>
            </w:pPr>
            <w:r>
              <w:rPr>
                <w:rFonts w:ascii="Aptos" w:hAnsi="Aptos"/>
                <w:sz w:val="20"/>
              </w:rPr>
              <w:t>Do not delete an extreme value merely because it is inconvenient. A genuine eight-hour delay, pandemic disruption, severe storm, or operational meltdown is a real event. Remove or correct only when evidence supports a data-quality problem.</w:t>
            </w:r>
          </w:p>
        </w:tc>
      </w:tr>
    </w:tbl>
    <w:p>
      <w:pPr>
        <w:spacing w:after="0"/>
      </w:pPr>
    </w:p>
    <w:p>
      <w:pPr>
        <w:pStyle w:val="Heading1"/>
      </w:pPr>
      <w:r>
        <w:t>11. Fair Comparison and Sample-Size Rules</w:t>
      </w:r>
    </w:p>
    <w:p>
      <w:pPr>
        <w:pStyle w:val="ListBullet"/>
        <w:spacing w:after="40"/>
        <w:ind w:left="360" w:hanging="259"/>
      </w:pPr>
      <w:r>
        <w:rPr>
          <w:rFonts w:ascii="Aptos" w:hAnsi="Aptos"/>
        </w:rPr>
        <w:t>Show raw count, percentage, and denominator together for every major rate.</w:t>
      </w:r>
    </w:p>
    <w:p>
      <w:pPr>
        <w:pStyle w:val="ListBullet"/>
        <w:spacing w:after="40"/>
        <w:ind w:left="360" w:hanging="259"/>
      </w:pPr>
      <w:r>
        <w:rPr>
          <w:rFonts w:ascii="Aptos" w:hAnsi="Aptos"/>
        </w:rPr>
        <w:t>Do not preselect airlines by familiar brand names.</w:t>
      </w:r>
    </w:p>
    <w:p>
      <w:pPr>
        <w:pStyle w:val="ListBullet"/>
        <w:spacing w:after="40"/>
        <w:ind w:left="360" w:hanging="259"/>
      </w:pPr>
      <w:r>
        <w:rPr>
          <w:rFonts w:ascii="Aptos" w:hAnsi="Aptos"/>
        </w:rPr>
        <w:t>Identify airlines that operated consistently in every holiday season.</w:t>
      </w:r>
    </w:p>
    <w:p>
      <w:pPr>
        <w:pStyle w:val="ListBullet"/>
        <w:spacing w:after="40"/>
        <w:ind w:left="360" w:hanging="259"/>
      </w:pPr>
      <w:r>
        <w:rPr>
          <w:rFonts w:ascii="Aptos" w:hAnsi="Aptos"/>
        </w:rPr>
        <w:t>Choose the minimum seasonal-flight threshold only after inspecting the actual count distribution.</w:t>
      </w:r>
    </w:p>
    <w:p>
      <w:pPr>
        <w:pStyle w:val="ListBullet"/>
        <w:spacing w:after="40"/>
        <w:ind w:left="360" w:hanging="259"/>
      </w:pPr>
      <w:r>
        <w:rPr>
          <w:rFonts w:ascii="Aptos" w:hAnsi="Aptos"/>
        </w:rPr>
        <w:t>Do not automatically use the mean flight count as the threshold; it may leave only one airline.</w:t>
      </w:r>
    </w:p>
    <w:p>
      <w:pPr>
        <w:pStyle w:val="ListBullet"/>
        <w:spacing w:after="40"/>
        <w:ind w:left="360" w:hanging="259"/>
      </w:pPr>
      <w:r>
        <w:rPr>
          <w:rFonts w:ascii="Aptos" w:hAnsi="Aptos"/>
        </w:rPr>
        <w:t>Flag or suppress tiny subgroups even when an airline qualifies overall.</w:t>
      </w:r>
    </w:p>
    <w:p>
      <w:pPr>
        <w:pStyle w:val="ListBullet"/>
        <w:spacing w:after="40"/>
        <w:ind w:left="360" w:hanging="259"/>
      </w:pPr>
      <w:r>
        <w:rPr>
          <w:rFonts w:ascii="Aptos" w:hAnsi="Aptos"/>
        </w:rPr>
        <w:t>Compare route-specific operations rather than using broad national airline rankings as the main evidence.</w:t>
      </w:r>
    </w:p>
    <w:tbl>
      <w:tblPr>
        <w:tblW w:type="auto" w:w="0"/>
        <w:jc w:val="center"/>
        <w:tblLayout w:type="fixed"/>
        <w:tblLook w:firstColumn="1" w:firstRow="1" w:lastColumn="0" w:lastRow="0" w:noHBand="0" w:noVBand="1" w:val="04A0"/>
      </w:tblPr>
      <w:tblGrid>
        <w:gridCol w:w="9792"/>
      </w:tblGrid>
      <w:tr>
        <w:trPr>
          <w:cantSplit/>
        </w:trPr>
        <w:tc>
          <w:tcPr>
            <w:tcW w:type="dxa" w:w="9994"/>
            <w:shd w:fill="FCE4D6"/>
            <w:tcMar>
              <w:top w:w="120" w:type="dxa"/>
              <w:start w:w="140" w:type="dxa"/>
              <w:bottom w:w="120" w:type="dxa"/>
              <w:end w:w="140" w:type="dxa"/>
            </w:tcMar>
          </w:tcPr>
          <w:p>
            <w:pPr>
              <w:spacing w:after="60"/>
            </w:pPr>
            <w:r>
              <w:rPr>
                <w:rFonts w:ascii="Aptos" w:hAnsi="Aptos"/>
                <w:b/>
                <w:color w:val="17365D"/>
                <w:sz w:val="21"/>
              </w:rPr>
              <w:t>Provisional—not final</w:t>
            </w:r>
          </w:p>
          <w:p>
            <w:pPr>
              <w:spacing w:after="0"/>
            </w:pPr>
            <w:r>
              <w:rPr>
                <w:rFonts w:ascii="Aptos" w:hAnsi="Aptos"/>
                <w:sz w:val="20"/>
              </w:rPr>
              <w:t>The exact airline eligibility threshold is intentionally undecided. It must retain enough meaningful competitors while excluding unstable tiny samples. This is a data-informed decision to be made during the pilot inspection.</w:t>
            </w:r>
          </w:p>
        </w:tc>
      </w:tr>
    </w:tbl>
    <w:p>
      <w:pPr>
        <w:spacing w:after="0"/>
      </w:pPr>
    </w:p>
    <w:p>
      <w:pPr>
        <w:pStyle w:val="Heading1"/>
      </w:pPr>
      <w:r>
        <w:t>12. End-to-End Analytical Workflow</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997"/>
        <w:gridCol w:w="4997"/>
      </w:tblGrid>
      <w:tr>
        <w:trPr>
          <w:tblHeader w:val="true"/>
          <w:cantSplit/>
        </w:trPr>
        <w:tc>
          <w:tcPr>
            <w:tcW w:type="dxa" w:w="2016"/>
            <w:shd w:fill="17365D"/>
            <w:tcMar>
              <w:top w:w="80" w:type="dxa"/>
              <w:start w:w="90" w:type="dxa"/>
              <w:bottom w:w="80" w:type="dxa"/>
              <w:end w:w="90" w:type="dxa"/>
            </w:tcMar>
            <w:vAlign w:val="center"/>
          </w:tcPr>
          <w:p>
            <w:pPr>
              <w:jc w:val="left"/>
            </w:pPr>
            <w:r>
              <w:rPr>
                <w:rFonts w:ascii="Aptos" w:hAnsi="Aptos"/>
                <w:b/>
                <w:color w:val="FFFFFF"/>
                <w:sz w:val="18"/>
              </w:rPr>
              <w:t>Stage</w:t>
            </w:r>
          </w:p>
        </w:tc>
        <w:tc>
          <w:tcPr>
            <w:tcW w:type="dxa" w:w="7776"/>
            <w:shd w:fill="17365D"/>
            <w:tcMar>
              <w:top w:w="80" w:type="dxa"/>
              <w:start w:w="90" w:type="dxa"/>
              <w:bottom w:w="80" w:type="dxa"/>
              <w:end w:w="90" w:type="dxa"/>
            </w:tcMar>
            <w:vAlign w:val="center"/>
          </w:tcPr>
          <w:p>
            <w:pPr>
              <w:jc w:val="left"/>
            </w:pPr>
            <w:r>
              <w:rPr>
                <w:rFonts w:ascii="Aptos" w:hAnsi="Aptos"/>
                <w:b/>
                <w:color w:val="FFFFFF"/>
                <w:sz w:val="18"/>
              </w:rPr>
              <w:t>What happens</w:t>
            </w:r>
          </w:p>
        </w:tc>
      </w:tr>
      <w:tr>
        <w:trPr>
          <w:cantSplit/>
        </w:trPr>
        <w:tc>
          <w:tcPr>
            <w:tcW w:type="dxa" w:w="2016"/>
            <w:shd w:fill="FFFFFF"/>
            <w:tcMar>
              <w:top w:w="80" w:type="dxa"/>
              <w:start w:w="90" w:type="dxa"/>
              <w:bottom w:w="80" w:type="dxa"/>
              <w:end w:w="90" w:type="dxa"/>
            </w:tcMar>
            <w:vAlign w:val="top"/>
          </w:tcPr>
          <w:p>
            <w:pPr>
              <w:spacing w:after="0"/>
            </w:pPr>
            <w:r>
              <w:rPr>
                <w:rFonts w:ascii="Aptos" w:hAnsi="Aptos"/>
                <w:sz w:val="18"/>
              </w:rPr>
              <w:t>1. Acquire</w:t>
            </w:r>
          </w:p>
        </w:tc>
        <w:tc>
          <w:tcPr>
            <w:tcW w:type="dxa" w:w="7776"/>
            <w:shd w:fill="FFFFFF"/>
            <w:tcMar>
              <w:top w:w="80" w:type="dxa"/>
              <w:start w:w="90" w:type="dxa"/>
              <w:bottom w:w="80" w:type="dxa"/>
              <w:end w:w="90" w:type="dxa"/>
            </w:tcMar>
            <w:vAlign w:val="top"/>
          </w:tcPr>
          <w:p>
            <w:pPr>
              <w:spacing w:after="0"/>
            </w:pPr>
            <w:r>
              <w:rPr>
                <w:rFonts w:ascii="Aptos" w:hAnsi="Aptos"/>
                <w:sz w:val="18"/>
              </w:rPr>
              <w:t>Download one pilot month from the official BTS table with documented fields.</w:t>
            </w:r>
          </w:p>
        </w:tc>
      </w:tr>
      <w:tr>
        <w:trPr>
          <w:cantSplit/>
        </w:trPr>
        <w:tc>
          <w:tcPr>
            <w:tcW w:type="dxa" w:w="2016"/>
            <w:shd w:fill="F2F2F2"/>
            <w:tcMar>
              <w:top w:w="80" w:type="dxa"/>
              <w:start w:w="90" w:type="dxa"/>
              <w:bottom w:w="80" w:type="dxa"/>
              <w:end w:w="90" w:type="dxa"/>
            </w:tcMar>
            <w:vAlign w:val="top"/>
          </w:tcPr>
          <w:p>
            <w:pPr>
              <w:spacing w:after="0"/>
            </w:pPr>
            <w:r>
              <w:rPr>
                <w:rFonts w:ascii="Aptos" w:hAnsi="Aptos"/>
                <w:sz w:val="18"/>
              </w:rPr>
              <w:t>2. Inspect</w:t>
            </w:r>
          </w:p>
        </w:tc>
        <w:tc>
          <w:tcPr>
            <w:tcW w:type="dxa" w:w="7776"/>
            <w:shd w:fill="F2F2F2"/>
            <w:tcMar>
              <w:top w:w="80" w:type="dxa"/>
              <w:start w:w="90" w:type="dxa"/>
              <w:bottom w:w="80" w:type="dxa"/>
              <w:end w:w="90" w:type="dxa"/>
            </w:tcMar>
            <w:vAlign w:val="top"/>
          </w:tcPr>
          <w:p>
            <w:pPr>
              <w:spacing w:after="0"/>
            </w:pPr>
            <w:r>
              <w:rPr>
                <w:rFonts w:ascii="Aptos" w:hAnsi="Aptos"/>
                <w:sz w:val="18"/>
              </w:rPr>
              <w:t>Check shape, columns, types, examples, missingness, carrier/route counts, and documentation.</w:t>
            </w:r>
          </w:p>
        </w:tc>
      </w:tr>
      <w:tr>
        <w:trPr>
          <w:cantSplit/>
        </w:trPr>
        <w:tc>
          <w:tcPr>
            <w:tcW w:type="dxa" w:w="2016"/>
            <w:shd w:fill="FFFFFF"/>
            <w:tcMar>
              <w:top w:w="80" w:type="dxa"/>
              <w:start w:w="90" w:type="dxa"/>
              <w:bottom w:w="80" w:type="dxa"/>
              <w:end w:w="90" w:type="dxa"/>
            </w:tcMar>
            <w:vAlign w:val="top"/>
          </w:tcPr>
          <w:p>
            <w:pPr>
              <w:spacing w:after="0"/>
            </w:pPr>
            <w:r>
              <w:rPr>
                <w:rFonts w:ascii="Aptos" w:hAnsi="Aptos"/>
                <w:sz w:val="18"/>
              </w:rPr>
              <w:t>3. Validate suitability</w:t>
            </w:r>
          </w:p>
        </w:tc>
        <w:tc>
          <w:tcPr>
            <w:tcW w:type="dxa" w:w="7776"/>
            <w:shd w:fill="FFFFFF"/>
            <w:tcMar>
              <w:top w:w="80" w:type="dxa"/>
              <w:start w:w="90" w:type="dxa"/>
              <w:bottom w:w="80" w:type="dxa"/>
              <w:end w:w="90" w:type="dxa"/>
            </w:tcMar>
            <w:vAlign w:val="top"/>
          </w:tcPr>
          <w:p>
            <w:pPr>
              <w:spacing w:after="0"/>
            </w:pPr>
            <w:r>
              <w:rPr>
                <w:rFonts w:ascii="Aptos" w:hAnsi="Aptos"/>
                <w:sz w:val="18"/>
              </w:rPr>
              <w:t>Confirm JFK–LAX records, operating-carrier fields, cancellation/diversion fields, causes, and sufficient volume.</w:t>
            </w:r>
          </w:p>
        </w:tc>
      </w:tr>
      <w:tr>
        <w:trPr>
          <w:cantSplit/>
        </w:trPr>
        <w:tc>
          <w:tcPr>
            <w:tcW w:type="dxa" w:w="2016"/>
            <w:shd w:fill="F2F2F2"/>
            <w:tcMar>
              <w:top w:w="80" w:type="dxa"/>
              <w:start w:w="90" w:type="dxa"/>
              <w:bottom w:w="80" w:type="dxa"/>
              <w:end w:w="90" w:type="dxa"/>
            </w:tcMar>
            <w:vAlign w:val="top"/>
          </w:tcPr>
          <w:p>
            <w:pPr>
              <w:spacing w:after="0"/>
            </w:pPr>
            <w:r>
              <w:rPr>
                <w:rFonts w:ascii="Aptos" w:hAnsi="Aptos"/>
                <w:sz w:val="18"/>
              </w:rPr>
              <w:t>4. Expand acquisition</w:t>
            </w:r>
          </w:p>
        </w:tc>
        <w:tc>
          <w:tcPr>
            <w:tcW w:type="dxa" w:w="7776"/>
            <w:shd w:fill="F2F2F2"/>
            <w:tcMar>
              <w:top w:w="80" w:type="dxa"/>
              <w:start w:w="90" w:type="dxa"/>
              <w:bottom w:w="80" w:type="dxa"/>
              <w:end w:w="90" w:type="dxa"/>
            </w:tcMar>
            <w:vAlign w:val="top"/>
          </w:tcPr>
          <w:p>
            <w:pPr>
              <w:spacing w:after="0"/>
            </w:pPr>
            <w:r>
              <w:rPr>
                <w:rFonts w:ascii="Aptos" w:hAnsi="Aptos"/>
                <w:sz w:val="18"/>
              </w:rPr>
              <w:t>Download the remaining nine monthly extracts only after pilot approval.</w:t>
            </w:r>
          </w:p>
        </w:tc>
      </w:tr>
      <w:tr>
        <w:trPr>
          <w:cantSplit/>
        </w:trPr>
        <w:tc>
          <w:tcPr>
            <w:tcW w:type="dxa" w:w="2016"/>
            <w:shd w:fill="FFFFFF"/>
            <w:tcMar>
              <w:top w:w="80" w:type="dxa"/>
              <w:start w:w="90" w:type="dxa"/>
              <w:bottom w:w="80" w:type="dxa"/>
              <w:end w:w="90" w:type="dxa"/>
            </w:tcMar>
            <w:vAlign w:val="top"/>
          </w:tcPr>
          <w:p>
            <w:pPr>
              <w:spacing w:after="0"/>
            </w:pPr>
            <w:r>
              <w:rPr>
                <w:rFonts w:ascii="Aptos" w:hAnsi="Aptos"/>
                <w:sz w:val="18"/>
              </w:rPr>
              <w:t>5. Preserve and combine</w:t>
            </w:r>
          </w:p>
        </w:tc>
        <w:tc>
          <w:tcPr>
            <w:tcW w:type="dxa" w:w="7776"/>
            <w:shd w:fill="FFFFFF"/>
            <w:tcMar>
              <w:top w:w="80" w:type="dxa"/>
              <w:start w:w="90" w:type="dxa"/>
              <w:bottom w:w="80" w:type="dxa"/>
              <w:end w:w="90" w:type="dxa"/>
            </w:tcMar>
            <w:vAlign w:val="top"/>
          </w:tcPr>
          <w:p>
            <w:pPr>
              <w:spacing w:after="0"/>
            </w:pPr>
            <w:r>
              <w:rPr>
                <w:rFonts w:ascii="Aptos" w:hAnsi="Aptos"/>
                <w:sz w:val="18"/>
              </w:rPr>
              <w:t>Store raw files unchanged; combine reproducibly with source-month metadata.</w:t>
            </w:r>
          </w:p>
        </w:tc>
      </w:tr>
      <w:tr>
        <w:trPr>
          <w:cantSplit/>
        </w:trPr>
        <w:tc>
          <w:tcPr>
            <w:tcW w:type="dxa" w:w="2016"/>
            <w:shd w:fill="F2F2F2"/>
            <w:tcMar>
              <w:top w:w="80" w:type="dxa"/>
              <w:start w:w="90" w:type="dxa"/>
              <w:bottom w:w="80" w:type="dxa"/>
              <w:end w:w="90" w:type="dxa"/>
            </w:tcMar>
            <w:vAlign w:val="top"/>
          </w:tcPr>
          <w:p>
            <w:pPr>
              <w:spacing w:after="0"/>
            </w:pPr>
            <w:r>
              <w:rPr>
                <w:rFonts w:ascii="Aptos" w:hAnsi="Aptos"/>
                <w:sz w:val="18"/>
              </w:rPr>
              <w:t>6. Filter</w:t>
            </w:r>
          </w:p>
        </w:tc>
        <w:tc>
          <w:tcPr>
            <w:tcW w:type="dxa" w:w="7776"/>
            <w:shd w:fill="F2F2F2"/>
            <w:tcMar>
              <w:top w:w="80" w:type="dxa"/>
              <w:start w:w="90" w:type="dxa"/>
              <w:bottom w:w="80" w:type="dxa"/>
              <w:end w:w="90" w:type="dxa"/>
            </w:tcMar>
            <w:vAlign w:val="top"/>
          </w:tcPr>
          <w:p>
            <w:pPr>
              <w:spacing w:after="0"/>
            </w:pPr>
            <w:r>
              <w:rPr>
                <w:rFonts w:ascii="Aptos" w:hAnsi="Aptos"/>
                <w:sz w:val="18"/>
              </w:rPr>
              <w:t>Keep holiday dates and both nonstop directions.</w:t>
            </w:r>
          </w:p>
        </w:tc>
      </w:tr>
      <w:tr>
        <w:trPr>
          <w:cantSplit/>
        </w:trPr>
        <w:tc>
          <w:tcPr>
            <w:tcW w:type="dxa" w:w="2016"/>
            <w:shd w:fill="FFFFFF"/>
            <w:tcMar>
              <w:top w:w="80" w:type="dxa"/>
              <w:start w:w="90" w:type="dxa"/>
              <w:bottom w:w="80" w:type="dxa"/>
              <w:end w:w="90" w:type="dxa"/>
            </w:tcMar>
            <w:vAlign w:val="top"/>
          </w:tcPr>
          <w:p>
            <w:pPr>
              <w:spacing w:after="0"/>
            </w:pPr>
            <w:r>
              <w:rPr>
                <w:rFonts w:ascii="Aptos" w:hAnsi="Aptos"/>
                <w:sz w:val="18"/>
              </w:rPr>
              <w:t>7. Clean</w:t>
            </w:r>
          </w:p>
        </w:tc>
        <w:tc>
          <w:tcPr>
            <w:tcW w:type="dxa" w:w="7776"/>
            <w:shd w:fill="FFFFFF"/>
            <w:tcMar>
              <w:top w:w="80" w:type="dxa"/>
              <w:start w:w="90" w:type="dxa"/>
              <w:bottom w:w="80" w:type="dxa"/>
              <w:end w:w="90" w:type="dxa"/>
            </w:tcMar>
            <w:vAlign w:val="top"/>
          </w:tcPr>
          <w:p>
            <w:pPr>
              <w:spacing w:after="0"/>
            </w:pPr>
            <w:r>
              <w:rPr>
                <w:rFonts w:ascii="Aptos" w:hAnsi="Aptos"/>
                <w:sz w:val="18"/>
              </w:rPr>
              <w:t>Resolve types, missingness, duplicate candidates, contradictions, and invalid values.</w:t>
            </w:r>
          </w:p>
        </w:tc>
      </w:tr>
      <w:tr>
        <w:trPr>
          <w:cantSplit/>
        </w:trPr>
        <w:tc>
          <w:tcPr>
            <w:tcW w:type="dxa" w:w="2016"/>
            <w:shd w:fill="F2F2F2"/>
            <w:tcMar>
              <w:top w:w="80" w:type="dxa"/>
              <w:start w:w="90" w:type="dxa"/>
              <w:bottom w:w="80" w:type="dxa"/>
              <w:end w:w="90" w:type="dxa"/>
            </w:tcMar>
            <w:vAlign w:val="top"/>
          </w:tcPr>
          <w:p>
            <w:pPr>
              <w:spacing w:after="0"/>
            </w:pPr>
            <w:r>
              <w:rPr>
                <w:rFonts w:ascii="Aptos" w:hAnsi="Aptos"/>
                <w:sz w:val="18"/>
              </w:rPr>
              <w:t>8. Engineer features</w:t>
            </w:r>
          </w:p>
        </w:tc>
        <w:tc>
          <w:tcPr>
            <w:tcW w:type="dxa" w:w="7776"/>
            <w:shd w:fill="F2F2F2"/>
            <w:tcMar>
              <w:top w:w="80" w:type="dxa"/>
              <w:start w:w="90" w:type="dxa"/>
              <w:bottom w:w="80" w:type="dxa"/>
              <w:end w:w="90" w:type="dxa"/>
            </w:tcMar>
            <w:vAlign w:val="top"/>
          </w:tcPr>
          <w:p>
            <w:pPr>
              <w:spacing w:after="0"/>
            </w:pPr>
            <w:r>
              <w:rPr>
                <w:rFonts w:ascii="Aptos" w:hAnsi="Aptos"/>
                <w:sz w:val="18"/>
              </w:rPr>
              <w:t>Create season, direction, travel phase, time group, outcome, and reliability flags.</w:t>
            </w:r>
          </w:p>
        </w:tc>
      </w:tr>
      <w:tr>
        <w:trPr>
          <w:cantSplit/>
        </w:trPr>
        <w:tc>
          <w:tcPr>
            <w:tcW w:type="dxa" w:w="2016"/>
            <w:shd w:fill="FFFFFF"/>
            <w:tcMar>
              <w:top w:w="80" w:type="dxa"/>
              <w:start w:w="90" w:type="dxa"/>
              <w:bottom w:w="80" w:type="dxa"/>
              <w:end w:w="90" w:type="dxa"/>
            </w:tcMar>
            <w:vAlign w:val="top"/>
          </w:tcPr>
          <w:p>
            <w:pPr>
              <w:spacing w:after="0"/>
            </w:pPr>
            <w:r>
              <w:rPr>
                <w:rFonts w:ascii="Aptos" w:hAnsi="Aptos"/>
                <w:sz w:val="18"/>
              </w:rPr>
              <w:t>9. Analyze route overall</w:t>
            </w:r>
          </w:p>
        </w:tc>
        <w:tc>
          <w:tcPr>
            <w:tcW w:type="dxa" w:w="7776"/>
            <w:shd w:fill="FFFFFF"/>
            <w:tcMar>
              <w:top w:w="80" w:type="dxa"/>
              <w:start w:w="90" w:type="dxa"/>
              <w:bottom w:w="80" w:type="dxa"/>
              <w:end w:w="90" w:type="dxa"/>
            </w:tcMar>
            <w:vAlign w:val="top"/>
          </w:tcPr>
          <w:p>
            <w:pPr>
              <w:spacing w:after="0"/>
            </w:pPr>
            <w:r>
              <w:rPr>
                <w:rFonts w:ascii="Aptos" w:hAnsi="Aptos"/>
                <w:sz w:val="18"/>
              </w:rPr>
              <w:t>Understand the cleaned population before comparing airlines.</w:t>
            </w:r>
          </w:p>
        </w:tc>
      </w:tr>
      <w:tr>
        <w:trPr>
          <w:cantSplit/>
        </w:trPr>
        <w:tc>
          <w:tcPr>
            <w:tcW w:type="dxa" w:w="2016"/>
            <w:shd w:fill="F2F2F2"/>
            <w:tcMar>
              <w:top w:w="80" w:type="dxa"/>
              <w:start w:w="90" w:type="dxa"/>
              <w:bottom w:w="80" w:type="dxa"/>
              <w:end w:w="90" w:type="dxa"/>
            </w:tcMar>
            <w:vAlign w:val="top"/>
          </w:tcPr>
          <w:p>
            <w:pPr>
              <w:spacing w:after="0"/>
            </w:pPr>
            <w:r>
              <w:rPr>
                <w:rFonts w:ascii="Aptos" w:hAnsi="Aptos"/>
                <w:sz w:val="18"/>
              </w:rPr>
              <w:t>10. Compare factors</w:t>
            </w:r>
          </w:p>
        </w:tc>
        <w:tc>
          <w:tcPr>
            <w:tcW w:type="dxa" w:w="7776"/>
            <w:shd w:fill="F2F2F2"/>
            <w:tcMar>
              <w:top w:w="80" w:type="dxa"/>
              <w:start w:w="90" w:type="dxa"/>
              <w:bottom w:w="80" w:type="dxa"/>
              <w:end w:w="90" w:type="dxa"/>
            </w:tcMar>
            <w:vAlign w:val="top"/>
          </w:tcPr>
          <w:p>
            <w:pPr>
              <w:spacing w:after="0"/>
            </w:pPr>
            <w:r>
              <w:rPr>
                <w:rFonts w:ascii="Aptos" w:hAnsi="Aptos"/>
                <w:sz w:val="18"/>
              </w:rPr>
              <w:t>Airline, direction, departure-time group, and travel phase; use year for context.</w:t>
            </w:r>
          </w:p>
        </w:tc>
      </w:tr>
      <w:tr>
        <w:trPr>
          <w:cantSplit/>
        </w:trPr>
        <w:tc>
          <w:tcPr>
            <w:tcW w:type="dxa" w:w="2016"/>
            <w:shd w:fill="FFFFFF"/>
            <w:tcMar>
              <w:top w:w="80" w:type="dxa"/>
              <w:start w:w="90" w:type="dxa"/>
              <w:bottom w:w="80" w:type="dxa"/>
              <w:end w:w="90" w:type="dxa"/>
            </w:tcMar>
            <w:vAlign w:val="top"/>
          </w:tcPr>
          <w:p>
            <w:pPr>
              <w:spacing w:after="0"/>
            </w:pPr>
            <w:r>
              <w:rPr>
                <w:rFonts w:ascii="Aptos" w:hAnsi="Aptos"/>
                <w:sz w:val="18"/>
              </w:rPr>
              <w:t>11. Visualize</w:t>
            </w:r>
          </w:p>
        </w:tc>
        <w:tc>
          <w:tcPr>
            <w:tcW w:type="dxa" w:w="7776"/>
            <w:shd w:fill="FFFFFF"/>
            <w:tcMar>
              <w:top w:w="80" w:type="dxa"/>
              <w:start w:w="90" w:type="dxa"/>
              <w:bottom w:w="80" w:type="dxa"/>
              <w:end w:w="90" w:type="dxa"/>
            </w:tcMar>
            <w:vAlign w:val="top"/>
          </w:tcPr>
          <w:p>
            <w:pPr>
              <w:spacing w:after="0"/>
            </w:pPr>
            <w:r>
              <w:rPr>
                <w:rFonts w:ascii="Aptos" w:hAnsi="Aptos"/>
                <w:sz w:val="18"/>
              </w:rPr>
              <w:t>Select charts that answer defined questions; label counts and limitations.</w:t>
            </w:r>
          </w:p>
        </w:tc>
      </w:tr>
      <w:tr>
        <w:trPr>
          <w:cantSplit/>
        </w:trPr>
        <w:tc>
          <w:tcPr>
            <w:tcW w:type="dxa" w:w="2016"/>
            <w:shd w:fill="F2F2F2"/>
            <w:tcMar>
              <w:top w:w="80" w:type="dxa"/>
              <w:start w:w="90" w:type="dxa"/>
              <w:bottom w:w="80" w:type="dxa"/>
              <w:end w:w="90" w:type="dxa"/>
            </w:tcMar>
            <w:vAlign w:val="top"/>
          </w:tcPr>
          <w:p>
            <w:pPr>
              <w:spacing w:after="0"/>
            </w:pPr>
            <w:r>
              <w:rPr>
                <w:rFonts w:ascii="Aptos" w:hAnsi="Aptos"/>
                <w:sz w:val="18"/>
              </w:rPr>
              <w:t>12. Refactor and validate</w:t>
            </w:r>
          </w:p>
        </w:tc>
        <w:tc>
          <w:tcPr>
            <w:tcW w:type="dxa" w:w="7776"/>
            <w:shd w:fill="F2F2F2"/>
            <w:tcMar>
              <w:top w:w="80" w:type="dxa"/>
              <w:start w:w="90" w:type="dxa"/>
              <w:bottom w:w="80" w:type="dxa"/>
              <w:end w:w="90" w:type="dxa"/>
            </w:tcMar>
            <w:vAlign w:val="top"/>
          </w:tcPr>
          <w:p>
            <w:pPr>
              <w:spacing w:after="0"/>
            </w:pPr>
            <w:r>
              <w:rPr>
                <w:rFonts w:ascii="Aptos" w:hAnsi="Aptos"/>
                <w:sz w:val="18"/>
              </w:rPr>
              <w:t>Move reusable logic into modules; test definitions and reconciliations.</w:t>
            </w:r>
          </w:p>
        </w:tc>
      </w:tr>
      <w:tr>
        <w:trPr>
          <w:cantSplit/>
        </w:trPr>
        <w:tc>
          <w:tcPr>
            <w:tcW w:type="dxa" w:w="2016"/>
            <w:shd w:fill="FFFFFF"/>
            <w:tcMar>
              <w:top w:w="80" w:type="dxa"/>
              <w:start w:w="90" w:type="dxa"/>
              <w:bottom w:w="80" w:type="dxa"/>
              <w:end w:w="90" w:type="dxa"/>
            </w:tcMar>
            <w:vAlign w:val="top"/>
          </w:tcPr>
          <w:p>
            <w:pPr>
              <w:spacing w:after="0"/>
            </w:pPr>
            <w:r>
              <w:rPr>
                <w:rFonts w:ascii="Aptos" w:hAnsi="Aptos"/>
                <w:sz w:val="18"/>
              </w:rPr>
              <w:t>13. Communicate</w:t>
            </w:r>
          </w:p>
        </w:tc>
        <w:tc>
          <w:tcPr>
            <w:tcW w:type="dxa" w:w="7776"/>
            <w:shd w:fill="FFFFFF"/>
            <w:tcMar>
              <w:top w:w="80" w:type="dxa"/>
              <w:start w:w="90" w:type="dxa"/>
              <w:bottom w:w="80" w:type="dxa"/>
              <w:end w:w="90" w:type="dxa"/>
            </w:tcMar>
            <w:vAlign w:val="top"/>
          </w:tcPr>
          <w:p>
            <w:pPr>
              <w:spacing w:after="0"/>
            </w:pPr>
            <w:r>
              <w:rPr>
                <w:rFonts w:ascii="Aptos" w:hAnsi="Aptos"/>
                <w:sz w:val="18"/>
              </w:rPr>
              <w:t>Finalize reliability profiles, findings, limitations, README, and interview story.</w:t>
            </w:r>
          </w:p>
        </w:tc>
      </w:tr>
    </w:tbl>
    <w:p>
      <w:pPr>
        <w:spacing w:after="0"/>
      </w:pPr>
    </w:p>
    <w:p>
      <w:pPr>
        <w:pStyle w:val="Heading1"/>
      </w:pPr>
      <w:r>
        <w:t>13. Proposed Repository Structure</w:t>
      </w:r>
    </w:p>
    <w:p>
      <w:pPr>
        <w:spacing w:after="120"/>
        <w:ind w:left="360"/>
      </w:pPr>
      <w:r>
        <w:rPr>
          <w:rFonts w:ascii="DejaVu Sans Mono" w:hAnsi="DejaVu Sans Mono"/>
          <w:sz w:val="17"/>
        </w:rPr>
        <w:t>flight-delay-airline-reliability/</w:t>
        <w:br/>
        <w:t>├── README.md</w:t>
        <w:br/>
        <w:t>├── requirements.txt</w:t>
        <w:br/>
        <w:t>├── .gitignore</w:t>
        <w:br/>
        <w:t>├── data/</w:t>
        <w:br/>
        <w:t>│   ├── raw/                 # untouched official BTS downloads</w:t>
        <w:br/>
        <w:t>│   ├── interim/             # combined/filter-stage files if needed</w:t>
        <w:br/>
        <w:t>│   └── processed/           # final cleaned analytical dataset</w:t>
        <w:br/>
        <w:t>├── notebooks/</w:t>
        <w:br/>
        <w:t>│   ├── 01_data_acquisition_and_inspection.ipynb</w:t>
        <w:br/>
        <w:t>│   ├── 02_data_cleaning.ipynb</w:t>
        <w:br/>
        <w:t>│   ├── 03_exploratory_analysis.ipynb</w:t>
        <w:br/>
        <w:t>│   └── 04_reliability_analysis.ipynb</w:t>
        <w:br/>
        <w:t>├── src/</w:t>
        <w:br/>
        <w:t>│   ├── __init__.py</w:t>
        <w:br/>
        <w:t>│   ├── load_data.py</w:t>
        <w:br/>
        <w:t>│   ├── clean_data.py</w:t>
        <w:br/>
        <w:t>│   ├── features.py</w:t>
        <w:br/>
        <w:t>│   ├── metrics.py</w:t>
        <w:br/>
        <w:t>│   └── validation.py</w:t>
        <w:br/>
        <w:t>├── tests/</w:t>
        <w:br/>
        <w:t>│   ├── test_features.py</w:t>
        <w:br/>
        <w:t>│   ├── test_metrics.py</w:t>
        <w:br/>
        <w:t>│   └── test_validation.py</w:t>
        <w:br/>
        <w:t>├── reports/</w:t>
        <w:br/>
        <w:t>│   ├── figures/</w:t>
        <w:br/>
        <w:t>│   └── final_summary.md</w:t>
        <w:br/>
        <w:t>└── docs/</w:t>
        <w:br/>
        <w:t xml:space="preserve">    ├── project_blueprint.docx</w:t>
        <w:br/>
        <w:t xml:space="preserve">    ├── data_dictionary.md</w:t>
        <w:br/>
        <w:t xml:space="preserve">    └── cleaning_log.md</w:t>
      </w:r>
    </w:p>
    <w:p>
      <w:r>
        <w:rPr>
          <w:rFonts w:ascii="Aptos" w:hAnsi="Aptos"/>
          <w:b/>
        </w:rPr>
        <w:t xml:space="preserve">Notebook strategy: </w:t>
      </w:r>
      <w:r>
        <w:rPr>
          <w:rFonts w:ascii="Aptos" w:hAnsi="Aptos"/>
        </w:rPr>
        <w:t>Use notebooks for inspection, reasoning, and communication. Move stable reusable transformations and metric logic into src/ so the project does not become one enormous unexplained notebook.</w:t>
      </w:r>
    </w:p>
    <w:p>
      <w:pPr>
        <w:pStyle w:val="Heading1"/>
      </w:pPr>
      <w:r>
        <w:t>14. Final Milestones and Deliverables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31"/>
        <w:gridCol w:w="3331"/>
        <w:gridCol w:w="3331"/>
      </w:tblGrid>
      <w:tr>
        <w:trPr>
          <w:tblHeader w:val="true"/>
          <w:cantSplit/>
        </w:trPr>
        <w:tc>
          <w:tcPr>
            <w:tcW w:type="dxa" w:w="2232"/>
            <w:shd w:fill="17365D"/>
            <w:tcMar>
              <w:top w:w="80" w:type="dxa"/>
              <w:start w:w="90" w:type="dxa"/>
              <w:bottom w:w="80" w:type="dxa"/>
              <w:end w:w="90" w:type="dxa"/>
            </w:tcMar>
            <w:vAlign w:val="center"/>
          </w:tcPr>
          <w:p>
            <w:pPr>
              <w:jc w:val="left"/>
            </w:pPr>
            <w:r>
              <w:rPr>
                <w:rFonts w:ascii="Aptos" w:hAnsi="Aptos"/>
                <w:b/>
                <w:color w:val="FFFFFF"/>
                <w:sz w:val="17"/>
              </w:rPr>
              <w:t>Milestone</w:t>
            </w:r>
          </w:p>
        </w:tc>
        <w:tc>
          <w:tcPr>
            <w:tcW w:type="dxa" w:w="4608"/>
            <w:shd w:fill="17365D"/>
            <w:tcMar>
              <w:top w:w="80" w:type="dxa"/>
              <w:start w:w="90" w:type="dxa"/>
              <w:bottom w:w="80" w:type="dxa"/>
              <w:end w:w="90" w:type="dxa"/>
            </w:tcMar>
            <w:vAlign w:val="center"/>
          </w:tcPr>
          <w:p>
            <w:pPr>
              <w:jc w:val="left"/>
            </w:pPr>
            <w:r>
              <w:rPr>
                <w:rFonts w:ascii="Aptos" w:hAnsi="Aptos"/>
                <w:b/>
                <w:color w:val="FFFFFF"/>
                <w:sz w:val="17"/>
              </w:rPr>
              <w:t>Learning / analysis focus</w:t>
            </w:r>
          </w:p>
        </w:tc>
        <w:tc>
          <w:tcPr>
            <w:tcW w:type="dxa" w:w="2952"/>
            <w:shd w:fill="17365D"/>
            <w:tcMar>
              <w:top w:w="80" w:type="dxa"/>
              <w:start w:w="90" w:type="dxa"/>
              <w:bottom w:w="80" w:type="dxa"/>
              <w:end w:w="90" w:type="dxa"/>
            </w:tcMar>
            <w:vAlign w:val="center"/>
          </w:tcPr>
          <w:p>
            <w:pPr>
              <w:jc w:val="left"/>
            </w:pPr>
            <w:r>
              <w:rPr>
                <w:rFonts w:ascii="Aptos" w:hAnsi="Aptos"/>
                <w:b/>
                <w:color w:val="FFFFFF"/>
                <w:sz w:val="17"/>
              </w:rPr>
              <w:t>Deliverable</w:t>
            </w:r>
          </w:p>
        </w:tc>
      </w:tr>
      <w:tr>
        <w:trPr>
          <w:cantSplit/>
        </w:trPr>
        <w:tc>
          <w:tcPr>
            <w:tcW w:type="dxa" w:w="2232"/>
            <w:shd w:fill="FFFFFF"/>
            <w:tcMar>
              <w:top w:w="80" w:type="dxa"/>
              <w:start w:w="90" w:type="dxa"/>
              <w:bottom w:w="80" w:type="dxa"/>
              <w:end w:w="90" w:type="dxa"/>
            </w:tcMar>
            <w:vAlign w:val="top"/>
          </w:tcPr>
          <w:p>
            <w:pPr>
              <w:spacing w:after="0"/>
            </w:pPr>
            <w:r>
              <w:rPr>
                <w:rFonts w:ascii="Aptos" w:hAnsi="Aptos"/>
                <w:sz w:val="17"/>
              </w:rPr>
              <w:t>M1. Pilot and source validation</w:t>
            </w:r>
          </w:p>
        </w:tc>
        <w:tc>
          <w:tcPr>
            <w:tcW w:type="dxa" w:w="4608"/>
            <w:shd w:fill="FFFFFF"/>
            <w:tcMar>
              <w:top w:w="80" w:type="dxa"/>
              <w:start w:w="90" w:type="dxa"/>
              <w:bottom w:w="80" w:type="dxa"/>
              <w:end w:w="90" w:type="dxa"/>
            </w:tcMar>
            <w:vAlign w:val="top"/>
          </w:tcPr>
          <w:p>
            <w:pPr>
              <w:spacing w:after="0"/>
            </w:pPr>
            <w:r>
              <w:rPr>
                <w:rFonts w:ascii="Aptos" w:hAnsi="Aptos"/>
                <w:sz w:val="17"/>
              </w:rPr>
              <w:t>Download one month; understand documentation, rows, columns, route counts, and field suitability.</w:t>
            </w:r>
          </w:p>
        </w:tc>
        <w:tc>
          <w:tcPr>
            <w:tcW w:type="dxa" w:w="2952"/>
            <w:shd w:fill="FFFFFF"/>
            <w:tcMar>
              <w:top w:w="80" w:type="dxa"/>
              <w:start w:w="90" w:type="dxa"/>
              <w:bottom w:w="80" w:type="dxa"/>
              <w:end w:w="90" w:type="dxa"/>
            </w:tcMar>
            <w:vAlign w:val="top"/>
          </w:tcPr>
          <w:p>
            <w:pPr>
              <w:spacing w:after="0"/>
            </w:pPr>
            <w:r>
              <w:rPr>
                <w:rFonts w:ascii="Aptos" w:hAnsi="Aptos"/>
                <w:sz w:val="17"/>
              </w:rPr>
              <w:t>Pilot notebook, candidate field list, data-source note.</w:t>
            </w:r>
          </w:p>
        </w:tc>
      </w:tr>
      <w:tr>
        <w:trPr>
          <w:cantSplit/>
        </w:trPr>
        <w:tc>
          <w:tcPr>
            <w:tcW w:type="dxa" w:w="2232"/>
            <w:shd w:fill="F2F2F2"/>
            <w:tcMar>
              <w:top w:w="80" w:type="dxa"/>
              <w:start w:w="90" w:type="dxa"/>
              <w:bottom w:w="80" w:type="dxa"/>
              <w:end w:w="90" w:type="dxa"/>
            </w:tcMar>
            <w:vAlign w:val="top"/>
          </w:tcPr>
          <w:p>
            <w:pPr>
              <w:spacing w:after="0"/>
            </w:pPr>
            <w:r>
              <w:rPr>
                <w:rFonts w:ascii="Aptos" w:hAnsi="Aptos"/>
                <w:sz w:val="17"/>
              </w:rPr>
              <w:t>M2. Full acquisition and raw-data integrity</w:t>
            </w:r>
          </w:p>
        </w:tc>
        <w:tc>
          <w:tcPr>
            <w:tcW w:type="dxa" w:w="4608"/>
            <w:shd w:fill="F2F2F2"/>
            <w:tcMar>
              <w:top w:w="80" w:type="dxa"/>
              <w:start w:w="90" w:type="dxa"/>
              <w:bottom w:w="80" w:type="dxa"/>
              <w:end w:w="90" w:type="dxa"/>
            </w:tcMar>
            <w:vAlign w:val="top"/>
          </w:tcPr>
          <w:p>
            <w:pPr>
              <w:spacing w:after="0"/>
            </w:pPr>
            <w:r>
              <w:rPr>
                <w:rFonts w:ascii="Aptos" w:hAnsi="Aptos"/>
                <w:sz w:val="17"/>
              </w:rPr>
              <w:t>Acquire 10 month extracts; record source metadata; preserve raw files.</w:t>
            </w:r>
          </w:p>
        </w:tc>
        <w:tc>
          <w:tcPr>
            <w:tcW w:type="dxa" w:w="2952"/>
            <w:shd w:fill="F2F2F2"/>
            <w:tcMar>
              <w:top w:w="80" w:type="dxa"/>
              <w:start w:w="90" w:type="dxa"/>
              <w:bottom w:w="80" w:type="dxa"/>
              <w:end w:w="90" w:type="dxa"/>
            </w:tcMar>
            <w:vAlign w:val="top"/>
          </w:tcPr>
          <w:p>
            <w:pPr>
              <w:spacing w:after="0"/>
            </w:pPr>
            <w:r>
              <w:rPr>
                <w:rFonts w:ascii="Aptos" w:hAnsi="Aptos"/>
                <w:sz w:val="17"/>
              </w:rPr>
              <w:t>Raw manifest and loading script.</w:t>
            </w:r>
          </w:p>
        </w:tc>
      </w:tr>
      <w:tr>
        <w:trPr>
          <w:cantSplit/>
        </w:trPr>
        <w:tc>
          <w:tcPr>
            <w:tcW w:type="dxa" w:w="2232"/>
            <w:shd w:fill="FFFFFF"/>
            <w:tcMar>
              <w:top w:w="80" w:type="dxa"/>
              <w:start w:w="90" w:type="dxa"/>
              <w:bottom w:w="80" w:type="dxa"/>
              <w:end w:w="90" w:type="dxa"/>
            </w:tcMar>
            <w:vAlign w:val="top"/>
          </w:tcPr>
          <w:p>
            <w:pPr>
              <w:spacing w:after="0"/>
            </w:pPr>
            <w:r>
              <w:rPr>
                <w:rFonts w:ascii="Aptos" w:hAnsi="Aptos"/>
                <w:sz w:val="17"/>
              </w:rPr>
              <w:t>M3. Cleaning and validation</w:t>
            </w:r>
          </w:p>
        </w:tc>
        <w:tc>
          <w:tcPr>
            <w:tcW w:type="dxa" w:w="4608"/>
            <w:shd w:fill="FFFFFF"/>
            <w:tcMar>
              <w:top w:w="80" w:type="dxa"/>
              <w:start w:w="90" w:type="dxa"/>
              <w:bottom w:w="80" w:type="dxa"/>
              <w:end w:w="90" w:type="dxa"/>
            </w:tcMar>
            <w:vAlign w:val="top"/>
          </w:tcPr>
          <w:p>
            <w:pPr>
              <w:spacing w:after="0"/>
            </w:pPr>
            <w:r>
              <w:rPr>
                <w:rFonts w:ascii="Aptos" w:hAnsi="Aptos"/>
                <w:sz w:val="17"/>
              </w:rPr>
              <w:t>Types, dates, missingness, duplicate candidates, contradictions, route/date filtering.</w:t>
            </w:r>
          </w:p>
        </w:tc>
        <w:tc>
          <w:tcPr>
            <w:tcW w:type="dxa" w:w="2952"/>
            <w:shd w:fill="FFFFFF"/>
            <w:tcMar>
              <w:top w:w="80" w:type="dxa"/>
              <w:start w:w="90" w:type="dxa"/>
              <w:bottom w:w="80" w:type="dxa"/>
              <w:end w:w="90" w:type="dxa"/>
            </w:tcMar>
            <w:vAlign w:val="top"/>
          </w:tcPr>
          <w:p>
            <w:pPr>
              <w:spacing w:after="0"/>
            </w:pPr>
            <w:r>
              <w:rPr>
                <w:rFonts w:ascii="Aptos" w:hAnsi="Aptos"/>
                <w:sz w:val="17"/>
              </w:rPr>
              <w:t>Cleaning notebook/module, cleaning log, validation summary.</w:t>
            </w:r>
          </w:p>
        </w:tc>
      </w:tr>
      <w:tr>
        <w:trPr>
          <w:cantSplit/>
        </w:trPr>
        <w:tc>
          <w:tcPr>
            <w:tcW w:type="dxa" w:w="2232"/>
            <w:shd w:fill="F2F2F2"/>
            <w:tcMar>
              <w:top w:w="80" w:type="dxa"/>
              <w:start w:w="90" w:type="dxa"/>
              <w:bottom w:w="80" w:type="dxa"/>
              <w:end w:w="90" w:type="dxa"/>
            </w:tcMar>
            <w:vAlign w:val="top"/>
          </w:tcPr>
          <w:p>
            <w:pPr>
              <w:spacing w:after="0"/>
            </w:pPr>
            <w:r>
              <w:rPr>
                <w:rFonts w:ascii="Aptos" w:hAnsi="Aptos"/>
                <w:sz w:val="17"/>
              </w:rPr>
              <w:t>M4. Feature engineering</w:t>
            </w:r>
          </w:p>
        </w:tc>
        <w:tc>
          <w:tcPr>
            <w:tcW w:type="dxa" w:w="4608"/>
            <w:shd w:fill="F2F2F2"/>
            <w:tcMar>
              <w:top w:w="80" w:type="dxa"/>
              <w:start w:w="90" w:type="dxa"/>
              <w:bottom w:w="80" w:type="dxa"/>
              <w:end w:w="90" w:type="dxa"/>
            </w:tcMar>
            <w:vAlign w:val="top"/>
          </w:tcPr>
          <w:p>
            <w:pPr>
              <w:spacing w:after="0"/>
            </w:pPr>
            <w:r>
              <w:rPr>
                <w:rFonts w:ascii="Aptos" w:hAnsi="Aptos"/>
                <w:sz w:val="17"/>
              </w:rPr>
              <w:t>Season, direction, phase, time group, outcome, and metric flags.</w:t>
            </w:r>
          </w:p>
        </w:tc>
        <w:tc>
          <w:tcPr>
            <w:tcW w:type="dxa" w:w="2952"/>
            <w:shd w:fill="F2F2F2"/>
            <w:tcMar>
              <w:top w:w="80" w:type="dxa"/>
              <w:start w:w="90" w:type="dxa"/>
              <w:bottom w:w="80" w:type="dxa"/>
              <w:end w:w="90" w:type="dxa"/>
            </w:tcMar>
            <w:vAlign w:val="top"/>
          </w:tcPr>
          <w:p>
            <w:pPr>
              <w:spacing w:after="0"/>
            </w:pPr>
            <w:r>
              <w:rPr>
                <w:rFonts w:ascii="Aptos" w:hAnsi="Aptos"/>
                <w:sz w:val="17"/>
              </w:rPr>
              <w:t>Processed dataset and tested feature functions.</w:t>
            </w:r>
          </w:p>
        </w:tc>
      </w:tr>
      <w:tr>
        <w:trPr>
          <w:cantSplit/>
        </w:trPr>
        <w:tc>
          <w:tcPr>
            <w:tcW w:type="dxa" w:w="2232"/>
            <w:shd w:fill="FFFFFF"/>
            <w:tcMar>
              <w:top w:w="80" w:type="dxa"/>
              <w:start w:w="90" w:type="dxa"/>
              <w:bottom w:w="80" w:type="dxa"/>
              <w:end w:w="90" w:type="dxa"/>
            </w:tcMar>
            <w:vAlign w:val="top"/>
          </w:tcPr>
          <w:p>
            <w:pPr>
              <w:spacing w:after="0"/>
            </w:pPr>
            <w:r>
              <w:rPr>
                <w:rFonts w:ascii="Aptos" w:hAnsi="Aptos"/>
                <w:sz w:val="17"/>
              </w:rPr>
              <w:t>M5. Overall route EDA</w:t>
            </w:r>
          </w:p>
        </w:tc>
        <w:tc>
          <w:tcPr>
            <w:tcW w:type="dxa" w:w="4608"/>
            <w:shd w:fill="FFFFFF"/>
            <w:tcMar>
              <w:top w:w="80" w:type="dxa"/>
              <w:start w:w="90" w:type="dxa"/>
              <w:bottom w:w="80" w:type="dxa"/>
              <w:end w:w="90" w:type="dxa"/>
            </w:tcMar>
            <w:vAlign w:val="top"/>
          </w:tcPr>
          <w:p>
            <w:pPr>
              <w:spacing w:after="0"/>
            </w:pPr>
            <w:r>
              <w:rPr>
                <w:rFonts w:ascii="Aptos" w:hAnsi="Aptos"/>
                <w:sz w:val="17"/>
              </w:rPr>
              <w:t>Counts, distributions, cancellations, diversions, year patterns, and data-quality disclosures.</w:t>
            </w:r>
          </w:p>
        </w:tc>
        <w:tc>
          <w:tcPr>
            <w:tcW w:type="dxa" w:w="2952"/>
            <w:shd w:fill="FFFFFF"/>
            <w:tcMar>
              <w:top w:w="80" w:type="dxa"/>
              <w:start w:w="90" w:type="dxa"/>
              <w:bottom w:w="80" w:type="dxa"/>
              <w:end w:w="90" w:type="dxa"/>
            </w:tcMar>
            <w:vAlign w:val="top"/>
          </w:tcPr>
          <w:p>
            <w:pPr>
              <w:spacing w:after="0"/>
            </w:pPr>
            <w:r>
              <w:rPr>
                <w:rFonts w:ascii="Aptos" w:hAnsi="Aptos"/>
                <w:sz w:val="17"/>
              </w:rPr>
              <w:t>EDA notebook and initial figures.</w:t>
            </w:r>
          </w:p>
        </w:tc>
      </w:tr>
      <w:tr>
        <w:trPr>
          <w:cantSplit/>
        </w:trPr>
        <w:tc>
          <w:tcPr>
            <w:tcW w:type="dxa" w:w="2232"/>
            <w:shd w:fill="F2F2F2"/>
            <w:tcMar>
              <w:top w:w="80" w:type="dxa"/>
              <w:start w:w="90" w:type="dxa"/>
              <w:bottom w:w="80" w:type="dxa"/>
              <w:end w:w="90" w:type="dxa"/>
            </w:tcMar>
            <w:vAlign w:val="top"/>
          </w:tcPr>
          <w:p>
            <w:pPr>
              <w:spacing w:after="0"/>
            </w:pPr>
            <w:r>
              <w:rPr>
                <w:rFonts w:ascii="Aptos" w:hAnsi="Aptos"/>
                <w:sz w:val="17"/>
              </w:rPr>
              <w:t>M6. Reliability profiles</w:t>
            </w:r>
          </w:p>
        </w:tc>
        <w:tc>
          <w:tcPr>
            <w:tcW w:type="dxa" w:w="4608"/>
            <w:shd w:fill="F2F2F2"/>
            <w:tcMar>
              <w:top w:w="80" w:type="dxa"/>
              <w:start w:w="90" w:type="dxa"/>
              <w:bottom w:w="80" w:type="dxa"/>
              <w:end w:w="90" w:type="dxa"/>
            </w:tcMar>
            <w:vAlign w:val="top"/>
          </w:tcPr>
          <w:p>
            <w:pPr>
              <w:spacing w:after="0"/>
            </w:pPr>
            <w:r>
              <w:rPr>
                <w:rFonts w:ascii="Aptos" w:hAnsi="Aptos"/>
                <w:sz w:val="17"/>
              </w:rPr>
              <w:t>Operating-airline profiles using the five core metrics plus sample-size rules.</w:t>
            </w:r>
          </w:p>
        </w:tc>
        <w:tc>
          <w:tcPr>
            <w:tcW w:type="dxa" w:w="2952"/>
            <w:shd w:fill="F2F2F2"/>
            <w:tcMar>
              <w:top w:w="80" w:type="dxa"/>
              <w:start w:w="90" w:type="dxa"/>
              <w:bottom w:w="80" w:type="dxa"/>
              <w:end w:w="90" w:type="dxa"/>
            </w:tcMar>
            <w:vAlign w:val="top"/>
          </w:tcPr>
          <w:p>
            <w:pPr>
              <w:spacing w:after="0"/>
            </w:pPr>
            <w:r>
              <w:rPr>
                <w:rFonts w:ascii="Aptos" w:hAnsi="Aptos"/>
                <w:sz w:val="17"/>
              </w:rPr>
              <w:t>Comparison tables and profile figures.</w:t>
            </w:r>
          </w:p>
        </w:tc>
      </w:tr>
      <w:tr>
        <w:trPr>
          <w:cantSplit/>
        </w:trPr>
        <w:tc>
          <w:tcPr>
            <w:tcW w:type="dxa" w:w="2232"/>
            <w:shd w:fill="FFFFFF"/>
            <w:tcMar>
              <w:top w:w="80" w:type="dxa"/>
              <w:start w:w="90" w:type="dxa"/>
              <w:bottom w:w="80" w:type="dxa"/>
              <w:end w:w="90" w:type="dxa"/>
            </w:tcMar>
            <w:vAlign w:val="top"/>
          </w:tcPr>
          <w:p>
            <w:pPr>
              <w:spacing w:after="0"/>
            </w:pPr>
            <w:r>
              <w:rPr>
                <w:rFonts w:ascii="Aptos" w:hAnsi="Aptos"/>
                <w:sz w:val="17"/>
              </w:rPr>
              <w:t>M7. Direction/time/phase analysis</w:t>
            </w:r>
          </w:p>
        </w:tc>
        <w:tc>
          <w:tcPr>
            <w:tcW w:type="dxa" w:w="4608"/>
            <w:shd w:fill="FFFFFF"/>
            <w:tcMar>
              <w:top w:w="80" w:type="dxa"/>
              <w:start w:w="90" w:type="dxa"/>
              <w:bottom w:w="80" w:type="dxa"/>
              <w:end w:w="90" w:type="dxa"/>
            </w:tcMar>
            <w:vAlign w:val="top"/>
          </w:tcPr>
          <w:p>
            <w:pPr>
              <w:spacing w:after="0"/>
            </w:pPr>
            <w:r>
              <w:rPr>
                <w:rFonts w:ascii="Aptos" w:hAnsi="Aptos"/>
                <w:sz w:val="17"/>
              </w:rPr>
              <w:t>Focused comparisons without uncontrolled interaction explosion.</w:t>
            </w:r>
          </w:p>
        </w:tc>
        <w:tc>
          <w:tcPr>
            <w:tcW w:type="dxa" w:w="2952"/>
            <w:shd w:fill="FFFFFF"/>
            <w:tcMar>
              <w:top w:w="80" w:type="dxa"/>
              <w:start w:w="90" w:type="dxa"/>
              <w:bottom w:w="80" w:type="dxa"/>
              <w:end w:w="90" w:type="dxa"/>
            </w:tcMar>
            <w:vAlign w:val="top"/>
          </w:tcPr>
          <w:p>
            <w:pPr>
              <w:spacing w:after="0"/>
            </w:pPr>
            <w:r>
              <w:rPr>
                <w:rFonts w:ascii="Aptos" w:hAnsi="Aptos"/>
                <w:sz w:val="17"/>
              </w:rPr>
              <w:t>Supporting charts and interpreted findings.</w:t>
            </w:r>
          </w:p>
        </w:tc>
      </w:tr>
      <w:tr>
        <w:trPr>
          <w:cantSplit/>
        </w:trPr>
        <w:tc>
          <w:tcPr>
            <w:tcW w:type="dxa" w:w="2232"/>
            <w:shd w:fill="F2F2F2"/>
            <w:tcMar>
              <w:top w:w="80" w:type="dxa"/>
              <w:start w:w="90" w:type="dxa"/>
              <w:bottom w:w="80" w:type="dxa"/>
              <w:end w:w="90" w:type="dxa"/>
            </w:tcMar>
            <w:vAlign w:val="top"/>
          </w:tcPr>
          <w:p>
            <w:pPr>
              <w:spacing w:after="0"/>
            </w:pPr>
            <w:r>
              <w:rPr>
                <w:rFonts w:ascii="Aptos" w:hAnsi="Aptos"/>
                <w:sz w:val="17"/>
              </w:rPr>
              <w:t>M8. Cause and propagation analysis</w:t>
            </w:r>
          </w:p>
        </w:tc>
        <w:tc>
          <w:tcPr>
            <w:tcW w:type="dxa" w:w="4608"/>
            <w:shd w:fill="F2F2F2"/>
            <w:tcMar>
              <w:top w:w="80" w:type="dxa"/>
              <w:start w:w="90" w:type="dxa"/>
              <w:bottom w:w="80" w:type="dxa"/>
              <w:end w:w="90" w:type="dxa"/>
            </w:tcMar>
            <w:vAlign w:val="top"/>
          </w:tcPr>
          <w:p>
            <w:pPr>
              <w:spacing w:after="0"/>
            </w:pPr>
            <w:r>
              <w:rPr>
                <w:rFonts w:ascii="Aptos" w:hAnsi="Aptos"/>
                <w:sz w:val="17"/>
              </w:rPr>
              <w:t>Frequency/minutes by cause; late-aircraft context; cancellation reasons.</w:t>
            </w:r>
          </w:p>
        </w:tc>
        <w:tc>
          <w:tcPr>
            <w:tcW w:type="dxa" w:w="2952"/>
            <w:shd w:fill="F2F2F2"/>
            <w:tcMar>
              <w:top w:w="80" w:type="dxa"/>
              <w:start w:w="90" w:type="dxa"/>
              <w:bottom w:w="80" w:type="dxa"/>
              <w:end w:w="90" w:type="dxa"/>
            </w:tcMar>
            <w:vAlign w:val="top"/>
          </w:tcPr>
          <w:p>
            <w:pPr>
              <w:spacing w:after="0"/>
            </w:pPr>
            <w:r>
              <w:rPr>
                <w:rFonts w:ascii="Aptos" w:hAnsi="Aptos"/>
                <w:sz w:val="17"/>
              </w:rPr>
              <w:t>Cause breakdown and limitations.</w:t>
            </w:r>
          </w:p>
        </w:tc>
      </w:tr>
      <w:tr>
        <w:trPr>
          <w:cantSplit/>
        </w:trPr>
        <w:tc>
          <w:tcPr>
            <w:tcW w:type="dxa" w:w="2232"/>
            <w:shd w:fill="FFFFFF"/>
            <w:tcMar>
              <w:top w:w="80" w:type="dxa"/>
              <w:start w:w="90" w:type="dxa"/>
              <w:bottom w:w="80" w:type="dxa"/>
              <w:end w:w="90" w:type="dxa"/>
            </w:tcMar>
            <w:vAlign w:val="top"/>
          </w:tcPr>
          <w:p>
            <w:pPr>
              <w:spacing w:after="0"/>
            </w:pPr>
            <w:r>
              <w:rPr>
                <w:rFonts w:ascii="Aptos" w:hAnsi="Aptos"/>
                <w:sz w:val="17"/>
              </w:rPr>
              <w:t>M9. Refactor, test, and reproduce</w:t>
            </w:r>
          </w:p>
        </w:tc>
        <w:tc>
          <w:tcPr>
            <w:tcW w:type="dxa" w:w="4608"/>
            <w:shd w:fill="FFFFFF"/>
            <w:tcMar>
              <w:top w:w="80" w:type="dxa"/>
              <w:start w:w="90" w:type="dxa"/>
              <w:bottom w:w="80" w:type="dxa"/>
              <w:end w:w="90" w:type="dxa"/>
            </w:tcMar>
            <w:vAlign w:val="top"/>
          </w:tcPr>
          <w:p>
            <w:pPr>
              <w:spacing w:after="0"/>
            </w:pPr>
            <w:r>
              <w:rPr>
                <w:rFonts w:ascii="Aptos" w:hAnsi="Aptos"/>
                <w:sz w:val="17"/>
              </w:rPr>
              <w:t>Reusable modules, calculation tests, reconciliation checks, clean execution.</w:t>
            </w:r>
          </w:p>
        </w:tc>
        <w:tc>
          <w:tcPr>
            <w:tcW w:type="dxa" w:w="2952"/>
            <w:shd w:fill="FFFFFF"/>
            <w:tcMar>
              <w:top w:w="80" w:type="dxa"/>
              <w:start w:w="90" w:type="dxa"/>
              <w:bottom w:w="80" w:type="dxa"/>
              <w:end w:w="90" w:type="dxa"/>
            </w:tcMar>
            <w:vAlign w:val="top"/>
          </w:tcPr>
          <w:p>
            <w:pPr>
              <w:spacing w:after="0"/>
            </w:pPr>
            <w:r>
              <w:rPr>
                <w:rFonts w:ascii="Aptos" w:hAnsi="Aptos"/>
                <w:sz w:val="17"/>
              </w:rPr>
              <w:t>src/, tests/, requirements, reproducibility instructions.</w:t>
            </w:r>
          </w:p>
        </w:tc>
      </w:tr>
      <w:tr>
        <w:trPr>
          <w:cantSplit/>
        </w:trPr>
        <w:tc>
          <w:tcPr>
            <w:tcW w:type="dxa" w:w="2232"/>
            <w:shd w:fill="F2F2F2"/>
            <w:tcMar>
              <w:top w:w="80" w:type="dxa"/>
              <w:start w:w="90" w:type="dxa"/>
              <w:bottom w:w="80" w:type="dxa"/>
              <w:end w:w="90" w:type="dxa"/>
            </w:tcMar>
            <w:vAlign w:val="top"/>
          </w:tcPr>
          <w:p>
            <w:pPr>
              <w:spacing w:after="0"/>
            </w:pPr>
            <w:r>
              <w:rPr>
                <w:rFonts w:ascii="Aptos" w:hAnsi="Aptos"/>
                <w:sz w:val="17"/>
              </w:rPr>
              <w:t>M10. Final communication</w:t>
            </w:r>
          </w:p>
        </w:tc>
        <w:tc>
          <w:tcPr>
            <w:tcW w:type="dxa" w:w="4608"/>
            <w:shd w:fill="F2F2F2"/>
            <w:tcMar>
              <w:top w:w="80" w:type="dxa"/>
              <w:start w:w="90" w:type="dxa"/>
              <w:bottom w:w="80" w:type="dxa"/>
              <w:end w:w="90" w:type="dxa"/>
            </w:tcMar>
            <w:vAlign w:val="top"/>
          </w:tcPr>
          <w:p>
            <w:pPr>
              <w:spacing w:after="0"/>
            </w:pPr>
            <w:r>
              <w:rPr>
                <w:rFonts w:ascii="Aptos" w:hAnsi="Aptos"/>
                <w:sz w:val="17"/>
              </w:rPr>
              <w:t>README, summary report, resume bullets, and interview narrative.</w:t>
            </w:r>
          </w:p>
        </w:tc>
        <w:tc>
          <w:tcPr>
            <w:tcW w:type="dxa" w:w="2952"/>
            <w:shd w:fill="F2F2F2"/>
            <w:tcMar>
              <w:top w:w="80" w:type="dxa"/>
              <w:start w:w="90" w:type="dxa"/>
              <w:bottom w:w="80" w:type="dxa"/>
              <w:end w:w="90" w:type="dxa"/>
            </w:tcMar>
            <w:vAlign w:val="top"/>
          </w:tcPr>
          <w:p>
            <w:pPr>
              <w:spacing w:after="0"/>
            </w:pPr>
            <w:r>
              <w:rPr>
                <w:rFonts w:ascii="Aptos" w:hAnsi="Aptos"/>
                <w:sz w:val="17"/>
              </w:rPr>
              <w:t>Portfolio-ready GitHub repository.</w:t>
            </w:r>
          </w:p>
        </w:tc>
      </w:tr>
    </w:tbl>
    <w:p>
      <w:pPr>
        <w:spacing w:after="0"/>
      </w:pPr>
    </w:p>
    <w:p>
      <w:pPr>
        <w:pStyle w:val="Heading1"/>
      </w:pPr>
      <w:r>
        <w:t>15. Testing and Validation Plan</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997"/>
        <w:gridCol w:w="4997"/>
      </w:tblGrid>
      <w:tr>
        <w:trPr>
          <w:tblHeader w:val="true"/>
          <w:cantSplit/>
        </w:trPr>
        <w:tc>
          <w:tcPr>
            <w:tcW w:type="dxa" w:w="3024"/>
            <w:shd w:fill="17365D"/>
            <w:tcMar>
              <w:top w:w="80" w:type="dxa"/>
              <w:start w:w="90" w:type="dxa"/>
              <w:bottom w:w="80" w:type="dxa"/>
              <w:end w:w="90" w:type="dxa"/>
            </w:tcMar>
            <w:vAlign w:val="center"/>
          </w:tcPr>
          <w:p>
            <w:pPr>
              <w:jc w:val="left"/>
            </w:pPr>
            <w:r>
              <w:rPr>
                <w:rFonts w:ascii="Aptos" w:hAnsi="Aptos"/>
                <w:b/>
                <w:color w:val="FFFFFF"/>
                <w:sz w:val="18"/>
              </w:rPr>
              <w:t>Validation area</w:t>
            </w:r>
          </w:p>
        </w:tc>
        <w:tc>
          <w:tcPr>
            <w:tcW w:type="dxa" w:w="6768"/>
            <w:shd w:fill="17365D"/>
            <w:tcMar>
              <w:top w:w="80" w:type="dxa"/>
              <w:start w:w="90" w:type="dxa"/>
              <w:bottom w:w="80" w:type="dxa"/>
              <w:end w:w="90" w:type="dxa"/>
            </w:tcMar>
            <w:vAlign w:val="center"/>
          </w:tcPr>
          <w:p>
            <w:pPr>
              <w:jc w:val="left"/>
            </w:pPr>
            <w:r>
              <w:rPr>
                <w:rFonts w:ascii="Aptos" w:hAnsi="Aptos"/>
                <w:b/>
                <w:color w:val="FFFFFF"/>
                <w:sz w:val="18"/>
              </w:rPr>
              <w:t>Check</w:t>
            </w:r>
          </w:p>
        </w:tc>
      </w:tr>
      <w:tr>
        <w:trPr>
          <w:cantSplit/>
        </w:trPr>
        <w:tc>
          <w:tcPr>
            <w:tcW w:type="dxa" w:w="3024"/>
            <w:shd w:fill="FFFFFF"/>
            <w:tcMar>
              <w:top w:w="80" w:type="dxa"/>
              <w:start w:w="90" w:type="dxa"/>
              <w:bottom w:w="80" w:type="dxa"/>
              <w:end w:w="90" w:type="dxa"/>
            </w:tcMar>
            <w:vAlign w:val="top"/>
          </w:tcPr>
          <w:p>
            <w:pPr>
              <w:spacing w:after="0"/>
            </w:pPr>
            <w:r>
              <w:rPr>
                <w:rFonts w:ascii="Aptos" w:hAnsi="Aptos"/>
                <w:sz w:val="18"/>
              </w:rPr>
              <w:t>Row reconciliation</w:t>
            </w:r>
          </w:p>
        </w:tc>
        <w:tc>
          <w:tcPr>
            <w:tcW w:type="dxa" w:w="6768"/>
            <w:shd w:fill="FFFFFF"/>
            <w:tcMar>
              <w:top w:w="80" w:type="dxa"/>
              <w:start w:w="90" w:type="dxa"/>
              <w:bottom w:w="80" w:type="dxa"/>
              <w:end w:w="90" w:type="dxa"/>
            </w:tcMar>
            <w:vAlign w:val="top"/>
          </w:tcPr>
          <w:p>
            <w:pPr>
              <w:spacing w:after="0"/>
            </w:pPr>
            <w:r>
              <w:rPr>
                <w:rFonts w:ascii="Aptos" w:hAnsi="Aptos"/>
                <w:sz w:val="18"/>
              </w:rPr>
              <w:t>For each grouping, primary outcomes plus unknown outcomes must reconcile to total scheduled flights.</w:t>
            </w:r>
          </w:p>
        </w:tc>
      </w:tr>
      <w:tr>
        <w:trPr>
          <w:cantSplit/>
        </w:trPr>
        <w:tc>
          <w:tcPr>
            <w:tcW w:type="dxa" w:w="3024"/>
            <w:shd w:fill="F2F2F2"/>
            <w:tcMar>
              <w:top w:w="80" w:type="dxa"/>
              <w:start w:w="90" w:type="dxa"/>
              <w:bottom w:w="80" w:type="dxa"/>
              <w:end w:w="90" w:type="dxa"/>
            </w:tcMar>
            <w:vAlign w:val="top"/>
          </w:tcPr>
          <w:p>
            <w:pPr>
              <w:spacing w:after="0"/>
            </w:pPr>
            <w:r>
              <w:rPr>
                <w:rFonts w:ascii="Aptos" w:hAnsi="Aptos"/>
                <w:sz w:val="18"/>
              </w:rPr>
              <w:t>Date filter</w:t>
            </w:r>
          </w:p>
        </w:tc>
        <w:tc>
          <w:tcPr>
            <w:tcW w:type="dxa" w:w="6768"/>
            <w:shd w:fill="F2F2F2"/>
            <w:tcMar>
              <w:top w:w="80" w:type="dxa"/>
              <w:start w:w="90" w:type="dxa"/>
              <w:bottom w:w="80" w:type="dxa"/>
              <w:end w:w="90" w:type="dxa"/>
            </w:tcMar>
            <w:vAlign w:val="top"/>
          </w:tcPr>
          <w:p>
            <w:pPr>
              <w:spacing w:after="0"/>
            </w:pPr>
            <w:r>
              <w:rPr>
                <w:rFonts w:ascii="Aptos" w:hAnsi="Aptos"/>
                <w:sz w:val="18"/>
              </w:rPr>
              <w:t>Only Dec 18–31 and Jan 1–2 remain; Jan 1–2 map to the correct prior holiday season.</w:t>
            </w:r>
          </w:p>
        </w:tc>
      </w:tr>
      <w:tr>
        <w:trPr>
          <w:cantSplit/>
        </w:trPr>
        <w:tc>
          <w:tcPr>
            <w:tcW w:type="dxa" w:w="3024"/>
            <w:shd w:fill="FFFFFF"/>
            <w:tcMar>
              <w:top w:w="80" w:type="dxa"/>
              <w:start w:w="90" w:type="dxa"/>
              <w:bottom w:w="80" w:type="dxa"/>
              <w:end w:w="90" w:type="dxa"/>
            </w:tcMar>
            <w:vAlign w:val="top"/>
          </w:tcPr>
          <w:p>
            <w:pPr>
              <w:spacing w:after="0"/>
            </w:pPr>
            <w:r>
              <w:rPr>
                <w:rFonts w:ascii="Aptos" w:hAnsi="Aptos"/>
                <w:sz w:val="18"/>
              </w:rPr>
              <w:t>Direction filter</w:t>
            </w:r>
          </w:p>
        </w:tc>
        <w:tc>
          <w:tcPr>
            <w:tcW w:type="dxa" w:w="6768"/>
            <w:shd w:fill="FFFFFF"/>
            <w:tcMar>
              <w:top w:w="80" w:type="dxa"/>
              <w:start w:w="90" w:type="dxa"/>
              <w:bottom w:w="80" w:type="dxa"/>
              <w:end w:w="90" w:type="dxa"/>
            </w:tcMar>
            <w:vAlign w:val="top"/>
          </w:tcPr>
          <w:p>
            <w:pPr>
              <w:spacing w:after="0"/>
            </w:pPr>
            <w:r>
              <w:rPr>
                <w:rFonts w:ascii="Aptos" w:hAnsi="Aptos"/>
                <w:sz w:val="18"/>
              </w:rPr>
              <w:t>Every row is exactly JFK→LAX or LAX→JFK.</w:t>
            </w:r>
          </w:p>
        </w:tc>
      </w:tr>
      <w:tr>
        <w:trPr>
          <w:cantSplit/>
        </w:trPr>
        <w:tc>
          <w:tcPr>
            <w:tcW w:type="dxa" w:w="3024"/>
            <w:shd w:fill="F2F2F2"/>
            <w:tcMar>
              <w:top w:w="80" w:type="dxa"/>
              <w:start w:w="90" w:type="dxa"/>
              <w:bottom w:w="80" w:type="dxa"/>
              <w:end w:w="90" w:type="dxa"/>
            </w:tcMar>
            <w:vAlign w:val="top"/>
          </w:tcPr>
          <w:p>
            <w:pPr>
              <w:spacing w:after="0"/>
            </w:pPr>
            <w:r>
              <w:rPr>
                <w:rFonts w:ascii="Aptos" w:hAnsi="Aptos"/>
                <w:sz w:val="18"/>
              </w:rPr>
              <w:t>Time-group completeness</w:t>
            </w:r>
          </w:p>
        </w:tc>
        <w:tc>
          <w:tcPr>
            <w:tcW w:type="dxa" w:w="6768"/>
            <w:shd w:fill="F2F2F2"/>
            <w:tcMar>
              <w:top w:w="80" w:type="dxa"/>
              <w:start w:w="90" w:type="dxa"/>
              <w:bottom w:w="80" w:type="dxa"/>
              <w:end w:w="90" w:type="dxa"/>
            </w:tcMar>
            <w:vAlign w:val="top"/>
          </w:tcPr>
          <w:p>
            <w:pPr>
              <w:spacing w:after="0"/>
            </w:pPr>
            <w:r>
              <w:rPr>
                <w:rFonts w:ascii="Aptos" w:hAnsi="Aptos"/>
                <w:sz w:val="18"/>
              </w:rPr>
              <w:t>Every valid scheduled departure belongs to exactly one time group; no 2–3 AM gap.</w:t>
            </w:r>
          </w:p>
        </w:tc>
      </w:tr>
      <w:tr>
        <w:trPr>
          <w:cantSplit/>
        </w:trPr>
        <w:tc>
          <w:tcPr>
            <w:tcW w:type="dxa" w:w="3024"/>
            <w:shd w:fill="FFFFFF"/>
            <w:tcMar>
              <w:top w:w="80" w:type="dxa"/>
              <w:start w:w="90" w:type="dxa"/>
              <w:bottom w:w="80" w:type="dxa"/>
              <w:end w:w="90" w:type="dxa"/>
            </w:tcMar>
            <w:vAlign w:val="top"/>
          </w:tcPr>
          <w:p>
            <w:pPr>
              <w:spacing w:after="0"/>
            </w:pPr>
            <w:r>
              <w:rPr>
                <w:rFonts w:ascii="Aptos" w:hAnsi="Aptos"/>
                <w:sz w:val="18"/>
              </w:rPr>
              <w:t>Outcome exclusivity</w:t>
            </w:r>
          </w:p>
        </w:tc>
        <w:tc>
          <w:tcPr>
            <w:tcW w:type="dxa" w:w="6768"/>
            <w:shd w:fill="FFFFFF"/>
            <w:tcMar>
              <w:top w:w="80" w:type="dxa"/>
              <w:start w:w="90" w:type="dxa"/>
              <w:bottom w:w="80" w:type="dxa"/>
              <w:end w:w="90" w:type="dxa"/>
            </w:tcMar>
            <w:vAlign w:val="top"/>
          </w:tcPr>
          <w:p>
            <w:pPr>
              <w:spacing w:after="0"/>
            </w:pPr>
            <w:r>
              <w:rPr>
                <w:rFonts w:ascii="Aptos" w:hAnsi="Aptos"/>
                <w:sz w:val="18"/>
              </w:rPr>
              <w:t>A flight has one primary outcome; diverted flights are not double-counted as ordinary severe delays.</w:t>
            </w:r>
          </w:p>
        </w:tc>
      </w:tr>
      <w:tr>
        <w:trPr>
          <w:cantSplit/>
        </w:trPr>
        <w:tc>
          <w:tcPr>
            <w:tcW w:type="dxa" w:w="3024"/>
            <w:shd w:fill="F2F2F2"/>
            <w:tcMar>
              <w:top w:w="80" w:type="dxa"/>
              <w:start w:w="90" w:type="dxa"/>
              <w:bottom w:w="80" w:type="dxa"/>
              <w:end w:w="90" w:type="dxa"/>
            </w:tcMar>
            <w:vAlign w:val="top"/>
          </w:tcPr>
          <w:p>
            <w:pPr>
              <w:spacing w:after="0"/>
            </w:pPr>
            <w:r>
              <w:rPr>
                <w:rFonts w:ascii="Aptos" w:hAnsi="Aptos"/>
                <w:sz w:val="18"/>
              </w:rPr>
              <w:t>Metric denominators</w:t>
            </w:r>
          </w:p>
        </w:tc>
        <w:tc>
          <w:tcPr>
            <w:tcW w:type="dxa" w:w="6768"/>
            <w:shd w:fill="F2F2F2"/>
            <w:tcMar>
              <w:top w:w="80" w:type="dxa"/>
              <w:start w:w="90" w:type="dxa"/>
              <w:bottom w:w="80" w:type="dxa"/>
              <w:end w:w="90" w:type="dxa"/>
            </w:tcMar>
            <w:vAlign w:val="top"/>
          </w:tcPr>
          <w:p>
            <w:pPr>
              <w:spacing w:after="0"/>
            </w:pPr>
            <w:r>
              <w:rPr>
                <w:rFonts w:ascii="Aptos" w:hAnsi="Aptos"/>
                <w:sz w:val="18"/>
              </w:rPr>
              <w:t>Counts and rates use documented denominators; cancelled/diverted flights remain visible.</w:t>
            </w:r>
          </w:p>
        </w:tc>
      </w:tr>
      <w:tr>
        <w:trPr>
          <w:cantSplit/>
        </w:trPr>
        <w:tc>
          <w:tcPr>
            <w:tcW w:type="dxa" w:w="3024"/>
            <w:shd w:fill="FFFFFF"/>
            <w:tcMar>
              <w:top w:w="80" w:type="dxa"/>
              <w:start w:w="90" w:type="dxa"/>
              <w:bottom w:w="80" w:type="dxa"/>
              <w:end w:w="90" w:type="dxa"/>
            </w:tcMar>
            <w:vAlign w:val="top"/>
          </w:tcPr>
          <w:p>
            <w:pPr>
              <w:spacing w:after="0"/>
            </w:pPr>
            <w:r>
              <w:rPr>
                <w:rFonts w:ascii="Aptos" w:hAnsi="Aptos"/>
                <w:sz w:val="18"/>
              </w:rPr>
              <w:t>Median-delay eligibility</w:t>
            </w:r>
          </w:p>
        </w:tc>
        <w:tc>
          <w:tcPr>
            <w:tcW w:type="dxa" w:w="6768"/>
            <w:shd w:fill="FFFFFF"/>
            <w:tcMar>
              <w:top w:w="80" w:type="dxa"/>
              <w:start w:w="90" w:type="dxa"/>
              <w:bottom w:w="80" w:type="dxa"/>
              <w:end w:w="90" w:type="dxa"/>
            </w:tcMar>
            <w:vAlign w:val="top"/>
          </w:tcPr>
          <w:p>
            <w:pPr>
              <w:spacing w:after="0"/>
            </w:pPr>
            <w:r>
              <w:rPr>
                <w:rFonts w:ascii="Aptos" w:hAnsi="Aptos"/>
                <w:sz w:val="18"/>
              </w:rPr>
              <w:t>Only completed, non-diverted flights with ArrDelay ≥ 15 enter median delay.</w:t>
            </w:r>
          </w:p>
        </w:tc>
      </w:tr>
      <w:tr>
        <w:trPr>
          <w:cantSplit/>
        </w:trPr>
        <w:tc>
          <w:tcPr>
            <w:tcW w:type="dxa" w:w="3024"/>
            <w:shd w:fill="F2F2F2"/>
            <w:tcMar>
              <w:top w:w="80" w:type="dxa"/>
              <w:start w:w="90" w:type="dxa"/>
              <w:bottom w:w="80" w:type="dxa"/>
              <w:end w:w="90" w:type="dxa"/>
            </w:tcMar>
            <w:vAlign w:val="top"/>
          </w:tcPr>
          <w:p>
            <w:pPr>
              <w:spacing w:after="0"/>
            </w:pPr>
            <w:r>
              <w:rPr>
                <w:rFonts w:ascii="Aptos" w:hAnsi="Aptos"/>
                <w:sz w:val="18"/>
              </w:rPr>
              <w:t>Cause logic</w:t>
            </w:r>
          </w:p>
        </w:tc>
        <w:tc>
          <w:tcPr>
            <w:tcW w:type="dxa" w:w="6768"/>
            <w:shd w:fill="F2F2F2"/>
            <w:tcMar>
              <w:top w:w="80" w:type="dxa"/>
              <w:start w:w="90" w:type="dxa"/>
              <w:bottom w:w="80" w:type="dxa"/>
              <w:end w:w="90" w:type="dxa"/>
            </w:tcMar>
            <w:vAlign w:val="top"/>
          </w:tcPr>
          <w:p>
            <w:pPr>
              <w:spacing w:after="0"/>
            </w:pPr>
            <w:r>
              <w:rPr>
                <w:rFonts w:ascii="Aptos" w:hAnsi="Aptos"/>
                <w:sz w:val="18"/>
              </w:rPr>
              <w:t>Positive cause-minute fields define affected-cause frequency; overlapping causes are allowed.</w:t>
            </w:r>
          </w:p>
        </w:tc>
      </w:tr>
      <w:tr>
        <w:trPr>
          <w:cantSplit/>
        </w:trPr>
        <w:tc>
          <w:tcPr>
            <w:tcW w:type="dxa" w:w="3024"/>
            <w:shd w:fill="FFFFFF"/>
            <w:tcMar>
              <w:top w:w="80" w:type="dxa"/>
              <w:start w:w="90" w:type="dxa"/>
              <w:bottom w:w="80" w:type="dxa"/>
              <w:end w:w="90" w:type="dxa"/>
            </w:tcMar>
            <w:vAlign w:val="top"/>
          </w:tcPr>
          <w:p>
            <w:pPr>
              <w:spacing w:after="0"/>
            </w:pPr>
            <w:r>
              <w:rPr>
                <w:rFonts w:ascii="Aptos" w:hAnsi="Aptos"/>
                <w:sz w:val="18"/>
              </w:rPr>
              <w:t>Missingness disclosure</w:t>
            </w:r>
          </w:p>
        </w:tc>
        <w:tc>
          <w:tcPr>
            <w:tcW w:type="dxa" w:w="6768"/>
            <w:shd w:fill="FFFFFF"/>
            <w:tcMar>
              <w:top w:w="80" w:type="dxa"/>
              <w:start w:w="90" w:type="dxa"/>
              <w:bottom w:w="80" w:type="dxa"/>
              <w:end w:w="90" w:type="dxa"/>
            </w:tcMar>
            <w:vAlign w:val="top"/>
          </w:tcPr>
          <w:p>
            <w:pPr>
              <w:spacing w:after="0"/>
            </w:pPr>
            <w:r>
              <w:rPr>
                <w:rFonts w:ascii="Aptos" w:hAnsi="Aptos"/>
                <w:sz w:val="18"/>
              </w:rPr>
              <w:t>Unknown arrival outcomes are preserved and counted.</w:t>
            </w:r>
          </w:p>
        </w:tc>
      </w:tr>
      <w:tr>
        <w:trPr>
          <w:cantSplit/>
        </w:trPr>
        <w:tc>
          <w:tcPr>
            <w:tcW w:type="dxa" w:w="3024"/>
            <w:shd w:fill="F2F2F2"/>
            <w:tcMar>
              <w:top w:w="80" w:type="dxa"/>
              <w:start w:w="90" w:type="dxa"/>
              <w:bottom w:w="80" w:type="dxa"/>
              <w:end w:w="90" w:type="dxa"/>
            </w:tcMar>
            <w:vAlign w:val="top"/>
          </w:tcPr>
          <w:p>
            <w:pPr>
              <w:spacing w:after="0"/>
            </w:pPr>
            <w:r>
              <w:rPr>
                <w:rFonts w:ascii="Aptos" w:hAnsi="Aptos"/>
                <w:sz w:val="18"/>
              </w:rPr>
              <w:t>Manual spot checks</w:t>
            </w:r>
          </w:p>
        </w:tc>
        <w:tc>
          <w:tcPr>
            <w:tcW w:type="dxa" w:w="6768"/>
            <w:shd w:fill="F2F2F2"/>
            <w:tcMar>
              <w:top w:w="80" w:type="dxa"/>
              <w:start w:w="90" w:type="dxa"/>
              <w:bottom w:w="80" w:type="dxa"/>
              <w:end w:w="90" w:type="dxa"/>
            </w:tcMar>
            <w:vAlign w:val="top"/>
          </w:tcPr>
          <w:p>
            <w:pPr>
              <w:spacing w:after="0"/>
            </w:pPr>
            <w:r>
              <w:rPr>
                <w:rFonts w:ascii="Aptos" w:hAnsi="Aptos"/>
                <w:sz w:val="18"/>
              </w:rPr>
              <w:t>Trace selected raw rows through filtering, feature engineering, and final metrics.</w:t>
            </w:r>
          </w:p>
        </w:tc>
      </w:tr>
    </w:tbl>
    <w:p>
      <w:pPr>
        <w:spacing w:after="0"/>
      </w:pPr>
    </w:p>
    <w:p>
      <w:pPr>
        <w:pStyle w:val="Heading1"/>
      </w:pPr>
      <w:r>
        <w:t>16. Planned Visual Communication</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997"/>
        <w:gridCol w:w="4997"/>
      </w:tblGrid>
      <w:tr>
        <w:trPr>
          <w:tblHeader w:val="true"/>
          <w:cantSplit/>
        </w:trPr>
        <w:tc>
          <w:tcPr>
            <w:tcW w:type="dxa" w:w="3456"/>
            <w:shd w:fill="17365D"/>
            <w:tcMar>
              <w:top w:w="80" w:type="dxa"/>
              <w:start w:w="90" w:type="dxa"/>
              <w:bottom w:w="80" w:type="dxa"/>
              <w:end w:w="90" w:type="dxa"/>
            </w:tcMar>
            <w:vAlign w:val="center"/>
          </w:tcPr>
          <w:p>
            <w:pPr>
              <w:jc w:val="left"/>
            </w:pPr>
            <w:r>
              <w:rPr>
                <w:rFonts w:ascii="Aptos" w:hAnsi="Aptos"/>
                <w:b/>
                <w:color w:val="FFFFFF"/>
                <w:sz w:val="18"/>
              </w:rPr>
              <w:t>Visualization</w:t>
            </w:r>
          </w:p>
        </w:tc>
        <w:tc>
          <w:tcPr>
            <w:tcW w:type="dxa" w:w="6336"/>
            <w:shd w:fill="17365D"/>
            <w:tcMar>
              <w:top w:w="80" w:type="dxa"/>
              <w:start w:w="90" w:type="dxa"/>
              <w:bottom w:w="80" w:type="dxa"/>
              <w:end w:w="90" w:type="dxa"/>
            </w:tcMar>
            <w:vAlign w:val="center"/>
          </w:tcPr>
          <w:p>
            <w:pPr>
              <w:jc w:val="left"/>
            </w:pPr>
            <w:r>
              <w:rPr>
                <w:rFonts w:ascii="Aptos" w:hAnsi="Aptos"/>
                <w:b/>
                <w:color w:val="FFFFFF"/>
                <w:sz w:val="18"/>
              </w:rPr>
              <w:t>Question answered</w:t>
            </w:r>
          </w:p>
        </w:tc>
      </w:tr>
      <w:tr>
        <w:trPr>
          <w:cantSplit/>
        </w:trPr>
        <w:tc>
          <w:tcPr>
            <w:tcW w:type="dxa" w:w="3456"/>
            <w:shd w:fill="FFFFFF"/>
            <w:tcMar>
              <w:top w:w="80" w:type="dxa"/>
              <w:start w:w="90" w:type="dxa"/>
              <w:bottom w:w="80" w:type="dxa"/>
              <w:end w:w="90" w:type="dxa"/>
            </w:tcMar>
            <w:vAlign w:val="top"/>
          </w:tcPr>
          <w:p>
            <w:pPr>
              <w:spacing w:after="0"/>
            </w:pPr>
            <w:r>
              <w:rPr>
                <w:rFonts w:ascii="Aptos" w:hAnsi="Aptos"/>
                <w:sz w:val="18"/>
              </w:rPr>
              <w:t>Airline reliability profile table</w:t>
            </w:r>
          </w:p>
        </w:tc>
        <w:tc>
          <w:tcPr>
            <w:tcW w:type="dxa" w:w="6336"/>
            <w:shd w:fill="FFFFFF"/>
            <w:tcMar>
              <w:top w:w="80" w:type="dxa"/>
              <w:start w:w="90" w:type="dxa"/>
              <w:bottom w:w="80" w:type="dxa"/>
              <w:end w:w="90" w:type="dxa"/>
            </w:tcMar>
            <w:vAlign w:val="top"/>
          </w:tcPr>
          <w:p>
            <w:pPr>
              <w:spacing w:after="0"/>
            </w:pPr>
            <w:r>
              <w:rPr>
                <w:rFonts w:ascii="Aptos" w:hAnsi="Aptos"/>
                <w:sz w:val="18"/>
              </w:rPr>
              <w:t>Counts and percentages for the five primary metrics.</w:t>
            </w:r>
          </w:p>
        </w:tc>
      </w:tr>
      <w:tr>
        <w:trPr>
          <w:cantSplit/>
        </w:trPr>
        <w:tc>
          <w:tcPr>
            <w:tcW w:type="dxa" w:w="3456"/>
            <w:shd w:fill="F2F2F2"/>
            <w:tcMar>
              <w:top w:w="80" w:type="dxa"/>
              <w:start w:w="90" w:type="dxa"/>
              <w:bottom w:w="80" w:type="dxa"/>
              <w:end w:w="90" w:type="dxa"/>
            </w:tcMar>
            <w:vAlign w:val="top"/>
          </w:tcPr>
          <w:p>
            <w:pPr>
              <w:spacing w:after="0"/>
            </w:pPr>
            <w:r>
              <w:rPr>
                <w:rFonts w:ascii="Aptos" w:hAnsi="Aptos"/>
                <w:sz w:val="18"/>
              </w:rPr>
              <w:t>Grouped bar chart</w:t>
            </w:r>
          </w:p>
        </w:tc>
        <w:tc>
          <w:tcPr>
            <w:tcW w:type="dxa" w:w="6336"/>
            <w:shd w:fill="F2F2F2"/>
            <w:tcMar>
              <w:top w:w="80" w:type="dxa"/>
              <w:start w:w="90" w:type="dxa"/>
              <w:bottom w:w="80" w:type="dxa"/>
              <w:end w:w="90" w:type="dxa"/>
            </w:tcMar>
            <w:vAlign w:val="top"/>
          </w:tcPr>
          <w:p>
            <w:pPr>
              <w:spacing w:after="0"/>
            </w:pPr>
            <w:r>
              <w:rPr>
                <w:rFonts w:ascii="Aptos" w:hAnsi="Aptos"/>
                <w:sz w:val="18"/>
              </w:rPr>
              <w:t>On-time, cancellation, and severe-delay rates by operating airline.</w:t>
            </w:r>
          </w:p>
        </w:tc>
      </w:tr>
      <w:tr>
        <w:trPr>
          <w:cantSplit/>
        </w:trPr>
        <w:tc>
          <w:tcPr>
            <w:tcW w:type="dxa" w:w="3456"/>
            <w:shd w:fill="FFFFFF"/>
            <w:tcMar>
              <w:top w:w="80" w:type="dxa"/>
              <w:start w:w="90" w:type="dxa"/>
              <w:bottom w:w="80" w:type="dxa"/>
              <w:end w:w="90" w:type="dxa"/>
            </w:tcMar>
            <w:vAlign w:val="top"/>
          </w:tcPr>
          <w:p>
            <w:pPr>
              <w:spacing w:after="0"/>
            </w:pPr>
            <w:r>
              <w:rPr>
                <w:rFonts w:ascii="Aptos" w:hAnsi="Aptos"/>
                <w:sz w:val="18"/>
              </w:rPr>
              <w:t>Median vs mean delay comparison</w:t>
            </w:r>
          </w:p>
        </w:tc>
        <w:tc>
          <w:tcPr>
            <w:tcW w:type="dxa" w:w="6336"/>
            <w:shd w:fill="FFFFFF"/>
            <w:tcMar>
              <w:top w:w="80" w:type="dxa"/>
              <w:start w:w="90" w:type="dxa"/>
              <w:bottom w:w="80" w:type="dxa"/>
              <w:end w:w="90" w:type="dxa"/>
            </w:tcMar>
            <w:vAlign w:val="top"/>
          </w:tcPr>
          <w:p>
            <w:pPr>
              <w:spacing w:after="0"/>
            </w:pPr>
            <w:r>
              <w:rPr>
                <w:rFonts w:ascii="Aptos" w:hAnsi="Aptos"/>
                <w:sz w:val="18"/>
              </w:rPr>
              <w:t>Demonstrate skew and extreme-delay influence.</w:t>
            </w:r>
          </w:p>
        </w:tc>
      </w:tr>
      <w:tr>
        <w:trPr>
          <w:cantSplit/>
        </w:trPr>
        <w:tc>
          <w:tcPr>
            <w:tcW w:type="dxa" w:w="3456"/>
            <w:shd w:fill="F2F2F2"/>
            <w:tcMar>
              <w:top w:w="80" w:type="dxa"/>
              <w:start w:w="90" w:type="dxa"/>
              <w:bottom w:w="80" w:type="dxa"/>
              <w:end w:w="90" w:type="dxa"/>
            </w:tcMar>
            <w:vAlign w:val="top"/>
          </w:tcPr>
          <w:p>
            <w:pPr>
              <w:spacing w:after="0"/>
            </w:pPr>
            <w:r>
              <w:rPr>
                <w:rFonts w:ascii="Aptos" w:hAnsi="Aptos"/>
                <w:sz w:val="18"/>
              </w:rPr>
              <w:t>Direction comparison</w:t>
            </w:r>
          </w:p>
        </w:tc>
        <w:tc>
          <w:tcPr>
            <w:tcW w:type="dxa" w:w="6336"/>
            <w:shd w:fill="F2F2F2"/>
            <w:tcMar>
              <w:top w:w="80" w:type="dxa"/>
              <w:start w:w="90" w:type="dxa"/>
              <w:bottom w:w="80" w:type="dxa"/>
              <w:end w:w="90" w:type="dxa"/>
            </w:tcMar>
            <w:vAlign w:val="top"/>
          </w:tcPr>
          <w:p>
            <w:pPr>
              <w:spacing w:after="0"/>
            </w:pPr>
            <w:r>
              <w:rPr>
                <w:rFonts w:ascii="Aptos" w:hAnsi="Aptos"/>
                <w:sz w:val="18"/>
              </w:rPr>
              <w:t>JFK→LAX vs LAX→JFK outcomes.</w:t>
            </w:r>
          </w:p>
        </w:tc>
      </w:tr>
      <w:tr>
        <w:trPr>
          <w:cantSplit/>
        </w:trPr>
        <w:tc>
          <w:tcPr>
            <w:tcW w:type="dxa" w:w="3456"/>
            <w:shd w:fill="FFFFFF"/>
            <w:tcMar>
              <w:top w:w="80" w:type="dxa"/>
              <w:start w:w="90" w:type="dxa"/>
              <w:bottom w:w="80" w:type="dxa"/>
              <w:end w:w="90" w:type="dxa"/>
            </w:tcMar>
            <w:vAlign w:val="top"/>
          </w:tcPr>
          <w:p>
            <w:pPr>
              <w:spacing w:after="0"/>
            </w:pPr>
            <w:r>
              <w:rPr>
                <w:rFonts w:ascii="Aptos" w:hAnsi="Aptos"/>
                <w:sz w:val="18"/>
              </w:rPr>
              <w:t>Departure-time comparison</w:t>
            </w:r>
          </w:p>
        </w:tc>
        <w:tc>
          <w:tcPr>
            <w:tcW w:type="dxa" w:w="6336"/>
            <w:shd w:fill="FFFFFF"/>
            <w:tcMar>
              <w:top w:w="80" w:type="dxa"/>
              <w:start w:w="90" w:type="dxa"/>
              <w:bottom w:w="80" w:type="dxa"/>
              <w:end w:w="90" w:type="dxa"/>
            </w:tcMar>
            <w:vAlign w:val="top"/>
          </w:tcPr>
          <w:p>
            <w:pPr>
              <w:spacing w:after="0"/>
            </w:pPr>
            <w:r>
              <w:rPr>
                <w:rFonts w:ascii="Aptos" w:hAnsi="Aptos"/>
                <w:sz w:val="18"/>
              </w:rPr>
              <w:t>Reliability by morning, afternoon, evening, and overnight groups.</w:t>
            </w:r>
          </w:p>
        </w:tc>
      </w:tr>
      <w:tr>
        <w:trPr>
          <w:cantSplit/>
        </w:trPr>
        <w:tc>
          <w:tcPr>
            <w:tcW w:type="dxa" w:w="3456"/>
            <w:shd w:fill="F2F2F2"/>
            <w:tcMar>
              <w:top w:w="80" w:type="dxa"/>
              <w:start w:w="90" w:type="dxa"/>
              <w:bottom w:w="80" w:type="dxa"/>
              <w:end w:w="90" w:type="dxa"/>
            </w:tcMar>
            <w:vAlign w:val="top"/>
          </w:tcPr>
          <w:p>
            <w:pPr>
              <w:spacing w:after="0"/>
            </w:pPr>
            <w:r>
              <w:rPr>
                <w:rFonts w:ascii="Aptos" w:hAnsi="Aptos"/>
                <w:sz w:val="18"/>
              </w:rPr>
              <w:t>Travel-phase comparison</w:t>
            </w:r>
          </w:p>
        </w:tc>
        <w:tc>
          <w:tcPr>
            <w:tcW w:type="dxa" w:w="6336"/>
            <w:shd w:fill="F2F2F2"/>
            <w:tcMar>
              <w:top w:w="80" w:type="dxa"/>
              <w:start w:w="90" w:type="dxa"/>
              <w:bottom w:w="80" w:type="dxa"/>
              <w:end w:w="90" w:type="dxa"/>
            </w:tcMar>
            <w:vAlign w:val="top"/>
          </w:tcPr>
          <w:p>
            <w:pPr>
              <w:spacing w:after="0"/>
            </w:pPr>
            <w:r>
              <w:rPr>
                <w:rFonts w:ascii="Aptos" w:hAnsi="Aptos"/>
                <w:sz w:val="18"/>
              </w:rPr>
              <w:t>Outbound vs Christmas vs return-period results.</w:t>
            </w:r>
          </w:p>
        </w:tc>
      </w:tr>
      <w:tr>
        <w:trPr>
          <w:cantSplit/>
        </w:trPr>
        <w:tc>
          <w:tcPr>
            <w:tcW w:type="dxa" w:w="3456"/>
            <w:shd w:fill="FFFFFF"/>
            <w:tcMar>
              <w:top w:w="80" w:type="dxa"/>
              <w:start w:w="90" w:type="dxa"/>
              <w:bottom w:w="80" w:type="dxa"/>
              <w:end w:w="90" w:type="dxa"/>
            </w:tcMar>
            <w:vAlign w:val="top"/>
          </w:tcPr>
          <w:p>
            <w:pPr>
              <w:spacing w:after="0"/>
            </w:pPr>
            <w:r>
              <w:rPr>
                <w:rFonts w:ascii="Aptos" w:hAnsi="Aptos"/>
                <w:sz w:val="18"/>
              </w:rPr>
              <w:t>Year-by-year line or point chart</w:t>
            </w:r>
          </w:p>
        </w:tc>
        <w:tc>
          <w:tcPr>
            <w:tcW w:type="dxa" w:w="6336"/>
            <w:shd w:fill="FFFFFF"/>
            <w:tcMar>
              <w:top w:w="80" w:type="dxa"/>
              <w:start w:w="90" w:type="dxa"/>
              <w:bottom w:w="80" w:type="dxa"/>
              <w:end w:w="90" w:type="dxa"/>
            </w:tcMar>
            <w:vAlign w:val="top"/>
          </w:tcPr>
          <w:p>
            <w:pPr>
              <w:spacing w:after="0"/>
            </w:pPr>
            <w:r>
              <w:rPr>
                <w:rFonts w:ascii="Aptos" w:hAnsi="Aptos"/>
                <w:sz w:val="18"/>
              </w:rPr>
              <w:t>Check consistency and exceptional seasons.</w:t>
            </w:r>
          </w:p>
        </w:tc>
      </w:tr>
      <w:tr>
        <w:trPr>
          <w:cantSplit/>
        </w:trPr>
        <w:tc>
          <w:tcPr>
            <w:tcW w:type="dxa" w:w="3456"/>
            <w:shd w:fill="F2F2F2"/>
            <w:tcMar>
              <w:top w:w="80" w:type="dxa"/>
              <w:start w:w="90" w:type="dxa"/>
              <w:bottom w:w="80" w:type="dxa"/>
              <w:end w:w="90" w:type="dxa"/>
            </w:tcMar>
            <w:vAlign w:val="top"/>
          </w:tcPr>
          <w:p>
            <w:pPr>
              <w:spacing w:after="0"/>
            </w:pPr>
            <w:r>
              <w:rPr>
                <w:rFonts w:ascii="Aptos" w:hAnsi="Aptos"/>
                <w:sz w:val="18"/>
              </w:rPr>
              <w:t>Delay-cause frequency chart</w:t>
            </w:r>
          </w:p>
        </w:tc>
        <w:tc>
          <w:tcPr>
            <w:tcW w:type="dxa" w:w="6336"/>
            <w:shd w:fill="F2F2F2"/>
            <w:tcMar>
              <w:top w:w="80" w:type="dxa"/>
              <w:start w:w="90" w:type="dxa"/>
              <w:bottom w:w="80" w:type="dxa"/>
              <w:end w:w="90" w:type="dxa"/>
            </w:tcMar>
            <w:vAlign w:val="top"/>
          </w:tcPr>
          <w:p>
            <w:pPr>
              <w:spacing w:after="0"/>
            </w:pPr>
            <w:r>
              <w:rPr>
                <w:rFonts w:ascii="Aptos" w:hAnsi="Aptos"/>
                <w:sz w:val="18"/>
              </w:rPr>
              <w:t>How often each recorded cause affects delayed flights.</w:t>
            </w:r>
          </w:p>
        </w:tc>
      </w:tr>
      <w:tr>
        <w:trPr>
          <w:cantSplit/>
        </w:trPr>
        <w:tc>
          <w:tcPr>
            <w:tcW w:type="dxa" w:w="3456"/>
            <w:shd w:fill="FFFFFF"/>
            <w:tcMar>
              <w:top w:w="80" w:type="dxa"/>
              <w:start w:w="90" w:type="dxa"/>
              <w:bottom w:w="80" w:type="dxa"/>
              <w:end w:w="90" w:type="dxa"/>
            </w:tcMar>
            <w:vAlign w:val="top"/>
          </w:tcPr>
          <w:p>
            <w:pPr>
              <w:spacing w:after="0"/>
            </w:pPr>
            <w:r>
              <w:rPr>
                <w:rFonts w:ascii="Aptos" w:hAnsi="Aptos"/>
                <w:sz w:val="18"/>
              </w:rPr>
              <w:t>Delay-cause minutes chart</w:t>
            </w:r>
          </w:p>
        </w:tc>
        <w:tc>
          <w:tcPr>
            <w:tcW w:type="dxa" w:w="6336"/>
            <w:shd w:fill="FFFFFF"/>
            <w:tcMar>
              <w:top w:w="80" w:type="dxa"/>
              <w:start w:w="90" w:type="dxa"/>
              <w:bottom w:w="80" w:type="dxa"/>
              <w:end w:w="90" w:type="dxa"/>
            </w:tcMar>
            <w:vAlign w:val="top"/>
          </w:tcPr>
          <w:p>
            <w:pPr>
              <w:spacing w:after="0"/>
            </w:pPr>
            <w:r>
              <w:rPr>
                <w:rFonts w:ascii="Aptos" w:hAnsi="Aptos"/>
                <w:sz w:val="18"/>
              </w:rPr>
              <w:t>Total or share of minutes attributed to each cause.</w:t>
            </w:r>
          </w:p>
        </w:tc>
      </w:tr>
      <w:tr>
        <w:trPr>
          <w:cantSplit/>
        </w:trPr>
        <w:tc>
          <w:tcPr>
            <w:tcW w:type="dxa" w:w="3456"/>
            <w:shd w:fill="F2F2F2"/>
            <w:tcMar>
              <w:top w:w="80" w:type="dxa"/>
              <w:start w:w="90" w:type="dxa"/>
              <w:bottom w:w="80" w:type="dxa"/>
              <w:end w:w="90" w:type="dxa"/>
            </w:tcMar>
            <w:vAlign w:val="top"/>
          </w:tcPr>
          <w:p>
            <w:pPr>
              <w:spacing w:after="0"/>
            </w:pPr>
            <w:r>
              <w:rPr>
                <w:rFonts w:ascii="Aptos" w:hAnsi="Aptos"/>
                <w:sz w:val="18"/>
              </w:rPr>
              <w:t>Delay distribution plot</w:t>
            </w:r>
          </w:p>
        </w:tc>
        <w:tc>
          <w:tcPr>
            <w:tcW w:type="dxa" w:w="6336"/>
            <w:shd w:fill="F2F2F2"/>
            <w:tcMar>
              <w:top w:w="80" w:type="dxa"/>
              <w:start w:w="90" w:type="dxa"/>
              <w:bottom w:w="80" w:type="dxa"/>
              <w:end w:w="90" w:type="dxa"/>
            </w:tcMar>
            <w:vAlign w:val="top"/>
          </w:tcPr>
          <w:p>
            <w:pPr>
              <w:spacing w:after="0"/>
            </w:pPr>
            <w:r>
              <w:rPr>
                <w:rFonts w:ascii="Aptos" w:hAnsi="Aptos"/>
                <w:sz w:val="18"/>
              </w:rPr>
              <w:t>Histogram/box plot to show skew, outliers, and typical values.</w:t>
            </w:r>
          </w:p>
        </w:tc>
      </w:tr>
    </w:tbl>
    <w:p>
      <w:pPr>
        <w:spacing w:after="0"/>
      </w:pPr>
    </w:p>
    <w:p>
      <w:r>
        <w:rPr>
          <w:rFonts w:ascii="Aptos" w:hAnsi="Aptos"/>
          <w:b/>
        </w:rPr>
        <w:t xml:space="preserve">Chart rule: </w:t>
      </w:r>
      <w:r>
        <w:rPr>
          <w:rFonts w:ascii="Aptos" w:hAnsi="Aptos"/>
        </w:rPr>
        <w:t>Every chart must state the question, denominator, units, sample size, visible pattern, justified conclusion, and limitation. Decoration is not a purpose.</w:t>
      </w:r>
    </w:p>
    <w:p>
      <w:pPr>
        <w:pStyle w:val="Heading1"/>
      </w:pPr>
      <w:r>
        <w:t>17. Explicit Scope Exclusions</w:t>
      </w:r>
    </w:p>
    <w:p>
      <w:pPr>
        <w:pStyle w:val="ListBullet"/>
        <w:spacing w:after="40"/>
        <w:ind w:left="360" w:hanging="259"/>
      </w:pPr>
      <w:r>
        <w:rPr>
          <w:rFonts w:ascii="Aptos" w:hAnsi="Aptos"/>
        </w:rPr>
        <w:t>Connecting itineraries and missed-connection reconstruction.</w:t>
      </w:r>
    </w:p>
    <w:p>
      <w:pPr>
        <w:pStyle w:val="ListBullet"/>
        <w:spacing w:after="40"/>
        <w:ind w:left="360" w:hanging="259"/>
      </w:pPr>
      <w:r>
        <w:rPr>
          <w:rFonts w:ascii="Aptos" w:hAnsi="Aptos"/>
        </w:rPr>
        <w:t>Passenger-level booking or purpose-of-travel data.</w:t>
      </w:r>
    </w:p>
    <w:p>
      <w:pPr>
        <w:pStyle w:val="ListBullet"/>
        <w:spacing w:after="40"/>
        <w:ind w:left="360" w:hanging="259"/>
      </w:pPr>
      <w:r>
        <w:rPr>
          <w:rFonts w:ascii="Aptos" w:hAnsi="Aptos"/>
        </w:rPr>
        <w:t>A single universal airline reliability score.</w:t>
      </w:r>
    </w:p>
    <w:p>
      <w:pPr>
        <w:pStyle w:val="ListBullet"/>
        <w:spacing w:after="40"/>
        <w:ind w:left="360" w:hanging="259"/>
      </w:pPr>
      <w:r>
        <w:rPr>
          <w:rFonts w:ascii="Aptos" w:hAnsi="Aptos"/>
        </w:rPr>
        <w:t>Service-quality measures such as seats, food, staff behavior, baggage handling, or reviews.</w:t>
      </w:r>
    </w:p>
    <w:p>
      <w:pPr>
        <w:pStyle w:val="ListBullet"/>
        <w:spacing w:after="40"/>
        <w:ind w:left="360" w:hanging="259"/>
      </w:pPr>
      <w:r>
        <w:rPr>
          <w:rFonts w:ascii="Aptos" w:hAnsi="Aptos"/>
        </w:rPr>
        <w:t>Real-time or future flight prediction.</w:t>
      </w:r>
    </w:p>
    <w:p>
      <w:pPr>
        <w:pStyle w:val="ListBullet"/>
        <w:spacing w:after="40"/>
        <w:ind w:left="360" w:hanging="259"/>
      </w:pPr>
      <w:r>
        <w:rPr>
          <w:rFonts w:ascii="Aptos" w:hAnsi="Aptos"/>
        </w:rPr>
        <w:t>Weather-data integration in the core version.</w:t>
      </w:r>
    </w:p>
    <w:p>
      <w:pPr>
        <w:pStyle w:val="ListBullet"/>
        <w:spacing w:after="40"/>
        <w:ind w:left="360" w:hanging="259"/>
      </w:pPr>
      <w:r>
        <w:rPr>
          <w:rFonts w:ascii="Aptos" w:hAnsi="Aptos"/>
        </w:rPr>
        <w:t>Deep learning, deployment, or a large interactive dashboard.</w:t>
      </w:r>
    </w:p>
    <w:p>
      <w:pPr>
        <w:pStyle w:val="ListBullet"/>
        <w:spacing w:after="40"/>
        <w:ind w:left="360" w:hanging="259"/>
      </w:pPr>
      <w:r>
        <w:rPr>
          <w:rFonts w:ascii="Aptos" w:hAnsi="Aptos"/>
        </w:rPr>
        <w:t>Reconstructing the complete sequence of every physical aircraft across the network.</w:t>
      </w:r>
    </w:p>
    <w:tbl>
      <w:tblPr>
        <w:tblW w:type="auto" w:w="0"/>
        <w:jc w:val="center"/>
        <w:tblLayout w:type="fixed"/>
        <w:tblLook w:firstColumn="1" w:firstRow="1" w:lastColumn="0" w:lastRow="0" w:noHBand="0" w:noVBand="1" w:val="04A0"/>
      </w:tblPr>
      <w:tblGrid>
        <w:gridCol w:w="9792"/>
      </w:tblGrid>
      <w:tr>
        <w:trPr>
          <w:cantSplit/>
        </w:trPr>
        <w:tc>
          <w:tcPr>
            <w:tcW w:type="dxa" w:w="9994"/>
            <w:shd w:fill="FCE4D6"/>
            <w:tcMar>
              <w:top w:w="120" w:type="dxa"/>
              <w:start w:w="140" w:type="dxa"/>
              <w:bottom w:w="120" w:type="dxa"/>
              <w:end w:w="140" w:type="dxa"/>
            </w:tcMar>
          </w:tcPr>
          <w:p>
            <w:pPr>
              <w:spacing w:after="60"/>
            </w:pPr>
            <w:r>
              <w:rPr>
                <w:rFonts w:ascii="Aptos" w:hAnsi="Aptos"/>
                <w:b/>
                <w:color w:val="17365D"/>
                <w:sz w:val="21"/>
              </w:rPr>
              <w:t>Stretch-goal gate</w:t>
            </w:r>
          </w:p>
          <w:p>
            <w:pPr>
              <w:spacing w:after="0"/>
            </w:pPr>
            <w:r>
              <w:rPr>
                <w:rFonts w:ascii="Aptos" w:hAnsi="Aptos"/>
                <w:sz w:val="20"/>
              </w:rPr>
              <w:t>No stretch goal begins until the core analysis is complete, validated, documented, and explainable in an interview.</w:t>
            </w:r>
          </w:p>
        </w:tc>
      </w:tr>
    </w:tbl>
    <w:p>
      <w:pPr>
        <w:spacing w:after="0"/>
      </w:pPr>
    </w:p>
    <w:p>
      <w:pPr>
        <w:pStyle w:val="Heading1"/>
      </w:pPr>
      <w:r>
        <w:t>18. Anticipated Limitations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997"/>
        <w:gridCol w:w="4997"/>
      </w:tblGrid>
      <w:tr>
        <w:trPr>
          <w:tblHeader w:val="true"/>
          <w:cantSplit/>
        </w:trPr>
        <w:tc>
          <w:tcPr>
            <w:tcW w:type="dxa" w:w="2880"/>
            <w:shd w:fill="17365D"/>
            <w:tcMar>
              <w:top w:w="80" w:type="dxa"/>
              <w:start w:w="90" w:type="dxa"/>
              <w:bottom w:w="80" w:type="dxa"/>
              <w:end w:w="90" w:type="dxa"/>
            </w:tcMar>
            <w:vAlign w:val="center"/>
          </w:tcPr>
          <w:p>
            <w:pPr>
              <w:jc w:val="left"/>
            </w:pPr>
            <w:r>
              <w:rPr>
                <w:rFonts w:ascii="Aptos" w:hAnsi="Aptos"/>
                <w:b/>
                <w:color w:val="FFFFFF"/>
                <w:sz w:val="18"/>
              </w:rPr>
              <w:t>Limitation</w:t>
            </w:r>
          </w:p>
        </w:tc>
        <w:tc>
          <w:tcPr>
            <w:tcW w:type="dxa" w:w="6912"/>
            <w:shd w:fill="17365D"/>
            <w:tcMar>
              <w:top w:w="80" w:type="dxa"/>
              <w:start w:w="90" w:type="dxa"/>
              <w:bottom w:w="80" w:type="dxa"/>
              <w:end w:w="90" w:type="dxa"/>
            </w:tcMar>
            <w:vAlign w:val="center"/>
          </w:tcPr>
          <w:p>
            <w:pPr>
              <w:jc w:val="left"/>
            </w:pPr>
            <w:r>
              <w:rPr>
                <w:rFonts w:ascii="Aptos" w:hAnsi="Aptos"/>
                <w:b/>
                <w:color w:val="FFFFFF"/>
                <w:sz w:val="18"/>
              </w:rPr>
              <w:t>Effect on interpretation</w:t>
            </w:r>
          </w:p>
        </w:tc>
      </w:tr>
      <w:tr>
        <w:trPr>
          <w:cantSplit/>
        </w:trPr>
        <w:tc>
          <w:tcPr>
            <w:tcW w:type="dxa" w:w="2880"/>
            <w:shd w:fill="FFFFFF"/>
            <w:tcMar>
              <w:top w:w="80" w:type="dxa"/>
              <w:start w:w="90" w:type="dxa"/>
              <w:bottom w:w="80" w:type="dxa"/>
              <w:end w:w="90" w:type="dxa"/>
            </w:tcMar>
            <w:vAlign w:val="top"/>
          </w:tcPr>
          <w:p>
            <w:pPr>
              <w:spacing w:after="0"/>
            </w:pPr>
            <w:r>
              <w:rPr>
                <w:rFonts w:ascii="Aptos" w:hAnsi="Aptos"/>
                <w:sz w:val="18"/>
              </w:rPr>
              <w:t>Historical evidence</w:t>
            </w:r>
          </w:p>
        </w:tc>
        <w:tc>
          <w:tcPr>
            <w:tcW w:type="dxa" w:w="6912"/>
            <w:shd w:fill="FFFFFF"/>
            <w:tcMar>
              <w:top w:w="80" w:type="dxa"/>
              <w:start w:w="90" w:type="dxa"/>
              <w:bottom w:w="80" w:type="dxa"/>
              <w:end w:w="90" w:type="dxa"/>
            </w:tcMar>
            <w:vAlign w:val="top"/>
          </w:tcPr>
          <w:p>
            <w:pPr>
              <w:spacing w:after="0"/>
            </w:pPr>
            <w:r>
              <w:rPr>
                <w:rFonts w:ascii="Aptos" w:hAnsi="Aptos"/>
                <w:sz w:val="18"/>
              </w:rPr>
              <w:t>Past reliability does not guarantee a future flight outcome.</w:t>
            </w:r>
          </w:p>
        </w:tc>
      </w:tr>
      <w:tr>
        <w:trPr>
          <w:cantSplit/>
        </w:trPr>
        <w:tc>
          <w:tcPr>
            <w:tcW w:type="dxa" w:w="2880"/>
            <w:shd w:fill="F2F2F2"/>
            <w:tcMar>
              <w:top w:w="80" w:type="dxa"/>
              <w:start w:w="90" w:type="dxa"/>
              <w:bottom w:w="80" w:type="dxa"/>
              <w:end w:w="90" w:type="dxa"/>
            </w:tcMar>
            <w:vAlign w:val="top"/>
          </w:tcPr>
          <w:p>
            <w:pPr>
              <w:spacing w:after="0"/>
            </w:pPr>
            <w:r>
              <w:rPr>
                <w:rFonts w:ascii="Aptos" w:hAnsi="Aptos"/>
                <w:sz w:val="18"/>
              </w:rPr>
              <w:t>One route and season</w:t>
            </w:r>
          </w:p>
        </w:tc>
        <w:tc>
          <w:tcPr>
            <w:tcW w:type="dxa" w:w="6912"/>
            <w:shd w:fill="F2F2F2"/>
            <w:tcMar>
              <w:top w:w="80" w:type="dxa"/>
              <w:start w:w="90" w:type="dxa"/>
              <w:bottom w:w="80" w:type="dxa"/>
              <w:end w:w="90" w:type="dxa"/>
            </w:tcMar>
            <w:vAlign w:val="top"/>
          </w:tcPr>
          <w:p>
            <w:pPr>
              <w:spacing w:after="0"/>
            </w:pPr>
            <w:r>
              <w:rPr>
                <w:rFonts w:ascii="Aptos" w:hAnsi="Aptos"/>
                <w:sz w:val="18"/>
              </w:rPr>
              <w:t>Findings should not be generalized to every route, airport, or time of year.</w:t>
            </w:r>
          </w:p>
        </w:tc>
      </w:tr>
      <w:tr>
        <w:trPr>
          <w:cantSplit/>
        </w:trPr>
        <w:tc>
          <w:tcPr>
            <w:tcW w:type="dxa" w:w="2880"/>
            <w:shd w:fill="FFFFFF"/>
            <w:tcMar>
              <w:top w:w="80" w:type="dxa"/>
              <w:start w:w="90" w:type="dxa"/>
              <w:bottom w:w="80" w:type="dxa"/>
              <w:end w:w="90" w:type="dxa"/>
            </w:tcMar>
            <w:vAlign w:val="top"/>
          </w:tcPr>
          <w:p>
            <w:pPr>
              <w:spacing w:after="0"/>
            </w:pPr>
            <w:r>
              <w:rPr>
                <w:rFonts w:ascii="Aptos" w:hAnsi="Aptos"/>
                <w:sz w:val="18"/>
              </w:rPr>
              <w:t>Reported causes</w:t>
            </w:r>
          </w:p>
        </w:tc>
        <w:tc>
          <w:tcPr>
            <w:tcW w:type="dxa" w:w="6912"/>
            <w:shd w:fill="FFFFFF"/>
            <w:tcMar>
              <w:top w:w="80" w:type="dxa"/>
              <w:start w:w="90" w:type="dxa"/>
              <w:bottom w:w="80" w:type="dxa"/>
              <w:end w:w="90" w:type="dxa"/>
            </w:tcMar>
            <w:vAlign w:val="top"/>
          </w:tcPr>
          <w:p>
            <w:pPr>
              <w:spacing w:after="0"/>
            </w:pPr>
            <w:r>
              <w:rPr>
                <w:rFonts w:ascii="Aptos" w:hAnsi="Aptos"/>
                <w:sz w:val="18"/>
              </w:rPr>
              <w:t>Cause fields reflect reporting rules and may not reveal the full causal chain.</w:t>
            </w:r>
          </w:p>
        </w:tc>
      </w:tr>
      <w:tr>
        <w:trPr>
          <w:cantSplit/>
        </w:trPr>
        <w:tc>
          <w:tcPr>
            <w:tcW w:type="dxa" w:w="2880"/>
            <w:shd w:fill="F2F2F2"/>
            <w:tcMar>
              <w:top w:w="80" w:type="dxa"/>
              <w:start w:w="90" w:type="dxa"/>
              <w:bottom w:w="80" w:type="dxa"/>
              <w:end w:w="90" w:type="dxa"/>
            </w:tcMar>
            <w:vAlign w:val="top"/>
          </w:tcPr>
          <w:p>
            <w:pPr>
              <w:spacing w:after="0"/>
            </w:pPr>
            <w:r>
              <w:rPr>
                <w:rFonts w:ascii="Aptos" w:hAnsi="Aptos"/>
                <w:sz w:val="18"/>
              </w:rPr>
              <w:t>Late-aircraft propagation</w:t>
            </w:r>
          </w:p>
        </w:tc>
        <w:tc>
          <w:tcPr>
            <w:tcW w:type="dxa" w:w="6912"/>
            <w:shd w:fill="F2F2F2"/>
            <w:tcMar>
              <w:top w:w="80" w:type="dxa"/>
              <w:start w:w="90" w:type="dxa"/>
              <w:bottom w:w="80" w:type="dxa"/>
              <w:end w:w="90" w:type="dxa"/>
            </w:tcMar>
            <w:vAlign w:val="top"/>
          </w:tcPr>
          <w:p>
            <w:pPr>
              <w:spacing w:after="0"/>
            </w:pPr>
            <w:r>
              <w:rPr>
                <w:rFonts w:ascii="Aptos" w:hAnsi="Aptos"/>
                <w:sz w:val="18"/>
              </w:rPr>
              <w:t>The field indicates the previous aircraft arrived late but may not identify the original upstream event.</w:t>
            </w:r>
          </w:p>
        </w:tc>
      </w:tr>
      <w:tr>
        <w:trPr>
          <w:cantSplit/>
        </w:trPr>
        <w:tc>
          <w:tcPr>
            <w:tcW w:type="dxa" w:w="2880"/>
            <w:shd w:fill="FFFFFF"/>
            <w:tcMar>
              <w:top w:w="80" w:type="dxa"/>
              <w:start w:w="90" w:type="dxa"/>
              <w:bottom w:w="80" w:type="dxa"/>
              <w:end w:w="90" w:type="dxa"/>
            </w:tcMar>
            <w:vAlign w:val="top"/>
          </w:tcPr>
          <w:p>
            <w:pPr>
              <w:spacing w:after="0"/>
            </w:pPr>
            <w:r>
              <w:rPr>
                <w:rFonts w:ascii="Aptos" w:hAnsi="Aptos"/>
                <w:sz w:val="18"/>
              </w:rPr>
              <w:t>Traveler intent</w:t>
            </w:r>
          </w:p>
        </w:tc>
        <w:tc>
          <w:tcPr>
            <w:tcW w:type="dxa" w:w="6912"/>
            <w:shd w:fill="FFFFFF"/>
            <w:tcMar>
              <w:top w:w="80" w:type="dxa"/>
              <w:start w:w="90" w:type="dxa"/>
              <w:bottom w:w="80" w:type="dxa"/>
              <w:end w:w="90" w:type="dxa"/>
            </w:tcMar>
            <w:vAlign w:val="top"/>
          </w:tcPr>
          <w:p>
            <w:pPr>
              <w:spacing w:after="0"/>
            </w:pPr>
            <w:r>
              <w:rPr>
                <w:rFonts w:ascii="Aptos" w:hAnsi="Aptos"/>
                <w:sz w:val="18"/>
              </w:rPr>
              <w:t>Holiday phases are proxies; individual passenger intentions are unknown.</w:t>
            </w:r>
          </w:p>
        </w:tc>
      </w:tr>
      <w:tr>
        <w:trPr>
          <w:cantSplit/>
        </w:trPr>
        <w:tc>
          <w:tcPr>
            <w:tcW w:type="dxa" w:w="2880"/>
            <w:shd w:fill="F2F2F2"/>
            <w:tcMar>
              <w:top w:w="80" w:type="dxa"/>
              <w:start w:w="90" w:type="dxa"/>
              <w:bottom w:w="80" w:type="dxa"/>
              <w:end w:w="90" w:type="dxa"/>
            </w:tcMar>
            <w:vAlign w:val="top"/>
          </w:tcPr>
          <w:p>
            <w:pPr>
              <w:spacing w:after="0"/>
            </w:pPr>
            <w:r>
              <w:rPr>
                <w:rFonts w:ascii="Aptos" w:hAnsi="Aptos"/>
                <w:sz w:val="18"/>
              </w:rPr>
              <w:t>Carrier network changes</w:t>
            </w:r>
          </w:p>
        </w:tc>
        <w:tc>
          <w:tcPr>
            <w:tcW w:type="dxa" w:w="6912"/>
            <w:shd w:fill="F2F2F2"/>
            <w:tcMar>
              <w:top w:w="80" w:type="dxa"/>
              <w:start w:w="90" w:type="dxa"/>
              <w:bottom w:w="80" w:type="dxa"/>
              <w:end w:w="90" w:type="dxa"/>
            </w:tcMar>
            <w:vAlign w:val="top"/>
          </w:tcPr>
          <w:p>
            <w:pPr>
              <w:spacing w:after="0"/>
            </w:pPr>
            <w:r>
              <w:rPr>
                <w:rFonts w:ascii="Aptos" w:hAnsi="Aptos"/>
                <w:sz w:val="18"/>
              </w:rPr>
              <w:t>Airlines may enter, leave, or change frequency on the route across seasons.</w:t>
            </w:r>
          </w:p>
        </w:tc>
      </w:tr>
      <w:tr>
        <w:trPr>
          <w:cantSplit/>
        </w:trPr>
        <w:tc>
          <w:tcPr>
            <w:tcW w:type="dxa" w:w="2880"/>
            <w:shd w:fill="FFFFFF"/>
            <w:tcMar>
              <w:top w:w="80" w:type="dxa"/>
              <w:start w:w="90" w:type="dxa"/>
              <w:bottom w:w="80" w:type="dxa"/>
              <w:end w:w="90" w:type="dxa"/>
            </w:tcMar>
            <w:vAlign w:val="top"/>
          </w:tcPr>
          <w:p>
            <w:pPr>
              <w:spacing w:after="0"/>
            </w:pPr>
            <w:r>
              <w:rPr>
                <w:rFonts w:ascii="Aptos" w:hAnsi="Aptos"/>
                <w:sz w:val="18"/>
              </w:rPr>
              <w:t>External conditions</w:t>
            </w:r>
          </w:p>
        </w:tc>
        <w:tc>
          <w:tcPr>
            <w:tcW w:type="dxa" w:w="6912"/>
            <w:shd w:fill="FFFFFF"/>
            <w:tcMar>
              <w:top w:w="80" w:type="dxa"/>
              <w:start w:w="90" w:type="dxa"/>
              <w:bottom w:w="80" w:type="dxa"/>
              <w:end w:w="90" w:type="dxa"/>
            </w:tcMar>
            <w:vAlign w:val="top"/>
          </w:tcPr>
          <w:p>
            <w:pPr>
              <w:spacing w:after="0"/>
            </w:pPr>
            <w:r>
              <w:rPr>
                <w:rFonts w:ascii="Aptos" w:hAnsi="Aptos"/>
                <w:sz w:val="18"/>
              </w:rPr>
              <w:t>Weather, airspace restrictions, staffing crises, and exceptional events can dominate a season.</w:t>
            </w:r>
          </w:p>
        </w:tc>
      </w:tr>
      <w:tr>
        <w:trPr>
          <w:cantSplit/>
        </w:trPr>
        <w:tc>
          <w:tcPr>
            <w:tcW w:type="dxa" w:w="2880"/>
            <w:shd w:fill="F2F2F2"/>
            <w:tcMar>
              <w:top w:w="80" w:type="dxa"/>
              <w:start w:w="90" w:type="dxa"/>
              <w:bottom w:w="80" w:type="dxa"/>
              <w:end w:w="90" w:type="dxa"/>
            </w:tcMar>
            <w:vAlign w:val="top"/>
          </w:tcPr>
          <w:p>
            <w:pPr>
              <w:spacing w:after="0"/>
            </w:pPr>
            <w:r>
              <w:rPr>
                <w:rFonts w:ascii="Aptos" w:hAnsi="Aptos"/>
                <w:sz w:val="18"/>
              </w:rPr>
              <w:t>Unknown records</w:t>
            </w:r>
          </w:p>
        </w:tc>
        <w:tc>
          <w:tcPr>
            <w:tcW w:type="dxa" w:w="6912"/>
            <w:shd w:fill="F2F2F2"/>
            <w:tcMar>
              <w:top w:w="80" w:type="dxa"/>
              <w:start w:w="90" w:type="dxa"/>
              <w:bottom w:w="80" w:type="dxa"/>
              <w:end w:w="90" w:type="dxa"/>
            </w:tcMar>
            <w:vAlign w:val="top"/>
          </w:tcPr>
          <w:p>
            <w:pPr>
              <w:spacing w:after="0"/>
            </w:pPr>
            <w:r>
              <w:rPr>
                <w:rFonts w:ascii="Aptos" w:hAnsi="Aptos"/>
                <w:sz w:val="18"/>
              </w:rPr>
              <w:t>Some records may remain unexplained after quality checks and must be disclosed.</w:t>
            </w:r>
          </w:p>
        </w:tc>
      </w:tr>
      <w:tr>
        <w:trPr>
          <w:cantSplit/>
        </w:trPr>
        <w:tc>
          <w:tcPr>
            <w:tcW w:type="dxa" w:w="2880"/>
            <w:shd w:fill="FFFFFF"/>
            <w:tcMar>
              <w:top w:w="80" w:type="dxa"/>
              <w:start w:w="90" w:type="dxa"/>
              <w:bottom w:w="80" w:type="dxa"/>
              <w:end w:w="90" w:type="dxa"/>
            </w:tcMar>
            <w:vAlign w:val="top"/>
          </w:tcPr>
          <w:p>
            <w:pPr>
              <w:spacing w:after="0"/>
            </w:pPr>
            <w:r>
              <w:rPr>
                <w:rFonts w:ascii="Aptos" w:hAnsi="Aptos"/>
                <w:sz w:val="18"/>
              </w:rPr>
              <w:t>No passenger counts</w:t>
            </w:r>
          </w:p>
        </w:tc>
        <w:tc>
          <w:tcPr>
            <w:tcW w:type="dxa" w:w="6912"/>
            <w:shd w:fill="FFFFFF"/>
            <w:tcMar>
              <w:top w:w="80" w:type="dxa"/>
              <w:start w:w="90" w:type="dxa"/>
              <w:bottom w:w="80" w:type="dxa"/>
              <w:end w:w="90" w:type="dxa"/>
            </w:tcMar>
            <w:vAlign w:val="top"/>
          </w:tcPr>
          <w:p>
            <w:pPr>
              <w:spacing w:after="0"/>
            </w:pPr>
            <w:r>
              <w:rPr>
                <w:rFonts w:ascii="Aptos" w:hAnsi="Aptos"/>
                <w:sz w:val="18"/>
              </w:rPr>
              <w:t>A flight-level analysis weights flights, not necessarily passengers, unless passenger data are added later.</w:t>
            </w:r>
          </w:p>
        </w:tc>
      </w:tr>
    </w:tbl>
    <w:p>
      <w:pPr>
        <w:spacing w:after="0"/>
      </w:pPr>
    </w:p>
    <w:p>
      <w:pPr>
        <w:pStyle w:val="Heading1"/>
      </w:pPr>
      <w:r>
        <w:t>19. Definition of Done</w:t>
      </w:r>
    </w:p>
    <w:p>
      <w:r>
        <w:rPr>
          <w:rFonts w:ascii="Aptos" w:hAnsi="Aptos"/>
          <w:b/>
        </w:rPr>
        <w:t>The project is complete only when Prajakta can independently explain and defend all of the following:</w:t>
      </w:r>
    </w:p>
    <w:p>
      <w:pPr>
        <w:pStyle w:val="ListBullet"/>
        <w:spacing w:after="40"/>
        <w:ind w:left="360" w:hanging="259"/>
      </w:pPr>
      <w:r>
        <w:rPr>
          <w:rFonts w:ascii="Aptos" w:hAnsi="Aptos"/>
        </w:rPr>
        <w:t>the traveler problem and why route-specific analysis is more useful than a broad ranking;</w:t>
      </w:r>
    </w:p>
    <w:p>
      <w:pPr>
        <w:pStyle w:val="ListBullet"/>
        <w:spacing w:after="40"/>
        <w:ind w:left="360" w:hanging="259"/>
      </w:pPr>
      <w:r>
        <w:rPr>
          <w:rFonts w:ascii="Aptos" w:hAnsi="Aptos"/>
        </w:rPr>
        <w:t>the dataset source, unit of observation, time period, and required fields;</w:t>
      </w:r>
    </w:p>
    <w:p>
      <w:pPr>
        <w:pStyle w:val="ListBullet"/>
        <w:spacing w:after="40"/>
        <w:ind w:left="360" w:hanging="259"/>
      </w:pPr>
      <w:r>
        <w:rPr>
          <w:rFonts w:ascii="Aptos" w:hAnsi="Aptos"/>
        </w:rPr>
        <w:t>every major cleaning decision and its effect on conclusions;</w:t>
      </w:r>
    </w:p>
    <w:p>
      <w:pPr>
        <w:pStyle w:val="ListBullet"/>
        <w:spacing w:after="40"/>
        <w:ind w:left="360" w:hanging="259"/>
      </w:pPr>
      <w:r>
        <w:rPr>
          <w:rFonts w:ascii="Aptos" w:hAnsi="Aptos"/>
        </w:rPr>
        <w:t>why scheduled time—not actual time—defines departure-time groups;</w:t>
      </w:r>
    </w:p>
    <w:p>
      <w:pPr>
        <w:pStyle w:val="ListBullet"/>
        <w:spacing w:after="40"/>
        <w:ind w:left="360" w:hanging="259"/>
      </w:pPr>
      <w:r>
        <w:rPr>
          <w:rFonts w:ascii="Aptos" w:hAnsi="Aptos"/>
        </w:rPr>
        <w:t>why all scheduled flights are the denominator for the primary on-time success rate;</w:t>
      </w:r>
    </w:p>
    <w:p>
      <w:pPr>
        <w:pStyle w:val="ListBullet"/>
        <w:spacing w:after="40"/>
        <w:ind w:left="360" w:hanging="259"/>
      </w:pPr>
      <w:r>
        <w:rPr>
          <w:rFonts w:ascii="Aptos" w:hAnsi="Aptos"/>
        </w:rPr>
        <w:t>why cancellations, diversions, delays, and severe delays remain separate primary outcomes;</w:t>
      </w:r>
    </w:p>
    <w:p>
      <w:pPr>
        <w:pStyle w:val="ListBullet"/>
        <w:spacing w:after="40"/>
        <w:ind w:left="360" w:hanging="259"/>
      </w:pPr>
      <w:r>
        <w:rPr>
          <w:rFonts w:ascii="Aptos" w:hAnsi="Aptos"/>
        </w:rPr>
        <w:t>why median and mean answer different questions;</w:t>
      </w:r>
    </w:p>
    <w:p>
      <w:pPr>
        <w:pStyle w:val="ListBullet"/>
        <w:spacing w:after="40"/>
        <w:ind w:left="360" w:hanging="259"/>
      </w:pPr>
      <w:r>
        <w:rPr>
          <w:rFonts w:ascii="Aptos" w:hAnsi="Aptos"/>
        </w:rPr>
        <w:t>how sample size affects fair airline comparison;</w:t>
      </w:r>
    </w:p>
    <w:p>
      <w:pPr>
        <w:pStyle w:val="ListBullet"/>
        <w:spacing w:after="40"/>
        <w:ind w:left="360" w:hanging="259"/>
      </w:pPr>
      <w:r>
        <w:rPr>
          <w:rFonts w:ascii="Aptos" w:hAnsi="Aptos"/>
        </w:rPr>
        <w:t>what each visualization demonstrates and cannot demonstrate;</w:t>
      </w:r>
    </w:p>
    <w:p>
      <w:pPr>
        <w:pStyle w:val="ListBullet"/>
        <w:spacing w:after="40"/>
        <w:ind w:left="360" w:hanging="259"/>
      </w:pPr>
      <w:r>
        <w:rPr>
          <w:rFonts w:ascii="Aptos" w:hAnsi="Aptos"/>
        </w:rPr>
        <w:t>the main findings, exceptions, limitations, and next analytical question;</w:t>
      </w:r>
    </w:p>
    <w:p>
      <w:pPr>
        <w:pStyle w:val="ListBullet"/>
        <w:spacing w:after="40"/>
        <w:ind w:left="360" w:hanging="259"/>
      </w:pPr>
      <w:r>
        <w:rPr>
          <w:rFonts w:ascii="Aptos" w:hAnsi="Aptos"/>
        </w:rPr>
        <w:t>how the notebook and reusable modules are organized and reproduced.</w:t>
      </w:r>
    </w:p>
    <w:p>
      <w:pPr>
        <w:pStyle w:val="Heading1"/>
      </w:pPr>
      <w:r>
        <w:t>20. Resume and Interview Narrative</w:t>
      </w:r>
    </w:p>
    <w:p>
      <w:pPr>
        <w:pStyle w:val="Heading2"/>
      </w:pPr>
      <w:r>
        <w:t>20.1 Honest in-progress resume description</w:t>
      </w:r>
    </w:p>
    <w:tbl>
      <w:tblPr>
        <w:tblW w:type="auto" w:w="0"/>
        <w:jc w:val="center"/>
        <w:tblLayout w:type="fixed"/>
        <w:tblLook w:firstColumn="1" w:firstRow="1" w:lastColumn="0" w:lastRow="0" w:noHBand="0" w:noVBand="1" w:val="04A0"/>
      </w:tblPr>
      <w:tblGrid>
        <w:gridCol w:w="9792"/>
      </w:tblGrid>
      <w:tr>
        <w:trPr>
          <w:cantSplit/>
        </w:trPr>
        <w:tc>
          <w:tcPr>
            <w:tcW w:type="dxa" w:w="9994"/>
            <w:shd w:fill="EEF5FA"/>
            <w:tcMar>
              <w:top w:w="120" w:type="dxa"/>
              <w:start w:w="140" w:type="dxa"/>
              <w:bottom w:w="120" w:type="dxa"/>
              <w:end w:w="140" w:type="dxa"/>
            </w:tcMar>
          </w:tcPr>
          <w:p>
            <w:pPr>
              <w:spacing w:after="60"/>
            </w:pPr>
            <w:r>
              <w:rPr>
                <w:rFonts w:ascii="Aptos" w:hAnsi="Aptos"/>
                <w:b/>
                <w:color w:val="17365D"/>
                <w:sz w:val="21"/>
              </w:rPr>
              <w:t>Use only while genuinely in progress</w:t>
            </w:r>
          </w:p>
          <w:p>
            <w:pPr>
              <w:spacing w:after="0"/>
            </w:pPr>
            <w:r>
              <w:rPr>
                <w:rFonts w:ascii="Aptos" w:hAnsi="Aptos"/>
                <w:sz w:val="20"/>
              </w:rPr>
              <w:t>Flight Delay and Airline Reliability Analysis — In Progress: Designing a reproducible Python/pandas analysis of official U.S. flight-performance data to compare route-specific holiday reliability across airlines, travel directions, departure times, and travel phases.</w:t>
            </w:r>
          </w:p>
        </w:tc>
      </w:tr>
    </w:tbl>
    <w:p>
      <w:pPr>
        <w:spacing w:after="0"/>
      </w:pPr>
    </w:p>
    <w:p>
      <w:pPr>
        <w:pStyle w:val="Heading2"/>
      </w:pPr>
      <w:r>
        <w:t>20.2 Final resume bullets—template, not yet earned</w:t>
      </w:r>
    </w:p>
    <w:p>
      <w:pPr>
        <w:pStyle w:val="ListBullet"/>
        <w:spacing w:after="40"/>
        <w:ind w:left="360" w:hanging="259"/>
      </w:pPr>
      <w:r>
        <w:rPr>
          <w:rFonts w:ascii="Aptos" w:hAnsi="Aptos"/>
        </w:rPr>
        <w:t>Analyzed [N] official BTS nonstop JFK–LAX flight records across five Christmas travel seasons, developing reproducible cleaning and feature-engineering pipelines in Python and pandas.</w:t>
      </w:r>
    </w:p>
    <w:p>
      <w:pPr>
        <w:pStyle w:val="ListBullet"/>
        <w:spacing w:after="40"/>
        <w:ind w:left="360" w:hanging="259"/>
      </w:pPr>
      <w:r>
        <w:rPr>
          <w:rFonts w:ascii="Aptos" w:hAnsi="Aptos"/>
        </w:rPr>
        <w:t>Compared operating-carrier reliability using on-time success, cancellation, severe-delay, median-delay, and recorded delay-cause metrics with explicit sample-size and denominator controls.</w:t>
      </w:r>
    </w:p>
    <w:p>
      <w:pPr>
        <w:pStyle w:val="ListBullet"/>
        <w:spacing w:after="40"/>
        <w:ind w:left="360" w:hanging="259"/>
      </w:pPr>
      <w:r>
        <w:rPr>
          <w:rFonts w:ascii="Aptos" w:hAnsi="Aptos"/>
        </w:rPr>
        <w:t>Built and validated traveler-facing visualizations across direction, scheduled departure time, and holiday travel phase; documented limitations and exceptional-season sensitivity.</w:t>
      </w:r>
    </w:p>
    <w:p>
      <w:r>
        <w:rPr>
          <w:rFonts w:ascii="Aptos" w:hAnsi="Aptos"/>
          <w:b/>
          <w:color w:val="17365D"/>
        </w:rPr>
        <w:t xml:space="preserve">Important: </w:t>
      </w:r>
      <w:r>
        <w:rPr>
          <w:rFonts w:ascii="Aptos" w:hAnsi="Aptos"/>
        </w:rPr>
        <w:t>Replace brackets and use these bullets only after the work is genuinely completed and understood.</w:t>
      </w:r>
    </w:p>
    <w:p>
      <w:pPr>
        <w:pStyle w:val="Heading2"/>
      </w:pPr>
      <w:r>
        <w:t>20.3 Interview story structure</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997"/>
        <w:gridCol w:w="4997"/>
      </w:tblGrid>
      <w:tr>
        <w:trPr>
          <w:tblHeader w:val="true"/>
          <w:cantSplit/>
        </w:trPr>
        <w:tc>
          <w:tcPr>
            <w:tcW w:type="dxa" w:w="2232"/>
            <w:shd w:fill="17365D"/>
            <w:tcMar>
              <w:top w:w="80" w:type="dxa"/>
              <w:start w:w="90" w:type="dxa"/>
              <w:bottom w:w="80" w:type="dxa"/>
              <w:end w:w="90" w:type="dxa"/>
            </w:tcMar>
            <w:vAlign w:val="center"/>
          </w:tcPr>
          <w:p>
            <w:pPr>
              <w:jc w:val="left"/>
            </w:pPr>
            <w:r>
              <w:rPr>
                <w:rFonts w:ascii="Aptos" w:hAnsi="Aptos"/>
                <w:b/>
                <w:color w:val="FFFFFF"/>
                <w:sz w:val="18"/>
              </w:rPr>
              <w:t>Interview stage</w:t>
            </w:r>
          </w:p>
        </w:tc>
        <w:tc>
          <w:tcPr>
            <w:tcW w:type="dxa" w:w="7560"/>
            <w:shd w:fill="17365D"/>
            <w:tcMar>
              <w:top w:w="80" w:type="dxa"/>
              <w:start w:w="90" w:type="dxa"/>
              <w:bottom w:w="80" w:type="dxa"/>
              <w:end w:w="90" w:type="dxa"/>
            </w:tcMar>
            <w:vAlign w:val="center"/>
          </w:tcPr>
          <w:p>
            <w:pPr>
              <w:jc w:val="left"/>
            </w:pPr>
            <w:r>
              <w:rPr>
                <w:rFonts w:ascii="Aptos" w:hAnsi="Aptos"/>
                <w:b/>
                <w:color w:val="FFFFFF"/>
                <w:sz w:val="18"/>
              </w:rPr>
              <w:t>What to explain</w:t>
            </w:r>
          </w:p>
        </w:tc>
      </w:tr>
      <w:tr>
        <w:trPr>
          <w:cantSplit/>
        </w:trPr>
        <w:tc>
          <w:tcPr>
            <w:tcW w:type="dxa" w:w="2232"/>
            <w:shd w:fill="FFFFFF"/>
            <w:tcMar>
              <w:top w:w="80" w:type="dxa"/>
              <w:start w:w="90" w:type="dxa"/>
              <w:bottom w:w="80" w:type="dxa"/>
              <w:end w:w="90" w:type="dxa"/>
            </w:tcMar>
            <w:vAlign w:val="top"/>
          </w:tcPr>
          <w:p>
            <w:pPr>
              <w:spacing w:after="0"/>
            </w:pPr>
            <w:r>
              <w:rPr>
                <w:rFonts w:ascii="Aptos" w:hAnsi="Aptos"/>
                <w:sz w:val="18"/>
              </w:rPr>
              <w:t>1. Problem</w:t>
            </w:r>
          </w:p>
        </w:tc>
        <w:tc>
          <w:tcPr>
            <w:tcW w:type="dxa" w:w="7560"/>
            <w:shd w:fill="FFFFFF"/>
            <w:tcMar>
              <w:top w:w="80" w:type="dxa"/>
              <w:start w:w="90" w:type="dxa"/>
              <w:bottom w:w="80" w:type="dxa"/>
              <w:end w:w="90" w:type="dxa"/>
            </w:tcMar>
            <w:vAlign w:val="top"/>
          </w:tcPr>
          <w:p>
            <w:pPr>
              <w:spacing w:after="0"/>
            </w:pPr>
            <w:r>
              <w:rPr>
                <w:rFonts w:ascii="Aptos" w:hAnsi="Aptos"/>
                <w:sz w:val="18"/>
              </w:rPr>
              <w:t>Travelers need route-specific reliability evidence rather than one universal airline ranking.</w:t>
            </w:r>
          </w:p>
        </w:tc>
      </w:tr>
      <w:tr>
        <w:trPr>
          <w:cantSplit/>
        </w:trPr>
        <w:tc>
          <w:tcPr>
            <w:tcW w:type="dxa" w:w="2232"/>
            <w:shd w:fill="F2F2F2"/>
            <w:tcMar>
              <w:top w:w="80" w:type="dxa"/>
              <w:start w:w="90" w:type="dxa"/>
              <w:bottom w:w="80" w:type="dxa"/>
              <w:end w:w="90" w:type="dxa"/>
            </w:tcMar>
            <w:vAlign w:val="top"/>
          </w:tcPr>
          <w:p>
            <w:pPr>
              <w:spacing w:after="0"/>
            </w:pPr>
            <w:r>
              <w:rPr>
                <w:rFonts w:ascii="Aptos" w:hAnsi="Aptos"/>
                <w:sz w:val="18"/>
              </w:rPr>
              <w:t>2. Dataset</w:t>
            </w:r>
          </w:p>
        </w:tc>
        <w:tc>
          <w:tcPr>
            <w:tcW w:type="dxa" w:w="7560"/>
            <w:shd w:fill="F2F2F2"/>
            <w:tcMar>
              <w:top w:w="80" w:type="dxa"/>
              <w:start w:w="90" w:type="dxa"/>
              <w:bottom w:w="80" w:type="dxa"/>
              <w:end w:w="90" w:type="dxa"/>
            </w:tcMar>
            <w:vAlign w:val="top"/>
          </w:tcPr>
          <w:p>
            <w:pPr>
              <w:spacing w:after="0"/>
            </w:pPr>
            <w:r>
              <w:rPr>
                <w:rFonts w:ascii="Aptos" w:hAnsi="Aptos"/>
                <w:sz w:val="18"/>
              </w:rPr>
              <w:t>Official BTS individual nonstop flight records for JFK-LAX across five holiday seasons.</w:t>
            </w:r>
          </w:p>
        </w:tc>
      </w:tr>
      <w:tr>
        <w:trPr>
          <w:cantSplit/>
        </w:trPr>
        <w:tc>
          <w:tcPr>
            <w:tcW w:type="dxa" w:w="2232"/>
            <w:shd w:fill="FFFFFF"/>
            <w:tcMar>
              <w:top w:w="80" w:type="dxa"/>
              <w:start w:w="90" w:type="dxa"/>
              <w:bottom w:w="80" w:type="dxa"/>
              <w:end w:w="90" w:type="dxa"/>
            </w:tcMar>
            <w:vAlign w:val="top"/>
          </w:tcPr>
          <w:p>
            <w:pPr>
              <w:spacing w:after="0"/>
            </w:pPr>
            <w:r>
              <w:rPr>
                <w:rFonts w:ascii="Aptos" w:hAnsi="Aptos"/>
                <w:sz w:val="18"/>
              </w:rPr>
              <w:t>3. Cleaning</w:t>
            </w:r>
          </w:p>
        </w:tc>
        <w:tc>
          <w:tcPr>
            <w:tcW w:type="dxa" w:w="7560"/>
            <w:shd w:fill="FFFFFF"/>
            <w:tcMar>
              <w:top w:w="80" w:type="dxa"/>
              <w:start w:w="90" w:type="dxa"/>
              <w:bottom w:w="80" w:type="dxa"/>
              <w:end w:w="90" w:type="dxa"/>
            </w:tcMar>
            <w:vAlign w:val="top"/>
          </w:tcPr>
          <w:p>
            <w:pPr>
              <w:spacing w:after="0"/>
            </w:pPr>
            <w:r>
              <w:rPr>
                <w:rFonts w:ascii="Aptos" w:hAnsi="Aptos"/>
                <w:sz w:val="18"/>
              </w:rPr>
              <w:t>Legitimate missingness, diversions, duplicate candidates, operating carrier, and reproducible feature engineering.</w:t>
            </w:r>
          </w:p>
        </w:tc>
      </w:tr>
      <w:tr>
        <w:trPr>
          <w:cantSplit/>
        </w:trPr>
        <w:tc>
          <w:tcPr>
            <w:tcW w:type="dxa" w:w="2232"/>
            <w:shd w:fill="F2F2F2"/>
            <w:tcMar>
              <w:top w:w="80" w:type="dxa"/>
              <w:start w:w="90" w:type="dxa"/>
              <w:bottom w:w="80" w:type="dxa"/>
              <w:end w:w="90" w:type="dxa"/>
            </w:tcMar>
            <w:vAlign w:val="top"/>
          </w:tcPr>
          <w:p>
            <w:pPr>
              <w:spacing w:after="0"/>
            </w:pPr>
            <w:r>
              <w:rPr>
                <w:rFonts w:ascii="Aptos" w:hAnsi="Aptos"/>
                <w:sz w:val="18"/>
              </w:rPr>
              <w:t>4. Metrics</w:t>
            </w:r>
          </w:p>
        </w:tc>
        <w:tc>
          <w:tcPr>
            <w:tcW w:type="dxa" w:w="7560"/>
            <w:shd w:fill="F2F2F2"/>
            <w:tcMar>
              <w:top w:w="80" w:type="dxa"/>
              <w:start w:w="90" w:type="dxa"/>
              <w:bottom w:w="80" w:type="dxa"/>
              <w:end w:w="90" w:type="dxa"/>
            </w:tcMar>
            <w:vAlign w:val="top"/>
          </w:tcPr>
          <w:p>
            <w:pPr>
              <w:spacing w:after="0"/>
            </w:pPr>
            <w:r>
              <w:rPr>
                <w:rFonts w:ascii="Aptos" w:hAnsi="Aptos"/>
                <w:sz w:val="18"/>
              </w:rPr>
              <w:t>All-scheduled-flight denominator, transparent profiles, median vs mean, cause frequency and minutes.</w:t>
            </w:r>
          </w:p>
        </w:tc>
      </w:tr>
      <w:tr>
        <w:trPr>
          <w:cantSplit/>
        </w:trPr>
        <w:tc>
          <w:tcPr>
            <w:tcW w:type="dxa" w:w="2232"/>
            <w:shd w:fill="FFFFFF"/>
            <w:tcMar>
              <w:top w:w="80" w:type="dxa"/>
              <w:start w:w="90" w:type="dxa"/>
              <w:bottom w:w="80" w:type="dxa"/>
              <w:end w:w="90" w:type="dxa"/>
            </w:tcMar>
            <w:vAlign w:val="top"/>
          </w:tcPr>
          <w:p>
            <w:pPr>
              <w:spacing w:after="0"/>
            </w:pPr>
            <w:r>
              <w:rPr>
                <w:rFonts w:ascii="Aptos" w:hAnsi="Aptos"/>
                <w:sz w:val="18"/>
              </w:rPr>
              <w:t>5. Findings</w:t>
            </w:r>
          </w:p>
        </w:tc>
        <w:tc>
          <w:tcPr>
            <w:tcW w:type="dxa" w:w="7560"/>
            <w:shd w:fill="FFFFFF"/>
            <w:tcMar>
              <w:top w:w="80" w:type="dxa"/>
              <w:start w:w="90" w:type="dxa"/>
              <w:bottom w:w="80" w:type="dxa"/>
              <w:end w:w="90" w:type="dxa"/>
            </w:tcMar>
            <w:vAlign w:val="top"/>
          </w:tcPr>
          <w:p>
            <w:pPr>
              <w:spacing w:after="0"/>
            </w:pPr>
            <w:r>
              <w:rPr>
                <w:rFonts w:ascii="Aptos" w:hAnsi="Aptos"/>
                <w:sz w:val="18"/>
              </w:rPr>
              <w:t>Explain the strongest patterns with sample size and exceptions.</w:t>
            </w:r>
          </w:p>
        </w:tc>
      </w:tr>
      <w:tr>
        <w:trPr>
          <w:cantSplit/>
        </w:trPr>
        <w:tc>
          <w:tcPr>
            <w:tcW w:type="dxa" w:w="2232"/>
            <w:shd w:fill="F2F2F2"/>
            <w:tcMar>
              <w:top w:w="80" w:type="dxa"/>
              <w:start w:w="90" w:type="dxa"/>
              <w:bottom w:w="80" w:type="dxa"/>
              <w:end w:w="90" w:type="dxa"/>
            </w:tcMar>
            <w:vAlign w:val="top"/>
          </w:tcPr>
          <w:p>
            <w:pPr>
              <w:spacing w:after="0"/>
            </w:pPr>
            <w:r>
              <w:rPr>
                <w:rFonts w:ascii="Aptos" w:hAnsi="Aptos"/>
                <w:sz w:val="18"/>
              </w:rPr>
              <w:t>6. Limitations</w:t>
            </w:r>
          </w:p>
        </w:tc>
        <w:tc>
          <w:tcPr>
            <w:tcW w:type="dxa" w:w="7560"/>
            <w:shd w:fill="F2F2F2"/>
            <w:tcMar>
              <w:top w:w="80" w:type="dxa"/>
              <w:start w:w="90" w:type="dxa"/>
              <w:bottom w:w="80" w:type="dxa"/>
              <w:end w:w="90" w:type="dxa"/>
            </w:tcMar>
            <w:vAlign w:val="top"/>
          </w:tcPr>
          <w:p>
            <w:pPr>
              <w:spacing w:after="0"/>
            </w:pPr>
            <w:r>
              <w:rPr>
                <w:rFonts w:ascii="Aptos" w:hAnsi="Aptos"/>
                <w:sz w:val="18"/>
              </w:rPr>
              <w:t>Reported causes, route/season scope, abnormal events, no passenger-level intent.</w:t>
            </w:r>
          </w:p>
        </w:tc>
      </w:tr>
      <w:tr>
        <w:trPr>
          <w:cantSplit/>
        </w:trPr>
        <w:tc>
          <w:tcPr>
            <w:tcW w:type="dxa" w:w="2232"/>
            <w:shd w:fill="FFFFFF"/>
            <w:tcMar>
              <w:top w:w="80" w:type="dxa"/>
              <w:start w:w="90" w:type="dxa"/>
              <w:bottom w:w="80" w:type="dxa"/>
              <w:end w:w="90" w:type="dxa"/>
            </w:tcMar>
            <w:vAlign w:val="top"/>
          </w:tcPr>
          <w:p>
            <w:pPr>
              <w:spacing w:after="0"/>
            </w:pPr>
            <w:r>
              <w:rPr>
                <w:rFonts w:ascii="Aptos" w:hAnsi="Aptos"/>
                <w:sz w:val="18"/>
              </w:rPr>
              <w:t>7. Engineering</w:t>
            </w:r>
          </w:p>
        </w:tc>
        <w:tc>
          <w:tcPr>
            <w:tcW w:type="dxa" w:w="7560"/>
            <w:shd w:fill="FFFFFF"/>
            <w:tcMar>
              <w:top w:w="80" w:type="dxa"/>
              <w:start w:w="90" w:type="dxa"/>
              <w:bottom w:w="80" w:type="dxa"/>
              <w:end w:w="90" w:type="dxa"/>
            </w:tcMar>
            <w:vAlign w:val="top"/>
          </w:tcPr>
          <w:p>
            <w:pPr>
              <w:spacing w:after="0"/>
            </w:pPr>
            <w:r>
              <w:rPr>
                <w:rFonts w:ascii="Aptos" w:hAnsi="Aptos"/>
                <w:sz w:val="18"/>
              </w:rPr>
              <w:t>Raw/processed separation, reusable modules, validation tests, Git history.</w:t>
            </w:r>
          </w:p>
        </w:tc>
      </w:tr>
      <w:tr>
        <w:trPr>
          <w:cantSplit/>
        </w:trPr>
        <w:tc>
          <w:tcPr>
            <w:tcW w:type="dxa" w:w="2232"/>
            <w:shd w:fill="F2F2F2"/>
            <w:tcMar>
              <w:top w:w="80" w:type="dxa"/>
              <w:start w:w="90" w:type="dxa"/>
              <w:bottom w:w="80" w:type="dxa"/>
              <w:end w:w="90" w:type="dxa"/>
            </w:tcMar>
            <w:vAlign w:val="top"/>
          </w:tcPr>
          <w:p>
            <w:pPr>
              <w:spacing w:after="0"/>
            </w:pPr>
            <w:r>
              <w:rPr>
                <w:rFonts w:ascii="Aptos" w:hAnsi="Aptos"/>
                <w:sz w:val="18"/>
              </w:rPr>
              <w:t>8. Next step</w:t>
            </w:r>
          </w:p>
        </w:tc>
        <w:tc>
          <w:tcPr>
            <w:tcW w:type="dxa" w:w="7560"/>
            <w:shd w:fill="F2F2F2"/>
            <w:tcMar>
              <w:top w:w="80" w:type="dxa"/>
              <w:start w:w="90" w:type="dxa"/>
              <w:bottom w:w="80" w:type="dxa"/>
              <w:end w:w="90" w:type="dxa"/>
            </w:tcMar>
            <w:vAlign w:val="top"/>
          </w:tcPr>
          <w:p>
            <w:pPr>
              <w:spacing w:after="0"/>
            </w:pPr>
            <w:r>
              <w:rPr>
                <w:rFonts w:ascii="Aptos" w:hAnsi="Aptos"/>
                <w:sz w:val="18"/>
              </w:rPr>
              <w:t>Potential broader route comparison or later predictive extension after EDA mastery.</w:t>
            </w:r>
          </w:p>
        </w:tc>
      </w:tr>
    </w:tbl>
    <w:p>
      <w:pPr>
        <w:spacing w:after="0"/>
      </w:pPr>
    </w:p>
    <w:p>
      <w:pPr>
        <w:pStyle w:val="Heading1"/>
      </w:pPr>
      <w:r>
        <w:t>21. Interview Review Questions</w:t>
      </w:r>
    </w:p>
    <w:p>
      <w:pPr>
        <w:spacing w:after="40"/>
        <w:ind w:left="403" w:hanging="403"/>
      </w:pPr>
      <w:r>
        <w:rPr>
          <w:rFonts w:ascii="Aptos" w:hAnsi="Aptos"/>
          <w:b w:val="0"/>
        </w:rPr>
        <w:t xml:space="preserve">1.  </w:t>
      </w:r>
      <w:r>
        <w:rPr>
          <w:rFonts w:ascii="Aptos" w:hAnsi="Aptos"/>
        </w:rPr>
        <w:t>Why did you choose a route-specific traveler use case rather than ranking all U.S. airlines?</w:t>
      </w:r>
    </w:p>
    <w:p>
      <w:pPr>
        <w:spacing w:after="40"/>
        <w:ind w:left="403" w:hanging="403"/>
      </w:pPr>
      <w:r>
        <w:rPr>
          <w:rFonts w:ascii="Aptos" w:hAnsi="Aptos"/>
          <w:b w:val="0"/>
        </w:rPr>
        <w:t xml:space="preserve">2.  </w:t>
      </w:r>
      <w:r>
        <w:rPr>
          <w:rFonts w:ascii="Aptos" w:hAnsi="Aptos"/>
        </w:rPr>
        <w:t>What does one row represent, and why is that level of granularity important?</w:t>
      </w:r>
    </w:p>
    <w:p>
      <w:pPr>
        <w:spacing w:after="40"/>
        <w:ind w:left="403" w:hanging="403"/>
      </w:pPr>
      <w:r>
        <w:rPr>
          <w:rFonts w:ascii="Aptos" w:hAnsi="Aptos"/>
          <w:b w:val="0"/>
        </w:rPr>
        <w:t xml:space="preserve">3.  </w:t>
      </w:r>
      <w:r>
        <w:rPr>
          <w:rFonts w:ascii="Aptos" w:hAnsi="Aptos"/>
        </w:rPr>
        <w:t>Why is the operating carrier the primary grouping?</w:t>
      </w:r>
    </w:p>
    <w:p>
      <w:pPr>
        <w:spacing w:after="40"/>
        <w:ind w:left="403" w:hanging="403"/>
      </w:pPr>
      <w:r>
        <w:rPr>
          <w:rFonts w:ascii="Aptos" w:hAnsi="Aptos"/>
          <w:b w:val="0"/>
        </w:rPr>
        <w:t xml:space="preserve">4.  </w:t>
      </w:r>
      <w:r>
        <w:rPr>
          <w:rFonts w:ascii="Aptos" w:hAnsi="Aptos"/>
        </w:rPr>
        <w:t>Why does the main on-time success rate use all scheduled flights as the denominator?</w:t>
      </w:r>
    </w:p>
    <w:p>
      <w:pPr>
        <w:spacing w:after="40"/>
        <w:ind w:left="403" w:hanging="403"/>
      </w:pPr>
      <w:r>
        <w:rPr>
          <w:rFonts w:ascii="Aptos" w:hAnsi="Aptos"/>
          <w:b w:val="0"/>
        </w:rPr>
        <w:t xml:space="preserve">5.  </w:t>
      </w:r>
      <w:r>
        <w:rPr>
          <w:rFonts w:ascii="Aptos" w:hAnsi="Aptos"/>
        </w:rPr>
        <w:t>Why are early arrivals preserved as negative values but grouped as on time?</w:t>
      </w:r>
    </w:p>
    <w:p>
      <w:pPr>
        <w:spacing w:after="40"/>
        <w:ind w:left="403" w:hanging="403"/>
      </w:pPr>
      <w:r>
        <w:rPr>
          <w:rFonts w:ascii="Aptos" w:hAnsi="Aptos"/>
          <w:b w:val="0"/>
        </w:rPr>
        <w:t xml:space="preserve">6.  </w:t>
      </w:r>
      <w:r>
        <w:rPr>
          <w:rFonts w:ascii="Aptos" w:hAnsi="Aptos"/>
        </w:rPr>
        <w:t>Why are diverted flights not counted as ordinary severe delays?</w:t>
      </w:r>
    </w:p>
    <w:p>
      <w:pPr>
        <w:spacing w:after="40"/>
        <w:ind w:left="403" w:hanging="403"/>
      </w:pPr>
      <w:r>
        <w:rPr>
          <w:rFonts w:ascii="Aptos" w:hAnsi="Aptos"/>
          <w:b w:val="0"/>
        </w:rPr>
        <w:t xml:space="preserve">7.  </w:t>
      </w:r>
      <w:r>
        <w:rPr>
          <w:rFonts w:ascii="Aptos" w:hAnsi="Aptos"/>
        </w:rPr>
        <w:t>How do you treat a cancelled flight with missing arrival fields?</w:t>
      </w:r>
    </w:p>
    <w:p>
      <w:pPr>
        <w:spacing w:after="40"/>
        <w:ind w:left="403" w:hanging="403"/>
      </w:pPr>
      <w:r>
        <w:rPr>
          <w:rFonts w:ascii="Aptos" w:hAnsi="Aptos"/>
          <w:b w:val="0"/>
        </w:rPr>
        <w:t xml:space="preserve">8.  </w:t>
      </w:r>
      <w:r>
        <w:rPr>
          <w:rFonts w:ascii="Aptos" w:hAnsi="Aptos"/>
        </w:rPr>
        <w:t>How do you investigate a completed-looking flight with missing ArrDelay?</w:t>
      </w:r>
    </w:p>
    <w:p>
      <w:pPr>
        <w:spacing w:after="40"/>
        <w:ind w:left="403" w:hanging="403"/>
      </w:pPr>
      <w:r>
        <w:rPr>
          <w:rFonts w:ascii="Aptos" w:hAnsi="Aptos"/>
          <w:b w:val="0"/>
        </w:rPr>
        <w:t xml:space="preserve">9.  </w:t>
      </w:r>
      <w:r>
        <w:rPr>
          <w:rFonts w:ascii="Aptos" w:hAnsi="Aptos"/>
        </w:rPr>
        <w:t>Why is median delay more representative of typical delay than mean in a skewed distribution?</w:t>
      </w:r>
    </w:p>
    <w:p>
      <w:pPr>
        <w:spacing w:after="40"/>
        <w:ind w:left="403" w:hanging="403"/>
      </w:pPr>
      <w:r>
        <w:rPr>
          <w:rFonts w:ascii="Aptos" w:hAnsi="Aptos"/>
          <w:b w:val="0"/>
        </w:rPr>
        <w:t xml:space="preserve">10.  </w:t>
      </w:r>
      <w:r>
        <w:rPr>
          <w:rFonts w:ascii="Aptos" w:hAnsi="Aptos"/>
        </w:rPr>
        <w:t>When would mean delay still be useful?</w:t>
      </w:r>
    </w:p>
    <w:p>
      <w:pPr>
        <w:spacing w:after="40"/>
        <w:ind w:left="403" w:hanging="403"/>
      </w:pPr>
      <w:r>
        <w:rPr>
          <w:rFonts w:ascii="Aptos" w:hAnsi="Aptos"/>
          <w:b w:val="0"/>
        </w:rPr>
        <w:t xml:space="preserve">11.  </w:t>
      </w:r>
      <w:r>
        <w:rPr>
          <w:rFonts w:ascii="Aptos" w:hAnsi="Aptos"/>
        </w:rPr>
        <w:t>Why can delay-cause frequency percentages add to more than 100%?</w:t>
      </w:r>
    </w:p>
    <w:p>
      <w:pPr>
        <w:spacing w:after="40"/>
        <w:ind w:left="403" w:hanging="403"/>
      </w:pPr>
      <w:r>
        <w:rPr>
          <w:rFonts w:ascii="Aptos" w:hAnsi="Aptos"/>
          <w:b w:val="0"/>
        </w:rPr>
        <w:t xml:space="preserve">12.  </w:t>
      </w:r>
      <w:r>
        <w:rPr>
          <w:rFonts w:ascii="Aptos" w:hAnsi="Aptos"/>
        </w:rPr>
        <w:t>How will you choose a fair minimum-flight threshold?</w:t>
      </w:r>
    </w:p>
    <w:p>
      <w:pPr>
        <w:spacing w:after="40"/>
        <w:ind w:left="403" w:hanging="403"/>
      </w:pPr>
      <w:r>
        <w:rPr>
          <w:rFonts w:ascii="Aptos" w:hAnsi="Aptos"/>
          <w:b w:val="0"/>
        </w:rPr>
        <w:t xml:space="preserve">13.  </w:t>
      </w:r>
      <w:r>
        <w:rPr>
          <w:rFonts w:ascii="Aptos" w:hAnsi="Aptos"/>
        </w:rPr>
        <w:t>How do you ensure a duplicate-removal rule does not delete conflicting records?</w:t>
      </w:r>
    </w:p>
    <w:p>
      <w:pPr>
        <w:spacing w:after="40"/>
        <w:ind w:left="403" w:hanging="403"/>
      </w:pPr>
      <w:r>
        <w:rPr>
          <w:rFonts w:ascii="Aptos" w:hAnsi="Aptos"/>
          <w:b w:val="0"/>
        </w:rPr>
        <w:t xml:space="preserve">14.  </w:t>
      </w:r>
      <w:r>
        <w:rPr>
          <w:rFonts w:ascii="Aptos" w:hAnsi="Aptos"/>
        </w:rPr>
        <w:t>What is delay propagation, and what can LateAircraftDelay tell you?</w:t>
      </w:r>
    </w:p>
    <w:p>
      <w:pPr>
        <w:spacing w:after="40"/>
        <w:ind w:left="403" w:hanging="403"/>
      </w:pPr>
      <w:r>
        <w:rPr>
          <w:rFonts w:ascii="Aptos" w:hAnsi="Aptos"/>
          <w:b w:val="0"/>
        </w:rPr>
        <w:t xml:space="preserve">15.  </w:t>
      </w:r>
      <w:r>
        <w:rPr>
          <w:rFonts w:ascii="Aptos" w:hAnsi="Aptos"/>
        </w:rPr>
        <w:t>What can this project conclude—and what would be an overclaim?</w:t>
      </w:r>
    </w:p>
    <w:p>
      <w:pPr>
        <w:pStyle w:val="Heading1"/>
      </w:pPr>
      <w:r>
        <w:t>22. Consolidated Decision Log</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997"/>
        <w:gridCol w:w="4997"/>
      </w:tblGrid>
      <w:tr>
        <w:trPr>
          <w:tblHeader w:val="true"/>
          <w:cantSplit/>
        </w:trPr>
        <w:tc>
          <w:tcPr>
            <w:tcW w:type="dxa" w:w="2880"/>
            <w:shd w:fill="17365D"/>
            <w:tcMar>
              <w:top w:w="80" w:type="dxa"/>
              <w:start w:w="90" w:type="dxa"/>
              <w:bottom w:w="80" w:type="dxa"/>
              <w:end w:w="90" w:type="dxa"/>
            </w:tcMar>
            <w:vAlign w:val="center"/>
          </w:tcPr>
          <w:p>
            <w:pPr>
              <w:jc w:val="left"/>
            </w:pPr>
            <w:r>
              <w:rPr>
                <w:rFonts w:ascii="Aptos" w:hAnsi="Aptos"/>
                <w:b/>
                <w:color w:val="FFFFFF"/>
                <w:sz w:val="17"/>
              </w:rPr>
              <w:t>Decision area</w:t>
            </w:r>
          </w:p>
        </w:tc>
        <w:tc>
          <w:tcPr>
            <w:tcW w:type="dxa" w:w="6912"/>
            <w:shd w:fill="17365D"/>
            <w:tcMar>
              <w:top w:w="80" w:type="dxa"/>
              <w:start w:w="90" w:type="dxa"/>
              <w:bottom w:w="80" w:type="dxa"/>
              <w:end w:w="90" w:type="dxa"/>
            </w:tcMar>
            <w:vAlign w:val="center"/>
          </w:tcPr>
          <w:p>
            <w:pPr>
              <w:jc w:val="left"/>
            </w:pPr>
            <w:r>
              <w:rPr>
                <w:rFonts w:ascii="Aptos" w:hAnsi="Aptos"/>
                <w:b/>
                <w:color w:val="FFFFFF"/>
                <w:sz w:val="17"/>
              </w:rPr>
              <w:t>Final rule</w:t>
            </w:r>
          </w:p>
        </w:tc>
      </w:tr>
      <w:tr>
        <w:trPr>
          <w:cantSplit/>
        </w:trPr>
        <w:tc>
          <w:tcPr>
            <w:tcW w:type="dxa" w:w="2880"/>
            <w:shd w:fill="FFFFFF"/>
            <w:tcMar>
              <w:top w:w="80" w:type="dxa"/>
              <w:start w:w="90" w:type="dxa"/>
              <w:bottom w:w="80" w:type="dxa"/>
              <w:end w:w="90" w:type="dxa"/>
            </w:tcMar>
            <w:vAlign w:val="top"/>
          </w:tcPr>
          <w:p>
            <w:pPr>
              <w:spacing w:after="0"/>
            </w:pPr>
            <w:r>
              <w:rPr>
                <w:rFonts w:ascii="Aptos" w:hAnsi="Aptos"/>
                <w:sz w:val="17"/>
              </w:rPr>
              <w:t>Audience</w:t>
            </w:r>
          </w:p>
        </w:tc>
        <w:tc>
          <w:tcPr>
            <w:tcW w:type="dxa" w:w="6912"/>
            <w:shd w:fill="FFFFFF"/>
            <w:tcMar>
              <w:top w:w="80" w:type="dxa"/>
              <w:start w:w="90" w:type="dxa"/>
              <w:bottom w:w="80" w:type="dxa"/>
              <w:end w:w="90" w:type="dxa"/>
            </w:tcMar>
            <w:vAlign w:val="top"/>
          </w:tcPr>
          <w:p>
            <w:pPr>
              <w:spacing w:after="0"/>
            </w:pPr>
            <w:r>
              <w:rPr>
                <w:rFonts w:ascii="Aptos" w:hAnsi="Aptos"/>
                <w:sz w:val="17"/>
              </w:rPr>
              <w:t>Travelers comparing actual route options.</w:t>
            </w:r>
          </w:p>
        </w:tc>
      </w:tr>
      <w:tr>
        <w:trPr>
          <w:cantSplit/>
        </w:trPr>
        <w:tc>
          <w:tcPr>
            <w:tcW w:type="dxa" w:w="2880"/>
            <w:shd w:fill="F2F2F2"/>
            <w:tcMar>
              <w:top w:w="80" w:type="dxa"/>
              <w:start w:w="90" w:type="dxa"/>
              <w:bottom w:w="80" w:type="dxa"/>
              <w:end w:w="90" w:type="dxa"/>
            </w:tcMar>
            <w:vAlign w:val="top"/>
          </w:tcPr>
          <w:p>
            <w:pPr>
              <w:spacing w:after="0"/>
            </w:pPr>
            <w:r>
              <w:rPr>
                <w:rFonts w:ascii="Aptos" w:hAnsi="Aptos"/>
                <w:sz w:val="17"/>
              </w:rPr>
              <w:t>Output philosophy</w:t>
            </w:r>
          </w:p>
        </w:tc>
        <w:tc>
          <w:tcPr>
            <w:tcW w:type="dxa" w:w="6912"/>
            <w:shd w:fill="F2F2F2"/>
            <w:tcMar>
              <w:top w:w="80" w:type="dxa"/>
              <w:start w:w="90" w:type="dxa"/>
              <w:bottom w:w="80" w:type="dxa"/>
              <w:end w:w="90" w:type="dxa"/>
            </w:tcMar>
            <w:vAlign w:val="top"/>
          </w:tcPr>
          <w:p>
            <w:pPr>
              <w:spacing w:after="0"/>
            </w:pPr>
            <w:r>
              <w:rPr>
                <w:rFonts w:ascii="Aptos" w:hAnsi="Aptos"/>
                <w:sz w:val="17"/>
              </w:rPr>
              <w:t>Reliability profile, not one score.</w:t>
            </w:r>
          </w:p>
        </w:tc>
      </w:tr>
      <w:tr>
        <w:trPr>
          <w:cantSplit/>
        </w:trPr>
        <w:tc>
          <w:tcPr>
            <w:tcW w:type="dxa" w:w="2880"/>
            <w:shd w:fill="FFFFFF"/>
            <w:tcMar>
              <w:top w:w="80" w:type="dxa"/>
              <w:start w:w="90" w:type="dxa"/>
              <w:bottom w:w="80" w:type="dxa"/>
              <w:end w:w="90" w:type="dxa"/>
            </w:tcMar>
            <w:vAlign w:val="top"/>
          </w:tcPr>
          <w:p>
            <w:pPr>
              <w:spacing w:after="0"/>
            </w:pPr>
            <w:r>
              <w:rPr>
                <w:rFonts w:ascii="Aptos" w:hAnsi="Aptos"/>
                <w:sz w:val="17"/>
              </w:rPr>
              <w:t>Route</w:t>
            </w:r>
          </w:p>
        </w:tc>
        <w:tc>
          <w:tcPr>
            <w:tcW w:type="dxa" w:w="6912"/>
            <w:shd w:fill="FFFFFF"/>
            <w:tcMar>
              <w:top w:w="80" w:type="dxa"/>
              <w:start w:w="90" w:type="dxa"/>
              <w:bottom w:w="80" w:type="dxa"/>
              <w:end w:w="90" w:type="dxa"/>
            </w:tcMar>
            <w:vAlign w:val="top"/>
          </w:tcPr>
          <w:p>
            <w:pPr>
              <w:spacing w:after="0"/>
            </w:pPr>
            <w:r>
              <w:rPr>
                <w:rFonts w:ascii="Aptos" w:hAnsi="Aptos"/>
                <w:sz w:val="17"/>
              </w:rPr>
              <w:t>Nonstop JFK-LAX; directions separate.</w:t>
            </w:r>
          </w:p>
        </w:tc>
      </w:tr>
      <w:tr>
        <w:trPr>
          <w:cantSplit/>
        </w:trPr>
        <w:tc>
          <w:tcPr>
            <w:tcW w:type="dxa" w:w="2880"/>
            <w:shd w:fill="F2F2F2"/>
            <w:tcMar>
              <w:top w:w="80" w:type="dxa"/>
              <w:start w:w="90" w:type="dxa"/>
              <w:bottom w:w="80" w:type="dxa"/>
              <w:end w:w="90" w:type="dxa"/>
            </w:tcMar>
            <w:vAlign w:val="top"/>
          </w:tcPr>
          <w:p>
            <w:pPr>
              <w:spacing w:after="0"/>
            </w:pPr>
            <w:r>
              <w:rPr>
                <w:rFonts w:ascii="Aptos" w:hAnsi="Aptos"/>
                <w:sz w:val="17"/>
              </w:rPr>
              <w:t>Seasons</w:t>
            </w:r>
          </w:p>
        </w:tc>
        <w:tc>
          <w:tcPr>
            <w:tcW w:type="dxa" w:w="6912"/>
            <w:shd w:fill="F2F2F2"/>
            <w:tcMar>
              <w:top w:w="80" w:type="dxa"/>
              <w:start w:w="90" w:type="dxa"/>
              <w:bottom w:w="80" w:type="dxa"/>
              <w:end w:w="90" w:type="dxa"/>
            </w:tcMar>
            <w:vAlign w:val="top"/>
          </w:tcPr>
          <w:p>
            <w:pPr>
              <w:spacing w:after="0"/>
            </w:pPr>
            <w:r>
              <w:rPr>
                <w:rFonts w:ascii="Aptos" w:hAnsi="Aptos"/>
                <w:sz w:val="17"/>
              </w:rPr>
              <w:t>2021–22 through 2025–26.</w:t>
            </w:r>
          </w:p>
        </w:tc>
      </w:tr>
      <w:tr>
        <w:trPr>
          <w:cantSplit/>
        </w:trPr>
        <w:tc>
          <w:tcPr>
            <w:tcW w:type="dxa" w:w="2880"/>
            <w:shd w:fill="FFFFFF"/>
            <w:tcMar>
              <w:top w:w="80" w:type="dxa"/>
              <w:start w:w="90" w:type="dxa"/>
              <w:bottom w:w="80" w:type="dxa"/>
              <w:end w:w="90" w:type="dxa"/>
            </w:tcMar>
            <w:vAlign w:val="top"/>
          </w:tcPr>
          <w:p>
            <w:pPr>
              <w:spacing w:after="0"/>
            </w:pPr>
            <w:r>
              <w:rPr>
                <w:rFonts w:ascii="Aptos" w:hAnsi="Aptos"/>
                <w:sz w:val="17"/>
              </w:rPr>
              <w:t>Window</w:t>
            </w:r>
          </w:p>
        </w:tc>
        <w:tc>
          <w:tcPr>
            <w:tcW w:type="dxa" w:w="6912"/>
            <w:shd w:fill="FFFFFF"/>
            <w:tcMar>
              <w:top w:w="80" w:type="dxa"/>
              <w:start w:w="90" w:type="dxa"/>
              <w:bottom w:w="80" w:type="dxa"/>
              <w:end w:w="90" w:type="dxa"/>
            </w:tcMar>
            <w:vAlign w:val="top"/>
          </w:tcPr>
          <w:p>
            <w:pPr>
              <w:spacing w:after="0"/>
            </w:pPr>
            <w:r>
              <w:rPr>
                <w:rFonts w:ascii="Aptos" w:hAnsi="Aptos"/>
                <w:sz w:val="17"/>
              </w:rPr>
              <w:t>December 18–January 2.</w:t>
            </w:r>
          </w:p>
        </w:tc>
      </w:tr>
      <w:tr>
        <w:trPr>
          <w:cantSplit/>
        </w:trPr>
        <w:tc>
          <w:tcPr>
            <w:tcW w:type="dxa" w:w="2880"/>
            <w:shd w:fill="F2F2F2"/>
            <w:tcMar>
              <w:top w:w="80" w:type="dxa"/>
              <w:start w:w="90" w:type="dxa"/>
              <w:bottom w:w="80" w:type="dxa"/>
              <w:end w:w="90" w:type="dxa"/>
            </w:tcMar>
            <w:vAlign w:val="top"/>
          </w:tcPr>
          <w:p>
            <w:pPr>
              <w:spacing w:after="0"/>
            </w:pPr>
            <w:r>
              <w:rPr>
                <w:rFonts w:ascii="Aptos" w:hAnsi="Aptos"/>
                <w:sz w:val="17"/>
              </w:rPr>
              <w:t>Phases</w:t>
            </w:r>
          </w:p>
        </w:tc>
        <w:tc>
          <w:tcPr>
            <w:tcW w:type="dxa" w:w="6912"/>
            <w:shd w:fill="F2F2F2"/>
            <w:tcMar>
              <w:top w:w="80" w:type="dxa"/>
              <w:start w:w="90" w:type="dxa"/>
              <w:bottom w:w="80" w:type="dxa"/>
              <w:end w:w="90" w:type="dxa"/>
            </w:tcMar>
            <w:vAlign w:val="top"/>
          </w:tcPr>
          <w:p>
            <w:pPr>
              <w:spacing w:after="0"/>
            </w:pPr>
            <w:r>
              <w:rPr>
                <w:rFonts w:ascii="Aptos" w:hAnsi="Aptos"/>
                <w:sz w:val="17"/>
              </w:rPr>
              <w:t>Outbound Dec 18–23; Christmas Dec 24–26; return Dec 30–Jan 2; Dec 27–29 overall only.</w:t>
            </w:r>
          </w:p>
        </w:tc>
      </w:tr>
      <w:tr>
        <w:trPr>
          <w:cantSplit/>
        </w:trPr>
        <w:tc>
          <w:tcPr>
            <w:tcW w:type="dxa" w:w="2880"/>
            <w:shd w:fill="FFFFFF"/>
            <w:tcMar>
              <w:top w:w="80" w:type="dxa"/>
              <w:start w:w="90" w:type="dxa"/>
              <w:bottom w:w="80" w:type="dxa"/>
              <w:end w:w="90" w:type="dxa"/>
            </w:tcMar>
            <w:vAlign w:val="top"/>
          </w:tcPr>
          <w:p>
            <w:pPr>
              <w:spacing w:after="0"/>
            </w:pPr>
            <w:r>
              <w:rPr>
                <w:rFonts w:ascii="Aptos" w:hAnsi="Aptos"/>
                <w:sz w:val="17"/>
              </w:rPr>
              <w:t>Time categories</w:t>
            </w:r>
          </w:p>
        </w:tc>
        <w:tc>
          <w:tcPr>
            <w:tcW w:type="dxa" w:w="6912"/>
            <w:shd w:fill="FFFFFF"/>
            <w:tcMar>
              <w:top w:w="80" w:type="dxa"/>
              <w:start w:w="90" w:type="dxa"/>
              <w:bottom w:w="80" w:type="dxa"/>
              <w:end w:w="90" w:type="dxa"/>
            </w:tcMar>
            <w:vAlign w:val="top"/>
          </w:tcPr>
          <w:p>
            <w:pPr>
              <w:spacing w:after="0"/>
            </w:pPr>
            <w:r>
              <w:rPr>
                <w:rFonts w:ascii="Aptos" w:hAnsi="Aptos"/>
                <w:sz w:val="17"/>
              </w:rPr>
              <w:t>03:00–11:59, 12:00–16:59, 17:00–20:59, 21:00–02:59.</w:t>
            </w:r>
          </w:p>
        </w:tc>
      </w:tr>
      <w:tr>
        <w:trPr>
          <w:cantSplit/>
        </w:trPr>
        <w:tc>
          <w:tcPr>
            <w:tcW w:type="dxa" w:w="2880"/>
            <w:shd w:fill="F2F2F2"/>
            <w:tcMar>
              <w:top w:w="80" w:type="dxa"/>
              <w:start w:w="90" w:type="dxa"/>
              <w:bottom w:w="80" w:type="dxa"/>
              <w:end w:w="90" w:type="dxa"/>
            </w:tcMar>
            <w:vAlign w:val="top"/>
          </w:tcPr>
          <w:p>
            <w:pPr>
              <w:spacing w:after="0"/>
            </w:pPr>
            <w:r>
              <w:rPr>
                <w:rFonts w:ascii="Aptos" w:hAnsi="Aptos"/>
                <w:sz w:val="17"/>
              </w:rPr>
              <w:t>Airline grouping</w:t>
            </w:r>
          </w:p>
        </w:tc>
        <w:tc>
          <w:tcPr>
            <w:tcW w:type="dxa" w:w="6912"/>
            <w:shd w:fill="F2F2F2"/>
            <w:tcMar>
              <w:top w:w="80" w:type="dxa"/>
              <w:start w:w="90" w:type="dxa"/>
              <w:bottom w:w="80" w:type="dxa"/>
              <w:end w:w="90" w:type="dxa"/>
            </w:tcMar>
            <w:vAlign w:val="top"/>
          </w:tcPr>
          <w:p>
            <w:pPr>
              <w:spacing w:after="0"/>
            </w:pPr>
            <w:r>
              <w:rPr>
                <w:rFonts w:ascii="Aptos" w:hAnsi="Aptos"/>
                <w:sz w:val="17"/>
              </w:rPr>
              <w:t>Operating/reporting carrier primary; marketing carrier retained as context.</w:t>
            </w:r>
          </w:p>
        </w:tc>
      </w:tr>
      <w:tr>
        <w:trPr>
          <w:cantSplit/>
        </w:trPr>
        <w:tc>
          <w:tcPr>
            <w:tcW w:type="dxa" w:w="2880"/>
            <w:shd w:fill="FFFFFF"/>
            <w:tcMar>
              <w:top w:w="80" w:type="dxa"/>
              <w:start w:w="90" w:type="dxa"/>
              <w:bottom w:w="80" w:type="dxa"/>
              <w:end w:w="90" w:type="dxa"/>
            </w:tcMar>
            <w:vAlign w:val="top"/>
          </w:tcPr>
          <w:p>
            <w:pPr>
              <w:spacing w:after="0"/>
            </w:pPr>
            <w:r>
              <w:rPr>
                <w:rFonts w:ascii="Aptos" w:hAnsi="Aptos"/>
                <w:sz w:val="17"/>
              </w:rPr>
              <w:t>On-time threshold</w:t>
            </w:r>
          </w:p>
        </w:tc>
        <w:tc>
          <w:tcPr>
            <w:tcW w:type="dxa" w:w="6912"/>
            <w:shd w:fill="FFFFFF"/>
            <w:tcMar>
              <w:top w:w="80" w:type="dxa"/>
              <w:start w:w="90" w:type="dxa"/>
              <w:bottom w:w="80" w:type="dxa"/>
              <w:end w:w="90" w:type="dxa"/>
            </w:tcMar>
            <w:vAlign w:val="top"/>
          </w:tcPr>
          <w:p>
            <w:pPr>
              <w:spacing w:after="0"/>
            </w:pPr>
            <w:r>
              <w:rPr>
                <w:rFonts w:ascii="Aptos" w:hAnsi="Aptos"/>
                <w:sz w:val="17"/>
              </w:rPr>
              <w:t>ArrDelay &lt; 15 minutes.</w:t>
            </w:r>
          </w:p>
        </w:tc>
      </w:tr>
      <w:tr>
        <w:trPr>
          <w:cantSplit/>
        </w:trPr>
        <w:tc>
          <w:tcPr>
            <w:tcW w:type="dxa" w:w="2880"/>
            <w:shd w:fill="F2F2F2"/>
            <w:tcMar>
              <w:top w:w="80" w:type="dxa"/>
              <w:start w:w="90" w:type="dxa"/>
              <w:bottom w:w="80" w:type="dxa"/>
              <w:end w:w="90" w:type="dxa"/>
            </w:tcMar>
            <w:vAlign w:val="top"/>
          </w:tcPr>
          <w:p>
            <w:pPr>
              <w:spacing w:after="0"/>
            </w:pPr>
            <w:r>
              <w:rPr>
                <w:rFonts w:ascii="Aptos" w:hAnsi="Aptos"/>
                <w:sz w:val="17"/>
              </w:rPr>
              <w:t>Severe-delay threshold</w:t>
            </w:r>
          </w:p>
        </w:tc>
        <w:tc>
          <w:tcPr>
            <w:tcW w:type="dxa" w:w="6912"/>
            <w:shd w:fill="F2F2F2"/>
            <w:tcMar>
              <w:top w:w="80" w:type="dxa"/>
              <w:start w:w="90" w:type="dxa"/>
              <w:bottom w:w="80" w:type="dxa"/>
              <w:end w:w="90" w:type="dxa"/>
            </w:tcMar>
            <w:vAlign w:val="top"/>
          </w:tcPr>
          <w:p>
            <w:pPr>
              <w:spacing w:after="0"/>
            </w:pPr>
            <w:r>
              <w:rPr>
                <w:rFonts w:ascii="Aptos" w:hAnsi="Aptos"/>
                <w:sz w:val="17"/>
              </w:rPr>
              <w:t>ArrDelay &gt; 45 minutes.</w:t>
            </w:r>
          </w:p>
        </w:tc>
      </w:tr>
      <w:tr>
        <w:trPr>
          <w:cantSplit/>
        </w:trPr>
        <w:tc>
          <w:tcPr>
            <w:tcW w:type="dxa" w:w="2880"/>
            <w:shd w:fill="FFFFFF"/>
            <w:tcMar>
              <w:top w:w="80" w:type="dxa"/>
              <w:start w:w="90" w:type="dxa"/>
              <w:bottom w:w="80" w:type="dxa"/>
              <w:end w:w="90" w:type="dxa"/>
            </w:tcMar>
            <w:vAlign w:val="top"/>
          </w:tcPr>
          <w:p>
            <w:pPr>
              <w:spacing w:after="0"/>
            </w:pPr>
            <w:r>
              <w:rPr>
                <w:rFonts w:ascii="Aptos" w:hAnsi="Aptos"/>
                <w:sz w:val="17"/>
              </w:rPr>
              <w:t>Primary denominator</w:t>
            </w:r>
          </w:p>
        </w:tc>
        <w:tc>
          <w:tcPr>
            <w:tcW w:type="dxa" w:w="6912"/>
            <w:shd w:fill="FFFFFF"/>
            <w:tcMar>
              <w:top w:w="80" w:type="dxa"/>
              <w:start w:w="90" w:type="dxa"/>
              <w:bottom w:w="80" w:type="dxa"/>
              <w:end w:w="90" w:type="dxa"/>
            </w:tcMar>
            <w:vAlign w:val="top"/>
          </w:tcPr>
          <w:p>
            <w:pPr>
              <w:spacing w:after="0"/>
            </w:pPr>
            <w:r>
              <w:rPr>
                <w:rFonts w:ascii="Aptos" w:hAnsi="Aptos"/>
                <w:sz w:val="17"/>
              </w:rPr>
              <w:t>All scheduled flights.</w:t>
            </w:r>
          </w:p>
        </w:tc>
      </w:tr>
      <w:tr>
        <w:trPr>
          <w:cantSplit/>
        </w:trPr>
        <w:tc>
          <w:tcPr>
            <w:tcW w:type="dxa" w:w="2880"/>
            <w:shd w:fill="F2F2F2"/>
            <w:tcMar>
              <w:top w:w="80" w:type="dxa"/>
              <w:start w:w="90" w:type="dxa"/>
              <w:bottom w:w="80" w:type="dxa"/>
              <w:end w:w="90" w:type="dxa"/>
            </w:tcMar>
            <w:vAlign w:val="top"/>
          </w:tcPr>
          <w:p>
            <w:pPr>
              <w:spacing w:after="0"/>
            </w:pPr>
            <w:r>
              <w:rPr>
                <w:rFonts w:ascii="Aptos" w:hAnsi="Aptos"/>
                <w:sz w:val="17"/>
              </w:rPr>
              <w:t>Early arrivals</w:t>
            </w:r>
          </w:p>
        </w:tc>
        <w:tc>
          <w:tcPr>
            <w:tcW w:type="dxa" w:w="6912"/>
            <w:shd w:fill="F2F2F2"/>
            <w:tcMar>
              <w:top w:w="80" w:type="dxa"/>
              <w:start w:w="90" w:type="dxa"/>
              <w:bottom w:w="80" w:type="dxa"/>
              <w:end w:w="90" w:type="dxa"/>
            </w:tcMar>
            <w:vAlign w:val="top"/>
          </w:tcPr>
          <w:p>
            <w:pPr>
              <w:spacing w:after="0"/>
            </w:pPr>
            <w:r>
              <w:rPr>
                <w:rFonts w:ascii="Aptos" w:hAnsi="Aptos"/>
                <w:sz w:val="17"/>
              </w:rPr>
              <w:t>On time; negative value preserved.</w:t>
            </w:r>
          </w:p>
        </w:tc>
      </w:tr>
      <w:tr>
        <w:trPr>
          <w:cantSplit/>
        </w:trPr>
        <w:tc>
          <w:tcPr>
            <w:tcW w:type="dxa" w:w="2880"/>
            <w:shd w:fill="FFFFFF"/>
            <w:tcMar>
              <w:top w:w="80" w:type="dxa"/>
              <w:start w:w="90" w:type="dxa"/>
              <w:bottom w:w="80" w:type="dxa"/>
              <w:end w:w="90" w:type="dxa"/>
            </w:tcMar>
            <w:vAlign w:val="top"/>
          </w:tcPr>
          <w:p>
            <w:pPr>
              <w:spacing w:after="0"/>
            </w:pPr>
            <w:r>
              <w:rPr>
                <w:rFonts w:ascii="Aptos" w:hAnsi="Aptos"/>
                <w:sz w:val="17"/>
              </w:rPr>
              <w:t>Cancellations</w:t>
            </w:r>
          </w:p>
        </w:tc>
        <w:tc>
          <w:tcPr>
            <w:tcW w:type="dxa" w:w="6912"/>
            <w:shd w:fill="FFFFFF"/>
            <w:tcMar>
              <w:top w:w="80" w:type="dxa"/>
              <w:start w:w="90" w:type="dxa"/>
              <w:bottom w:w="80" w:type="dxa"/>
              <w:end w:w="90" w:type="dxa"/>
            </w:tcMar>
            <w:vAlign w:val="top"/>
          </w:tcPr>
          <w:p>
            <w:pPr>
              <w:spacing w:after="0"/>
            </w:pPr>
            <w:r>
              <w:rPr>
                <w:rFonts w:ascii="Aptos" w:hAnsi="Aptos"/>
                <w:sz w:val="17"/>
              </w:rPr>
              <w:t>Separate outcome and cause breakdown.</w:t>
            </w:r>
          </w:p>
        </w:tc>
      </w:tr>
      <w:tr>
        <w:trPr>
          <w:cantSplit/>
        </w:trPr>
        <w:tc>
          <w:tcPr>
            <w:tcW w:type="dxa" w:w="2880"/>
            <w:shd w:fill="F2F2F2"/>
            <w:tcMar>
              <w:top w:w="80" w:type="dxa"/>
              <w:start w:w="90" w:type="dxa"/>
              <w:bottom w:w="80" w:type="dxa"/>
              <w:end w:w="90" w:type="dxa"/>
            </w:tcMar>
            <w:vAlign w:val="top"/>
          </w:tcPr>
          <w:p>
            <w:pPr>
              <w:spacing w:after="0"/>
            </w:pPr>
            <w:r>
              <w:rPr>
                <w:rFonts w:ascii="Aptos" w:hAnsi="Aptos"/>
                <w:sz w:val="17"/>
              </w:rPr>
              <w:t>Diversions</w:t>
            </w:r>
          </w:p>
        </w:tc>
        <w:tc>
          <w:tcPr>
            <w:tcW w:type="dxa" w:w="6912"/>
            <w:shd w:fill="F2F2F2"/>
            <w:tcMar>
              <w:top w:w="80" w:type="dxa"/>
              <w:start w:w="90" w:type="dxa"/>
              <w:bottom w:w="80" w:type="dxa"/>
              <w:end w:w="90" w:type="dxa"/>
            </w:tcMar>
            <w:vAlign w:val="top"/>
          </w:tcPr>
          <w:p>
            <w:pPr>
              <w:spacing w:after="0"/>
            </w:pPr>
            <w:r>
              <w:rPr>
                <w:rFonts w:ascii="Aptos" w:hAnsi="Aptos"/>
                <w:sz w:val="17"/>
              </w:rPr>
              <w:t>Separate primary outcome; recovery analyzed secondarily.</w:t>
            </w:r>
          </w:p>
        </w:tc>
      </w:tr>
      <w:tr>
        <w:trPr>
          <w:cantSplit/>
        </w:trPr>
        <w:tc>
          <w:tcPr>
            <w:tcW w:type="dxa" w:w="2880"/>
            <w:shd w:fill="FFFFFF"/>
            <w:tcMar>
              <w:top w:w="80" w:type="dxa"/>
              <w:start w:w="90" w:type="dxa"/>
              <w:bottom w:w="80" w:type="dxa"/>
              <w:end w:w="90" w:type="dxa"/>
            </w:tcMar>
            <w:vAlign w:val="top"/>
          </w:tcPr>
          <w:p>
            <w:pPr>
              <w:spacing w:after="0"/>
            </w:pPr>
            <w:r>
              <w:rPr>
                <w:rFonts w:ascii="Aptos" w:hAnsi="Aptos"/>
                <w:sz w:val="17"/>
              </w:rPr>
              <w:t>Typical delay</w:t>
            </w:r>
          </w:p>
        </w:tc>
        <w:tc>
          <w:tcPr>
            <w:tcW w:type="dxa" w:w="6912"/>
            <w:shd w:fill="FFFFFF"/>
            <w:tcMar>
              <w:top w:w="80" w:type="dxa"/>
              <w:start w:w="90" w:type="dxa"/>
              <w:bottom w:w="80" w:type="dxa"/>
              <w:end w:w="90" w:type="dxa"/>
            </w:tcMar>
            <w:vAlign w:val="top"/>
          </w:tcPr>
          <w:p>
            <w:pPr>
              <w:spacing w:after="0"/>
            </w:pPr>
            <w:r>
              <w:rPr>
                <w:rFonts w:ascii="Aptos" w:hAnsi="Aptos"/>
                <w:sz w:val="17"/>
              </w:rPr>
              <w:t>Median among delayed flights only; mean shown secondarily.</w:t>
            </w:r>
          </w:p>
        </w:tc>
      </w:tr>
      <w:tr>
        <w:trPr>
          <w:cantSplit/>
        </w:trPr>
        <w:tc>
          <w:tcPr>
            <w:tcW w:type="dxa" w:w="2880"/>
            <w:shd w:fill="F2F2F2"/>
            <w:tcMar>
              <w:top w:w="80" w:type="dxa"/>
              <w:start w:w="90" w:type="dxa"/>
              <w:bottom w:w="80" w:type="dxa"/>
              <w:end w:w="90" w:type="dxa"/>
            </w:tcMar>
            <w:vAlign w:val="top"/>
          </w:tcPr>
          <w:p>
            <w:pPr>
              <w:spacing w:after="0"/>
            </w:pPr>
            <w:r>
              <w:rPr>
                <w:rFonts w:ascii="Aptos" w:hAnsi="Aptos"/>
                <w:sz w:val="17"/>
              </w:rPr>
              <w:t>Cause analysis</w:t>
            </w:r>
          </w:p>
        </w:tc>
        <w:tc>
          <w:tcPr>
            <w:tcW w:type="dxa" w:w="6912"/>
            <w:shd w:fill="F2F2F2"/>
            <w:tcMar>
              <w:top w:w="80" w:type="dxa"/>
              <w:start w:w="90" w:type="dxa"/>
              <w:bottom w:w="80" w:type="dxa"/>
              <w:end w:w="90" w:type="dxa"/>
            </w:tcMar>
            <w:vAlign w:val="top"/>
          </w:tcPr>
          <w:p>
            <w:pPr>
              <w:spacing w:after="0"/>
            </w:pPr>
            <w:r>
              <w:rPr>
                <w:rFonts w:ascii="Aptos" w:hAnsi="Aptos"/>
                <w:sz w:val="17"/>
              </w:rPr>
              <w:t>Both frequency and total minutes.</w:t>
            </w:r>
          </w:p>
        </w:tc>
      </w:tr>
      <w:tr>
        <w:trPr>
          <w:cantSplit/>
        </w:trPr>
        <w:tc>
          <w:tcPr>
            <w:tcW w:type="dxa" w:w="2880"/>
            <w:shd w:fill="FFFFFF"/>
            <w:tcMar>
              <w:top w:w="80" w:type="dxa"/>
              <w:start w:w="90" w:type="dxa"/>
              <w:bottom w:w="80" w:type="dxa"/>
              <w:end w:w="90" w:type="dxa"/>
            </w:tcMar>
            <w:vAlign w:val="top"/>
          </w:tcPr>
          <w:p>
            <w:pPr>
              <w:spacing w:after="0"/>
            </w:pPr>
            <w:r>
              <w:rPr>
                <w:rFonts w:ascii="Aptos" w:hAnsi="Aptos"/>
                <w:sz w:val="17"/>
              </w:rPr>
              <w:t>Abnormal events</w:t>
            </w:r>
          </w:p>
        </w:tc>
        <w:tc>
          <w:tcPr>
            <w:tcW w:type="dxa" w:w="6912"/>
            <w:shd w:fill="FFFFFF"/>
            <w:tcMar>
              <w:top w:w="80" w:type="dxa"/>
              <w:start w:w="90" w:type="dxa"/>
              <w:bottom w:w="80" w:type="dxa"/>
              <w:end w:w="90" w:type="dxa"/>
            </w:tcMar>
            <w:vAlign w:val="top"/>
          </w:tcPr>
          <w:p>
            <w:pPr>
              <w:spacing w:after="0"/>
            </w:pPr>
            <w:r>
              <w:rPr>
                <w:rFonts w:ascii="Aptos" w:hAnsi="Aptos"/>
                <w:sz w:val="17"/>
              </w:rPr>
              <w:t>Retain, label, and test sensitivity.</w:t>
            </w:r>
          </w:p>
        </w:tc>
      </w:tr>
      <w:tr>
        <w:trPr>
          <w:cantSplit/>
        </w:trPr>
        <w:tc>
          <w:tcPr>
            <w:tcW w:type="dxa" w:w="2880"/>
            <w:shd w:fill="F2F2F2"/>
            <w:tcMar>
              <w:top w:w="80" w:type="dxa"/>
              <w:start w:w="90" w:type="dxa"/>
              <w:bottom w:w="80" w:type="dxa"/>
              <w:end w:w="90" w:type="dxa"/>
            </w:tcMar>
            <w:vAlign w:val="top"/>
          </w:tcPr>
          <w:p>
            <w:pPr>
              <w:spacing w:after="0"/>
            </w:pPr>
            <w:r>
              <w:rPr>
                <w:rFonts w:ascii="Aptos" w:hAnsi="Aptos"/>
                <w:sz w:val="17"/>
              </w:rPr>
              <w:t>Missing values</w:t>
            </w:r>
          </w:p>
        </w:tc>
        <w:tc>
          <w:tcPr>
            <w:tcW w:type="dxa" w:w="6912"/>
            <w:shd w:fill="F2F2F2"/>
            <w:tcMar>
              <w:top w:w="80" w:type="dxa"/>
              <w:start w:w="90" w:type="dxa"/>
              <w:bottom w:w="80" w:type="dxa"/>
              <w:end w:w="90" w:type="dxa"/>
            </w:tcMar>
            <w:vAlign w:val="top"/>
          </w:tcPr>
          <w:p>
            <w:pPr>
              <w:spacing w:after="0"/>
            </w:pPr>
            <w:r>
              <w:rPr>
                <w:rFonts w:ascii="Aptos" w:hAnsi="Aptos"/>
                <w:sz w:val="17"/>
              </w:rPr>
              <w:t>Interpret based on flight state; do not fill cancelled arrival values with zero.</w:t>
            </w:r>
          </w:p>
        </w:tc>
      </w:tr>
      <w:tr>
        <w:trPr>
          <w:cantSplit/>
        </w:trPr>
        <w:tc>
          <w:tcPr>
            <w:tcW w:type="dxa" w:w="2880"/>
            <w:shd w:fill="FFFFFF"/>
            <w:tcMar>
              <w:top w:w="80" w:type="dxa"/>
              <w:start w:w="90" w:type="dxa"/>
              <w:bottom w:w="80" w:type="dxa"/>
              <w:end w:w="90" w:type="dxa"/>
            </w:tcMar>
            <w:vAlign w:val="top"/>
          </w:tcPr>
          <w:p>
            <w:pPr>
              <w:spacing w:after="0"/>
            </w:pPr>
            <w:r>
              <w:rPr>
                <w:rFonts w:ascii="Aptos" w:hAnsi="Aptos"/>
                <w:sz w:val="17"/>
              </w:rPr>
              <w:t>Duplicates</w:t>
            </w:r>
          </w:p>
        </w:tc>
        <w:tc>
          <w:tcPr>
            <w:tcW w:type="dxa" w:w="6912"/>
            <w:shd w:fill="FFFFFF"/>
            <w:tcMar>
              <w:top w:w="80" w:type="dxa"/>
              <w:start w:w="90" w:type="dxa"/>
              <w:bottom w:w="80" w:type="dxa"/>
              <w:end w:w="90" w:type="dxa"/>
            </w:tcMar>
            <w:vAlign w:val="top"/>
          </w:tcPr>
          <w:p>
            <w:pPr>
              <w:spacing w:after="0"/>
            </w:pPr>
            <w:r>
              <w:rPr>
                <w:rFonts w:ascii="Aptos" w:hAnsi="Aptos"/>
                <w:sz w:val="17"/>
              </w:rPr>
              <w:t>Investigate scheduled-flight key and conflicting outcomes before removal.</w:t>
            </w:r>
          </w:p>
        </w:tc>
      </w:tr>
      <w:tr>
        <w:trPr>
          <w:cantSplit/>
        </w:trPr>
        <w:tc>
          <w:tcPr>
            <w:tcW w:type="dxa" w:w="2880"/>
            <w:shd w:fill="F2F2F2"/>
            <w:tcMar>
              <w:top w:w="80" w:type="dxa"/>
              <w:start w:w="90" w:type="dxa"/>
              <w:bottom w:w="80" w:type="dxa"/>
              <w:end w:w="90" w:type="dxa"/>
            </w:tcMar>
            <w:vAlign w:val="top"/>
          </w:tcPr>
          <w:p>
            <w:pPr>
              <w:spacing w:after="0"/>
            </w:pPr>
            <w:r>
              <w:rPr>
                <w:rFonts w:ascii="Aptos" w:hAnsi="Aptos"/>
                <w:sz w:val="17"/>
              </w:rPr>
              <w:t>Airline threshold</w:t>
            </w:r>
          </w:p>
        </w:tc>
        <w:tc>
          <w:tcPr>
            <w:tcW w:type="dxa" w:w="6912"/>
            <w:shd w:fill="F2F2F2"/>
            <w:tcMar>
              <w:top w:w="80" w:type="dxa"/>
              <w:start w:w="90" w:type="dxa"/>
              <w:bottom w:w="80" w:type="dxa"/>
              <w:end w:w="90" w:type="dxa"/>
            </w:tcMar>
            <w:vAlign w:val="top"/>
          </w:tcPr>
          <w:p>
            <w:pPr>
              <w:spacing w:after="0"/>
            </w:pPr>
            <w:r>
              <w:rPr>
                <w:rFonts w:ascii="Aptos" w:hAnsi="Aptos"/>
                <w:sz w:val="17"/>
              </w:rPr>
              <w:t>Data-informed after pilot inspection; consistent seasonal presence preferred.</w:t>
            </w:r>
          </w:p>
        </w:tc>
      </w:tr>
      <w:tr>
        <w:trPr>
          <w:cantSplit/>
        </w:trPr>
        <w:tc>
          <w:tcPr>
            <w:tcW w:type="dxa" w:w="2880"/>
            <w:shd w:fill="FFFFFF"/>
            <w:tcMar>
              <w:top w:w="80" w:type="dxa"/>
              <w:start w:w="90" w:type="dxa"/>
              <w:bottom w:w="80" w:type="dxa"/>
              <w:end w:w="90" w:type="dxa"/>
            </w:tcMar>
            <w:vAlign w:val="top"/>
          </w:tcPr>
          <w:p>
            <w:pPr>
              <w:spacing w:after="0"/>
            </w:pPr>
            <w:r>
              <w:rPr>
                <w:rFonts w:ascii="Aptos" w:hAnsi="Aptos"/>
                <w:sz w:val="17"/>
              </w:rPr>
              <w:t>Connecting flights</w:t>
            </w:r>
          </w:p>
        </w:tc>
        <w:tc>
          <w:tcPr>
            <w:tcW w:type="dxa" w:w="6912"/>
            <w:shd w:fill="FFFFFF"/>
            <w:tcMar>
              <w:top w:w="80" w:type="dxa"/>
              <w:start w:w="90" w:type="dxa"/>
              <w:bottom w:w="80" w:type="dxa"/>
              <w:end w:w="90" w:type="dxa"/>
            </w:tcMar>
            <w:vAlign w:val="top"/>
          </w:tcPr>
          <w:p>
            <w:pPr>
              <w:spacing w:after="0"/>
            </w:pPr>
            <w:r>
              <w:rPr>
                <w:rFonts w:ascii="Aptos" w:hAnsi="Aptos"/>
                <w:sz w:val="17"/>
              </w:rPr>
              <w:t>Excluded from core scope.</w:t>
            </w:r>
          </w:p>
        </w:tc>
      </w:tr>
      <w:tr>
        <w:trPr>
          <w:cantSplit/>
        </w:trPr>
        <w:tc>
          <w:tcPr>
            <w:tcW w:type="dxa" w:w="2880"/>
            <w:shd w:fill="F2F2F2"/>
            <w:tcMar>
              <w:top w:w="80" w:type="dxa"/>
              <w:start w:w="90" w:type="dxa"/>
              <w:bottom w:w="80" w:type="dxa"/>
              <w:end w:w="90" w:type="dxa"/>
            </w:tcMar>
            <w:vAlign w:val="top"/>
          </w:tcPr>
          <w:p>
            <w:pPr>
              <w:spacing w:after="0"/>
            </w:pPr>
            <w:r>
              <w:rPr>
                <w:rFonts w:ascii="Aptos" w:hAnsi="Aptos"/>
                <w:sz w:val="17"/>
              </w:rPr>
              <w:t>ML/dashboard</w:t>
            </w:r>
          </w:p>
        </w:tc>
        <w:tc>
          <w:tcPr>
            <w:tcW w:type="dxa" w:w="6912"/>
            <w:shd w:fill="F2F2F2"/>
            <w:tcMar>
              <w:top w:w="80" w:type="dxa"/>
              <w:start w:w="90" w:type="dxa"/>
              <w:bottom w:w="80" w:type="dxa"/>
              <w:end w:w="90" w:type="dxa"/>
            </w:tcMar>
            <w:vAlign w:val="top"/>
          </w:tcPr>
          <w:p>
            <w:pPr>
              <w:spacing w:after="0"/>
            </w:pPr>
            <w:r>
              <w:rPr>
                <w:rFonts w:ascii="Aptos" w:hAnsi="Aptos"/>
                <w:sz w:val="17"/>
              </w:rPr>
              <w:t>Deferred until core descriptive analysis is complete.</w:t>
            </w:r>
          </w:p>
        </w:tc>
      </w:tr>
    </w:tbl>
    <w:p>
      <w:pPr>
        <w:spacing w:after="0"/>
      </w:pPr>
    </w:p>
    <w:p>
      <w:pPr>
        <w:pStyle w:val="Heading1"/>
      </w:pPr>
      <w:r>
        <w:t>23. Immediate Next Session</w:t>
      </w:r>
    </w:p>
    <w:tbl>
      <w:tblPr>
        <w:tblW w:type="auto" w:w="0"/>
        <w:jc w:val="center"/>
        <w:tblLayout w:type="fixed"/>
        <w:tblLook w:firstColumn="1" w:firstRow="1" w:lastColumn="0" w:lastRow="0" w:noHBand="0" w:noVBand="1" w:val="04A0"/>
      </w:tblPr>
      <w:tblGrid>
        <w:gridCol w:w="9792"/>
      </w:tblGrid>
      <w:tr>
        <w:trPr>
          <w:cantSplit/>
        </w:trPr>
        <w:tc>
          <w:tcPr>
            <w:tcW w:type="dxa" w:w="9994"/>
            <w:shd w:fill="E2F0D9"/>
            <w:tcMar>
              <w:top w:w="120" w:type="dxa"/>
              <w:start w:w="140" w:type="dxa"/>
              <w:bottom w:w="120" w:type="dxa"/>
              <w:end w:w="140" w:type="dxa"/>
            </w:tcMar>
          </w:tcPr>
          <w:p>
            <w:pPr>
              <w:spacing w:after="60"/>
            </w:pPr>
            <w:r>
              <w:rPr>
                <w:rFonts w:ascii="Aptos" w:hAnsi="Aptos"/>
                <w:b/>
                <w:color w:val="17365D"/>
                <w:sz w:val="21"/>
              </w:rPr>
              <w:t>Next objective</w:t>
            </w:r>
          </w:p>
          <w:p>
            <w:pPr>
              <w:spacing w:after="0"/>
            </w:pPr>
            <w:r>
              <w:rPr>
                <w:rFonts w:ascii="Aptos" w:hAnsi="Aptos"/>
                <w:sz w:val="20"/>
              </w:rPr>
              <w:t>Acquire and inspect one pilot month. Do not begin full analysis or download all ten months until the source, columns, route volume, and data quality are verified.</w:t>
            </w:r>
          </w:p>
        </w:tc>
      </w:tr>
    </w:tbl>
    <w:p>
      <w:pPr>
        <w:spacing w:after="0"/>
      </w:pPr>
    </w:p>
    <w:p>
      <w:pPr>
        <w:spacing w:after="40"/>
        <w:ind w:left="403" w:hanging="403"/>
      </w:pPr>
      <w:r>
        <w:rPr>
          <w:rFonts w:ascii="Aptos" w:hAnsi="Aptos"/>
          <w:b w:val="0"/>
        </w:rPr>
        <w:t xml:space="preserve">1.  </w:t>
      </w:r>
      <w:r>
        <w:rPr>
          <w:rFonts w:ascii="Aptos" w:hAnsi="Aptos"/>
        </w:rPr>
        <w:t>Open the BTS Reporting Carrier On-Time Performance download interface.</w:t>
      </w:r>
    </w:p>
    <w:p>
      <w:pPr>
        <w:spacing w:after="40"/>
        <w:ind w:left="403" w:hanging="403"/>
      </w:pPr>
      <w:r>
        <w:rPr>
          <w:rFonts w:ascii="Aptos" w:hAnsi="Aptos"/>
          <w:b w:val="0"/>
        </w:rPr>
        <w:t xml:space="preserve">2.  </w:t>
      </w:r>
      <w:r>
        <w:rPr>
          <w:rFonts w:ascii="Aptos" w:hAnsi="Aptos"/>
        </w:rPr>
        <w:t>Select December 2024 and the candidate fields defined in Section 4.</w:t>
      </w:r>
    </w:p>
    <w:p>
      <w:pPr>
        <w:spacing w:after="40"/>
        <w:ind w:left="403" w:hanging="403"/>
      </w:pPr>
      <w:r>
        <w:rPr>
          <w:rFonts w:ascii="Aptos" w:hAnsi="Aptos"/>
          <w:b w:val="0"/>
        </w:rPr>
        <w:t xml:space="preserve">3.  </w:t>
      </w:r>
      <w:r>
        <w:rPr>
          <w:rFonts w:ascii="Aptos" w:hAnsi="Aptos"/>
        </w:rPr>
        <w:t>Download the individual-flight CSV/ZIP and official documentation.</w:t>
      </w:r>
    </w:p>
    <w:p>
      <w:pPr>
        <w:spacing w:after="40"/>
        <w:ind w:left="403" w:hanging="403"/>
      </w:pPr>
      <w:r>
        <w:rPr>
          <w:rFonts w:ascii="Aptos" w:hAnsi="Aptos"/>
          <w:b w:val="0"/>
        </w:rPr>
        <w:t xml:space="preserve">4.  </w:t>
      </w:r>
      <w:r>
        <w:rPr>
          <w:rFonts w:ascii="Aptos" w:hAnsi="Aptos"/>
        </w:rPr>
        <w:t>Create the repository and raw-data folder before modifying anything.</w:t>
      </w:r>
    </w:p>
    <w:p>
      <w:pPr>
        <w:spacing w:after="40"/>
        <w:ind w:left="403" w:hanging="403"/>
      </w:pPr>
      <w:r>
        <w:rPr>
          <w:rFonts w:ascii="Aptos" w:hAnsi="Aptos"/>
          <w:b w:val="0"/>
        </w:rPr>
        <w:t xml:space="preserve">5.  </w:t>
      </w:r>
      <w:r>
        <w:rPr>
          <w:rFonts w:ascii="Aptos" w:hAnsi="Aptos"/>
        </w:rPr>
        <w:t>Load the file with pandas and answer only initial inspection questions: shape, columns, dtypes, missingness, examples, route counts, carrier counts.</w:t>
      </w:r>
    </w:p>
    <w:p>
      <w:pPr>
        <w:spacing w:after="40"/>
        <w:ind w:left="403" w:hanging="403"/>
      </w:pPr>
      <w:r>
        <w:rPr>
          <w:rFonts w:ascii="Aptos" w:hAnsi="Aptos"/>
          <w:b w:val="0"/>
        </w:rPr>
        <w:t xml:space="preserve">6.  </w:t>
      </w:r>
      <w:r>
        <w:rPr>
          <w:rFonts w:ascii="Aptos" w:hAnsi="Aptos"/>
        </w:rPr>
        <w:t>Filter a temporary view to JFK-LAX and verify that the data supports the design.</w:t>
      </w:r>
    </w:p>
    <w:p>
      <w:pPr>
        <w:spacing w:after="40"/>
        <w:ind w:left="403" w:hanging="403"/>
      </w:pPr>
      <w:r>
        <w:rPr>
          <w:rFonts w:ascii="Aptos" w:hAnsi="Aptos"/>
          <w:b w:val="0"/>
        </w:rPr>
        <w:t xml:space="preserve">7.  </w:t>
      </w:r>
      <w:r>
        <w:rPr>
          <w:rFonts w:ascii="Aptos" w:hAnsi="Aptos"/>
        </w:rPr>
        <w:t>Inspect seasonal carrier counts before deciding the airline eligibility threshold.</w:t>
      </w:r>
    </w:p>
    <w:p>
      <w:pPr>
        <w:spacing w:after="40"/>
        <w:ind w:left="403" w:hanging="403"/>
      </w:pPr>
      <w:r>
        <w:rPr>
          <w:rFonts w:ascii="Aptos" w:hAnsi="Aptos"/>
          <w:b w:val="0"/>
        </w:rPr>
        <w:t xml:space="preserve">8.  </w:t>
      </w:r>
      <w:r>
        <w:rPr>
          <w:rFonts w:ascii="Aptos" w:hAnsi="Aptos"/>
        </w:rPr>
        <w:t>Commit the source note, folder structure, and pilot inspection as the first logical Git milestone.</w:t>
      </w:r>
    </w:p>
    <w:p>
      <w:pPr>
        <w:pStyle w:val="Heading1"/>
      </w:pPr>
      <w:r>
        <w:t>24. Personal Review Notes Template</w:t>
      </w:r>
    </w:p>
    <w:p>
      <w:r>
        <w:rPr>
          <w:rFonts w:ascii="Aptos" w:hAnsi="Aptos"/>
          <w:i/>
          <w:color w:val="666666"/>
        </w:rPr>
        <w:t>Use this section when converting the blueprint into your own handwritten or interview notes. Answer each prompt in your own words rather than copying.</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997"/>
        <w:gridCol w:w="4997"/>
      </w:tblGrid>
      <w:tr>
        <w:trPr>
          <w:tblHeader w:val="true"/>
          <w:cantSplit/>
        </w:trPr>
        <w:tc>
          <w:tcPr>
            <w:tcW w:type="dxa" w:w="3600"/>
            <w:shd w:fill="17365D"/>
            <w:tcMar>
              <w:top w:w="80" w:type="dxa"/>
              <w:start w:w="90" w:type="dxa"/>
              <w:bottom w:w="80" w:type="dxa"/>
              <w:end w:w="90" w:type="dxa"/>
            </w:tcMar>
            <w:vAlign w:val="center"/>
          </w:tcPr>
          <w:p>
            <w:pPr>
              <w:jc w:val="left"/>
            </w:pPr>
            <w:r>
              <w:rPr>
                <w:rFonts w:ascii="Aptos" w:hAnsi="Aptos"/>
                <w:b/>
                <w:color w:val="FFFFFF"/>
                <w:sz w:val="18"/>
              </w:rPr>
              <w:t>Prompt</w:t>
            </w:r>
          </w:p>
        </w:tc>
        <w:tc>
          <w:tcPr>
            <w:tcW w:type="dxa" w:w="6192"/>
            <w:shd w:fill="17365D"/>
            <w:tcMar>
              <w:top w:w="80" w:type="dxa"/>
              <w:start w:w="90" w:type="dxa"/>
              <w:bottom w:w="80" w:type="dxa"/>
              <w:end w:w="90" w:type="dxa"/>
            </w:tcMar>
            <w:vAlign w:val="center"/>
          </w:tcPr>
          <w:p>
            <w:pPr>
              <w:jc w:val="left"/>
            </w:pPr>
            <w:r>
              <w:rPr>
                <w:rFonts w:ascii="Aptos" w:hAnsi="Aptos"/>
                <w:b/>
                <w:color w:val="FFFFFF"/>
                <w:sz w:val="18"/>
              </w:rPr>
              <w:t>My explanation</w:t>
            </w:r>
          </w:p>
        </w:tc>
      </w:tr>
      <w:tr>
        <w:trPr>
          <w:cantSplit/>
        </w:trPr>
        <w:tc>
          <w:tcPr>
            <w:tcW w:type="dxa" w:w="3600"/>
            <w:shd w:fill="FFFFFF"/>
            <w:tcMar>
              <w:top w:w="80" w:type="dxa"/>
              <w:start w:w="90" w:type="dxa"/>
              <w:bottom w:w="80" w:type="dxa"/>
              <w:end w:w="90" w:type="dxa"/>
            </w:tcMar>
            <w:vAlign w:val="top"/>
          </w:tcPr>
          <w:p>
            <w:pPr>
              <w:spacing w:after="0"/>
            </w:pPr>
            <w:r>
              <w:rPr>
                <w:rFonts w:ascii="Aptos" w:hAnsi="Aptos"/>
                <w:sz w:val="18"/>
              </w:rPr>
              <w:t>Project in one sentence</w:t>
            </w:r>
          </w:p>
        </w:tc>
        <w:tc>
          <w:tcPr>
            <w:tcW w:type="dxa" w:w="6192"/>
            <w:shd w:fill="FFFFFF"/>
            <w:tcMar>
              <w:top w:w="80" w:type="dxa"/>
              <w:start w:w="90" w:type="dxa"/>
              <w:bottom w:w="80" w:type="dxa"/>
              <w:end w:w="90" w:type="dxa"/>
            </w:tcMar>
            <w:vAlign w:val="top"/>
          </w:tcPr>
          <w:p>
            <w:pPr>
              <w:spacing w:after="0"/>
            </w:pPr>
            <w:r>
              <w:rPr>
                <w:rFonts w:ascii="Aptos" w:hAnsi="Aptos"/>
                <w:sz w:val="18"/>
              </w:rPr>
              <w:t>____________________________________________________________</w:t>
            </w:r>
          </w:p>
        </w:tc>
      </w:tr>
      <w:tr>
        <w:trPr>
          <w:cantSplit/>
        </w:trPr>
        <w:tc>
          <w:tcPr>
            <w:tcW w:type="dxa" w:w="3600"/>
            <w:shd w:fill="F2F2F2"/>
            <w:tcMar>
              <w:top w:w="80" w:type="dxa"/>
              <w:start w:w="90" w:type="dxa"/>
              <w:bottom w:w="80" w:type="dxa"/>
              <w:end w:w="90" w:type="dxa"/>
            </w:tcMar>
            <w:vAlign w:val="top"/>
          </w:tcPr>
          <w:p>
            <w:pPr>
              <w:spacing w:after="0"/>
            </w:pPr>
            <w:r>
              <w:rPr>
                <w:rFonts w:ascii="Aptos" w:hAnsi="Aptos"/>
                <w:sz w:val="18"/>
              </w:rPr>
              <w:t>Why JFK-LAX</w:t>
            </w:r>
          </w:p>
        </w:tc>
        <w:tc>
          <w:tcPr>
            <w:tcW w:type="dxa" w:w="6192"/>
            <w:shd w:fill="F2F2F2"/>
            <w:tcMar>
              <w:top w:w="80" w:type="dxa"/>
              <w:start w:w="90" w:type="dxa"/>
              <w:bottom w:w="80" w:type="dxa"/>
              <w:end w:w="90" w:type="dxa"/>
            </w:tcMar>
            <w:vAlign w:val="top"/>
          </w:tcPr>
          <w:p>
            <w:pPr>
              <w:spacing w:after="0"/>
            </w:pPr>
            <w:r>
              <w:rPr>
                <w:rFonts w:ascii="Aptos" w:hAnsi="Aptos"/>
                <w:sz w:val="18"/>
              </w:rPr>
              <w:t>____________________________________________________________</w:t>
            </w:r>
          </w:p>
        </w:tc>
      </w:tr>
      <w:tr>
        <w:trPr>
          <w:cantSplit/>
        </w:trPr>
        <w:tc>
          <w:tcPr>
            <w:tcW w:type="dxa" w:w="3600"/>
            <w:shd w:fill="FFFFFF"/>
            <w:tcMar>
              <w:top w:w="80" w:type="dxa"/>
              <w:start w:w="90" w:type="dxa"/>
              <w:bottom w:w="80" w:type="dxa"/>
              <w:end w:w="90" w:type="dxa"/>
            </w:tcMar>
            <w:vAlign w:val="top"/>
          </w:tcPr>
          <w:p>
            <w:pPr>
              <w:spacing w:after="0"/>
            </w:pPr>
            <w:r>
              <w:rPr>
                <w:rFonts w:ascii="Aptos" w:hAnsi="Aptos"/>
                <w:sz w:val="18"/>
              </w:rPr>
              <w:t>Why five holiday seasons</w:t>
            </w:r>
          </w:p>
        </w:tc>
        <w:tc>
          <w:tcPr>
            <w:tcW w:type="dxa" w:w="6192"/>
            <w:shd w:fill="FFFFFF"/>
            <w:tcMar>
              <w:top w:w="80" w:type="dxa"/>
              <w:start w:w="90" w:type="dxa"/>
              <w:bottom w:w="80" w:type="dxa"/>
              <w:end w:w="90" w:type="dxa"/>
            </w:tcMar>
            <w:vAlign w:val="top"/>
          </w:tcPr>
          <w:p>
            <w:pPr>
              <w:spacing w:after="0"/>
            </w:pPr>
            <w:r>
              <w:rPr>
                <w:rFonts w:ascii="Aptos" w:hAnsi="Aptos"/>
                <w:sz w:val="18"/>
              </w:rPr>
              <w:t>____________________________________________________________</w:t>
            </w:r>
          </w:p>
        </w:tc>
      </w:tr>
      <w:tr>
        <w:trPr>
          <w:cantSplit/>
        </w:trPr>
        <w:tc>
          <w:tcPr>
            <w:tcW w:type="dxa" w:w="3600"/>
            <w:shd w:fill="F2F2F2"/>
            <w:tcMar>
              <w:top w:w="80" w:type="dxa"/>
              <w:start w:w="90" w:type="dxa"/>
              <w:bottom w:w="80" w:type="dxa"/>
              <w:end w:w="90" w:type="dxa"/>
            </w:tcMar>
            <w:vAlign w:val="top"/>
          </w:tcPr>
          <w:p>
            <w:pPr>
              <w:spacing w:after="0"/>
            </w:pPr>
            <w:r>
              <w:rPr>
                <w:rFonts w:ascii="Aptos" w:hAnsi="Aptos"/>
                <w:sz w:val="18"/>
              </w:rPr>
              <w:t>Why one flight per row</w:t>
            </w:r>
          </w:p>
        </w:tc>
        <w:tc>
          <w:tcPr>
            <w:tcW w:type="dxa" w:w="6192"/>
            <w:shd w:fill="F2F2F2"/>
            <w:tcMar>
              <w:top w:w="80" w:type="dxa"/>
              <w:start w:w="90" w:type="dxa"/>
              <w:bottom w:w="80" w:type="dxa"/>
              <w:end w:w="90" w:type="dxa"/>
            </w:tcMar>
            <w:vAlign w:val="top"/>
          </w:tcPr>
          <w:p>
            <w:pPr>
              <w:spacing w:after="0"/>
            </w:pPr>
            <w:r>
              <w:rPr>
                <w:rFonts w:ascii="Aptos" w:hAnsi="Aptos"/>
                <w:sz w:val="18"/>
              </w:rPr>
              <w:t>____________________________________________________________</w:t>
            </w:r>
          </w:p>
        </w:tc>
      </w:tr>
      <w:tr>
        <w:trPr>
          <w:cantSplit/>
        </w:trPr>
        <w:tc>
          <w:tcPr>
            <w:tcW w:type="dxa" w:w="3600"/>
            <w:shd w:fill="FFFFFF"/>
            <w:tcMar>
              <w:top w:w="80" w:type="dxa"/>
              <w:start w:w="90" w:type="dxa"/>
              <w:bottom w:w="80" w:type="dxa"/>
              <w:end w:w="90" w:type="dxa"/>
            </w:tcMar>
            <w:vAlign w:val="top"/>
          </w:tcPr>
          <w:p>
            <w:pPr>
              <w:spacing w:after="0"/>
            </w:pPr>
            <w:r>
              <w:rPr>
                <w:rFonts w:ascii="Aptos" w:hAnsi="Aptos"/>
                <w:sz w:val="18"/>
              </w:rPr>
              <w:t>Primary metrics and denominators</w:t>
            </w:r>
          </w:p>
        </w:tc>
        <w:tc>
          <w:tcPr>
            <w:tcW w:type="dxa" w:w="6192"/>
            <w:shd w:fill="FFFFFF"/>
            <w:tcMar>
              <w:top w:w="80" w:type="dxa"/>
              <w:start w:w="90" w:type="dxa"/>
              <w:bottom w:w="80" w:type="dxa"/>
              <w:end w:w="90" w:type="dxa"/>
            </w:tcMar>
            <w:vAlign w:val="top"/>
          </w:tcPr>
          <w:p>
            <w:pPr>
              <w:spacing w:after="0"/>
            </w:pPr>
            <w:r>
              <w:rPr>
                <w:rFonts w:ascii="Aptos" w:hAnsi="Aptos"/>
                <w:sz w:val="18"/>
              </w:rPr>
              <w:t>____________________________________________________________</w:t>
            </w:r>
          </w:p>
        </w:tc>
      </w:tr>
      <w:tr>
        <w:trPr>
          <w:cantSplit/>
        </w:trPr>
        <w:tc>
          <w:tcPr>
            <w:tcW w:type="dxa" w:w="3600"/>
            <w:shd w:fill="F2F2F2"/>
            <w:tcMar>
              <w:top w:w="80" w:type="dxa"/>
              <w:start w:w="90" w:type="dxa"/>
              <w:bottom w:w="80" w:type="dxa"/>
              <w:end w:w="90" w:type="dxa"/>
            </w:tcMar>
            <w:vAlign w:val="top"/>
          </w:tcPr>
          <w:p>
            <w:pPr>
              <w:spacing w:after="0"/>
            </w:pPr>
            <w:r>
              <w:rPr>
                <w:rFonts w:ascii="Aptos" w:hAnsi="Aptos"/>
                <w:sz w:val="18"/>
              </w:rPr>
              <w:t>Most important cleaning rule</w:t>
            </w:r>
          </w:p>
        </w:tc>
        <w:tc>
          <w:tcPr>
            <w:tcW w:type="dxa" w:w="6192"/>
            <w:shd w:fill="F2F2F2"/>
            <w:tcMar>
              <w:top w:w="80" w:type="dxa"/>
              <w:start w:w="90" w:type="dxa"/>
              <w:bottom w:w="80" w:type="dxa"/>
              <w:end w:w="90" w:type="dxa"/>
            </w:tcMar>
            <w:vAlign w:val="top"/>
          </w:tcPr>
          <w:p>
            <w:pPr>
              <w:spacing w:after="0"/>
            </w:pPr>
            <w:r>
              <w:rPr>
                <w:rFonts w:ascii="Aptos" w:hAnsi="Aptos"/>
                <w:sz w:val="18"/>
              </w:rPr>
              <w:t>____________________________________________________________</w:t>
            </w:r>
          </w:p>
        </w:tc>
      </w:tr>
      <w:tr>
        <w:trPr>
          <w:cantSplit/>
        </w:trPr>
        <w:tc>
          <w:tcPr>
            <w:tcW w:type="dxa" w:w="3600"/>
            <w:shd w:fill="FFFFFF"/>
            <w:tcMar>
              <w:top w:w="80" w:type="dxa"/>
              <w:start w:w="90" w:type="dxa"/>
              <w:bottom w:w="80" w:type="dxa"/>
              <w:end w:w="90" w:type="dxa"/>
            </w:tcMar>
            <w:vAlign w:val="top"/>
          </w:tcPr>
          <w:p>
            <w:pPr>
              <w:spacing w:after="0"/>
            </w:pPr>
            <w:r>
              <w:rPr>
                <w:rFonts w:ascii="Aptos" w:hAnsi="Aptos"/>
                <w:sz w:val="18"/>
              </w:rPr>
              <w:t>Most important limitation</w:t>
            </w:r>
          </w:p>
        </w:tc>
        <w:tc>
          <w:tcPr>
            <w:tcW w:type="dxa" w:w="6192"/>
            <w:shd w:fill="FFFFFF"/>
            <w:tcMar>
              <w:top w:w="80" w:type="dxa"/>
              <w:start w:w="90" w:type="dxa"/>
              <w:bottom w:w="80" w:type="dxa"/>
              <w:end w:w="90" w:type="dxa"/>
            </w:tcMar>
            <w:vAlign w:val="top"/>
          </w:tcPr>
          <w:p>
            <w:pPr>
              <w:spacing w:after="0"/>
            </w:pPr>
            <w:r>
              <w:rPr>
                <w:rFonts w:ascii="Aptos" w:hAnsi="Aptos"/>
                <w:sz w:val="18"/>
              </w:rPr>
              <w:t>____________________________________________________________</w:t>
            </w:r>
          </w:p>
        </w:tc>
      </w:tr>
      <w:tr>
        <w:trPr>
          <w:cantSplit/>
        </w:trPr>
        <w:tc>
          <w:tcPr>
            <w:tcW w:type="dxa" w:w="3600"/>
            <w:shd w:fill="F2F2F2"/>
            <w:tcMar>
              <w:top w:w="80" w:type="dxa"/>
              <w:start w:w="90" w:type="dxa"/>
              <w:bottom w:w="80" w:type="dxa"/>
              <w:end w:w="90" w:type="dxa"/>
            </w:tcMar>
            <w:vAlign w:val="top"/>
          </w:tcPr>
          <w:p>
            <w:pPr>
              <w:spacing w:after="0"/>
            </w:pPr>
            <w:r>
              <w:rPr>
                <w:rFonts w:ascii="Aptos" w:hAnsi="Aptos"/>
                <w:sz w:val="18"/>
              </w:rPr>
              <w:t>A decision I can defend in an interview</w:t>
            </w:r>
          </w:p>
        </w:tc>
        <w:tc>
          <w:tcPr>
            <w:tcW w:type="dxa" w:w="6192"/>
            <w:shd w:fill="F2F2F2"/>
            <w:tcMar>
              <w:top w:w="80" w:type="dxa"/>
              <w:start w:w="90" w:type="dxa"/>
              <w:bottom w:w="80" w:type="dxa"/>
              <w:end w:w="90" w:type="dxa"/>
            </w:tcMar>
            <w:vAlign w:val="top"/>
          </w:tcPr>
          <w:p>
            <w:pPr>
              <w:spacing w:after="0"/>
            </w:pPr>
            <w:r>
              <w:rPr>
                <w:rFonts w:ascii="Aptos" w:hAnsi="Aptos"/>
                <w:sz w:val="18"/>
              </w:rPr>
              <w:t>____________________________________________________________</w:t>
            </w:r>
          </w:p>
        </w:tc>
      </w:tr>
      <w:tr>
        <w:trPr>
          <w:cantSplit/>
        </w:trPr>
        <w:tc>
          <w:tcPr>
            <w:tcW w:type="dxa" w:w="3600"/>
            <w:shd w:fill="FFFFFF"/>
            <w:tcMar>
              <w:top w:w="80" w:type="dxa"/>
              <w:start w:w="90" w:type="dxa"/>
              <w:bottom w:w="80" w:type="dxa"/>
              <w:end w:w="90" w:type="dxa"/>
            </w:tcMar>
            <w:vAlign w:val="top"/>
          </w:tcPr>
          <w:p>
            <w:pPr>
              <w:spacing w:after="0"/>
            </w:pPr>
            <w:r>
              <w:rPr>
                <w:rFonts w:ascii="Aptos" w:hAnsi="Aptos"/>
                <w:sz w:val="18"/>
              </w:rPr>
              <w:t>A mistake this design prevents</w:t>
            </w:r>
          </w:p>
        </w:tc>
        <w:tc>
          <w:tcPr>
            <w:tcW w:type="dxa" w:w="6192"/>
            <w:shd w:fill="FFFFFF"/>
            <w:tcMar>
              <w:top w:w="80" w:type="dxa"/>
              <w:start w:w="90" w:type="dxa"/>
              <w:bottom w:w="80" w:type="dxa"/>
              <w:end w:w="90" w:type="dxa"/>
            </w:tcMar>
            <w:vAlign w:val="top"/>
          </w:tcPr>
          <w:p>
            <w:pPr>
              <w:spacing w:after="0"/>
            </w:pPr>
            <w:r>
              <w:rPr>
                <w:rFonts w:ascii="Aptos" w:hAnsi="Aptos"/>
                <w:sz w:val="18"/>
              </w:rPr>
              <w:t>____________________________________________________________</w:t>
            </w:r>
          </w:p>
        </w:tc>
      </w:tr>
    </w:tbl>
    <w:p>
      <w:pPr>
        <w:spacing w:after="0"/>
      </w:pPr>
    </w:p>
    <w:p>
      <w:pPr>
        <w:pStyle w:val="Heading1"/>
      </w:pPr>
      <w:r>
        <w:t>Official Source References</w:t>
      </w:r>
    </w:p>
    <w:p>
      <w:pPr>
        <w:spacing w:after="80"/>
      </w:pPr>
      <w:r>
        <w:rPr>
          <w:rFonts w:ascii="Aptos" w:hAnsi="Aptos"/>
          <w:b/>
          <w:sz w:val="19"/>
        </w:rPr>
        <w:t xml:space="preserve">[1] BTS Reporting Carrier On-Time Performance table profile: </w:t>
      </w:r>
      <w:hyperlink r:id="rId11">
        <w:r>
          <w:rPr>
            <w:color w:val="2F75B5"/>
            <w:u w:val="single"/>
            <w:rFonts w:ascii="Aptos" w:hAnsi="Aptos"/>
          </w:rPr>
          <w:t>Open official source</w:t>
        </w:r>
      </w:hyperlink>
    </w:p>
    <w:p>
      <w:pPr>
        <w:spacing w:after="80"/>
      </w:pPr>
      <w:r>
        <w:rPr>
          <w:rFonts w:ascii="Aptos" w:hAnsi="Aptos"/>
          <w:b/>
          <w:sz w:val="19"/>
        </w:rPr>
        <w:t xml:space="preserve">[2] BTS Reporting Carrier field selection / definitions: </w:t>
      </w:r>
      <w:hyperlink r:id="rId12">
        <w:r>
          <w:rPr>
            <w:color w:val="2F75B5"/>
            <w:u w:val="single"/>
            <w:rFonts w:ascii="Aptos" w:hAnsi="Aptos"/>
          </w:rPr>
          <w:t>Open official source</w:t>
        </w:r>
      </w:hyperlink>
    </w:p>
    <w:p>
      <w:pPr>
        <w:spacing w:after="80"/>
      </w:pPr>
      <w:r>
        <w:rPr>
          <w:rFonts w:ascii="Aptos" w:hAnsi="Aptos"/>
          <w:b/>
          <w:sz w:val="19"/>
        </w:rPr>
        <w:t xml:space="preserve">[3] BTS airline on-time performance and delay definitions: </w:t>
      </w:r>
      <w:hyperlink r:id="rId13">
        <w:r>
          <w:rPr>
            <w:color w:val="2F75B5"/>
            <w:u w:val="single"/>
            <w:rFonts w:ascii="Aptos" w:hAnsi="Aptos"/>
          </w:rPr>
          <w:t>Open official source</w:t>
        </w:r>
      </w:hyperlink>
    </w:p>
    <w:p>
      <w:pPr>
        <w:spacing w:after="80"/>
      </w:pPr>
      <w:r>
        <w:rPr>
          <w:rFonts w:ascii="Aptos" w:hAnsi="Aptos"/>
          <w:b/>
          <w:sz w:val="19"/>
        </w:rPr>
        <w:t xml:space="preserve">[4] BTS TranStats field dictionary: </w:t>
      </w:r>
      <w:hyperlink r:id="rId14">
        <w:r>
          <w:rPr>
            <w:color w:val="2F75B5"/>
            <w:u w:val="single"/>
            <w:rFonts w:ascii="Aptos" w:hAnsi="Aptos"/>
          </w:rPr>
          <w:t>Open official source</w:t>
        </w:r>
      </w:hyperlink>
    </w:p>
    <w:p>
      <w:pPr>
        <w:spacing w:after="80"/>
      </w:pPr>
      <w:r>
        <w:rPr>
          <w:rFonts w:ascii="Aptos" w:hAnsi="Aptos"/>
          <w:b/>
          <w:sz w:val="19"/>
        </w:rPr>
        <w:t xml:space="preserve">[5] BTS late-arriving-aircraft explanation: </w:t>
      </w:r>
      <w:hyperlink r:id="rId15">
        <w:r>
          <w:rPr>
            <w:color w:val="2F75B5"/>
            <w:u w:val="single"/>
            <w:rFonts w:ascii="Aptos" w:hAnsi="Aptos"/>
          </w:rPr>
          <w:t>Open official source</w:t>
        </w:r>
      </w:hyperlink>
    </w:p>
    <w:p>
      <w:pPr>
        <w:spacing w:after="80"/>
      </w:pPr>
      <w:r>
        <w:rPr>
          <w:rFonts w:ascii="Aptos" w:hAnsi="Aptos"/>
          <w:b/>
          <w:sz w:val="19"/>
        </w:rPr>
        <w:t xml:space="preserve">[6] BTS technical directive for causal reporting: </w:t>
      </w:r>
      <w:hyperlink r:id="rId16">
        <w:r>
          <w:rPr>
            <w:color w:val="2F75B5"/>
            <w:u w:val="single"/>
            <w:rFonts w:ascii="Aptos" w:hAnsi="Aptos"/>
          </w:rPr>
          <w:t>Open official source</w:t>
        </w:r>
      </w:hyperlink>
    </w:p>
    <w:p>
      <w:pPr>
        <w:spacing w:before="240"/>
        <w:jc w:val="center"/>
      </w:pPr>
      <w:r>
        <w:rPr>
          <w:rFonts w:ascii="Aptos" w:hAnsi="Aptos"/>
          <w:b/>
          <w:color w:val="17365D"/>
          <w:sz w:val="22"/>
        </w:rPr>
        <w:t>End of Blueprint</w:t>
      </w:r>
    </w:p>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 xml:space="preserve">Prajakta Kadukar  •  Project 2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6666"/>
        <w:sz w:val="16"/>
      </w:rPr>
      <w:t>FLIGHT DELAY ANALYSIS PROJECT  |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b w:val="0"/>
      <w:i/>
      <w:iCs/>
      <w:color w:val="666666"/>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isionLabel">
    <w:name w:val="Decision Label"/>
    <w:pPr>
      <w:spacing w:before="80" w:after="40"/>
    </w:pPr>
    <w:rPr>
      <w:rFonts w:ascii="Aptos" w:hAnsi="Aptos"/>
      <w:b/>
      <w:color w:val="17365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transtats.bts.gov/TableInfo.asp?QO_fu146_anzr=b0-gvzr&amp;V0s1_b0yB=D&amp;gnoyr_VQ=FGJ" TargetMode="External"/><Relationship Id="rId12" Type="http://schemas.openxmlformats.org/officeDocument/2006/relationships/hyperlink" Target="https://www.transtats.bts.gov/DL_SelectFields.aspx?QO_fu146_anzr=b0-gvzr&amp;gnoyr_VQ=FGJ" TargetMode="External"/><Relationship Id="rId13" Type="http://schemas.openxmlformats.org/officeDocument/2006/relationships/hyperlink" Target="https://www.bts.gov/explore-topics-and-geography/topics/airline-time-performance-and-causes-flight-delays" TargetMode="External"/><Relationship Id="rId14" Type="http://schemas.openxmlformats.org/officeDocument/2006/relationships/hyperlink" Target="https://www.transtats.bts.gov/Fields.asp?gnoyr_VQ=FGJ" TargetMode="External"/><Relationship Id="rId15" Type="http://schemas.openxmlformats.org/officeDocument/2006/relationships/hyperlink" Target="https://www.transtats.bts.gov/AircraftDelay/mainpage.aspx" TargetMode="External"/><Relationship Id="rId16" Type="http://schemas.openxmlformats.org/officeDocument/2006/relationships/hyperlink" Target="https://www.bts.gov/explore-topics-and-geography/modes/aviation/number-39-technical-directive-reporting-ti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Flight Delay and Airline Reliability Analysis - Project Blueprint</dc:title>
  <dc:subject>Project 2 design, analytical definitions, workflow, milestones, and interview narrative</dc:subject>
  <dc:creator>Prajakta Kadukar</dc:creator>
  <cp:keywords>flight delay, airline reliability, BTS, pandas, data analysis, portfolio project</cp:keywords>
  <dc:description>generated by python-docx</dc:description>
  <cp:lastModifiedBy/>
  <cp:revision>1</cp:revision>
  <dcterms:created xsi:type="dcterms:W3CDTF">2013-12-23T23:15:00Z</dcterms:created>
  <dcterms:modified xsi:type="dcterms:W3CDTF">2013-12-23T23:15:00Z</dcterms:modified>
  <cp:category/>
</cp:coreProperties>
</file>