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shd w:val="clear" w:color="auto" w:fill="FFFFFF"/>
        </w:rPr>
        <w:id w:val="791790784"/>
        <w:docPartObj>
          <w:docPartGallery w:val="Cover Pages"/>
          <w:docPartUnique/>
        </w:docPartObj>
      </w:sdtPr>
      <w:sdtEndPr>
        <w:rPr>
          <w:rFonts w:ascii="Arial" w:eastAsiaTheme="minorEastAsia" w:hAnsi="Arial" w:cs="Arial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2"/>
          </w:tblGrid>
          <w:tr w:rsidR="00A16C98" w14:paraId="32582355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shd w:val="clear" w:color="auto" w:fill="FFFFFF"/>
                </w:rPr>
                <w:alias w:val="Firma"/>
                <w:id w:val="15524243"/>
                <w:placeholder>
                  <w:docPart w:val="06FE9484C7E745A0977F68E242AF6B6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hd w:val="clear" w:color="auto" w:fill="auto"/>
                </w:rPr>
              </w:sdtEndPr>
              <w:sdtContent>
                <w:tc>
                  <w:tcPr>
                    <w:tcW w:w="5000" w:type="pct"/>
                  </w:tcPr>
                  <w:p w14:paraId="68878722" w14:textId="77777777" w:rsidR="00A16C98" w:rsidRDefault="00A16C9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de-AT"/>
                      </w:rPr>
                      <w:t>4AHIT</w:t>
                    </w:r>
                  </w:p>
                </w:tc>
              </w:sdtContent>
            </w:sdt>
          </w:tr>
          <w:tr w:rsidR="00A16C98" w14:paraId="71670FB1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el"/>
                <w:id w:val="15524250"/>
                <w:placeholder>
                  <w:docPart w:val="21E166850B12465EA29EE40CBF3406E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7A5030A4" w14:textId="77777777" w:rsidR="00A16C98" w:rsidRDefault="0026055A" w:rsidP="0026055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de-AT"/>
                      </w:rPr>
                      <w:t>SEW – S06</w:t>
                    </w:r>
                  </w:p>
                </w:tc>
              </w:sdtContent>
            </w:sdt>
          </w:tr>
          <w:tr w:rsidR="00A16C98" w14:paraId="257AB157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Untertitel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19D1ECEB" w14:textId="77777777" w:rsidR="00A16C98" w:rsidRDefault="0026055A" w:rsidP="0026055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Mustergültige Zusammenarbeit</w:t>
                    </w:r>
                  </w:p>
                </w:tc>
              </w:sdtContent>
            </w:sdt>
          </w:tr>
          <w:tr w:rsidR="00A16C98" w14:paraId="57B8AAF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EF21265" w14:textId="77777777" w:rsidR="00A16C98" w:rsidRDefault="00A16C98">
                <w:pPr>
                  <w:pStyle w:val="NoSpacing"/>
                  <w:jc w:val="center"/>
                </w:pPr>
              </w:p>
            </w:tc>
          </w:tr>
          <w:tr w:rsidR="00A16C98" w14:paraId="52307C63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6282E24D" w14:textId="77777777" w:rsidR="00A16C98" w:rsidRDefault="0026055A" w:rsidP="009E6E9D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René Hollander, </w:t>
                    </w:r>
                    <w:r w:rsidR="00073459">
                      <w:rPr>
                        <w:b/>
                        <w:bCs/>
                        <w:lang w:val="de-AT"/>
                      </w:rPr>
                      <w:t>Paul Kalauner 4AHIT</w:t>
                    </w:r>
                  </w:p>
                </w:tc>
              </w:sdtContent>
            </w:sdt>
          </w:tr>
          <w:tr w:rsidR="00A16C98" w14:paraId="69C00943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um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4-12-11T00:00:00Z">
                  <w:dateFormat w:val="dd.MM.yyyy"/>
                  <w:lid w:val="de-DE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14:paraId="2920C8B1" w14:textId="77777777" w:rsidR="00A16C98" w:rsidRDefault="0026055A" w:rsidP="00073459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11.12</w:t>
                    </w:r>
                    <w:r w:rsidR="00073459">
                      <w:rPr>
                        <w:b/>
                        <w:bCs/>
                      </w:rPr>
                      <w:t>.2014</w:t>
                    </w:r>
                  </w:p>
                </w:tc>
              </w:sdtContent>
            </w:sdt>
          </w:tr>
        </w:tbl>
        <w:p w14:paraId="07303CD0" w14:textId="77777777" w:rsidR="00A16C98" w:rsidRDefault="00A16C98" w:rsidP="008A5308"/>
        <w:p w14:paraId="6099B97F" w14:textId="77777777" w:rsidR="00A16C98" w:rsidRDefault="00A16C98" w:rsidP="008A530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2"/>
          </w:tblGrid>
          <w:tr w:rsidR="00A16C98" w14:paraId="134E0EA0" w14:textId="77777777">
            <w:sdt>
              <w:sdtPr>
                <w:alias w:val="Exposee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14:paraId="046E3759" w14:textId="77777777" w:rsidR="00A16C98" w:rsidRDefault="00073459" w:rsidP="00073459">
                    <w:pPr>
                      <w:pStyle w:val="NoSpacing"/>
                    </w:pPr>
                    <w:r>
                      <w:rPr>
                        <w:lang w:val="de-AT"/>
                      </w:rPr>
                      <w:t xml:space="preserve"> </w:t>
                    </w:r>
                  </w:p>
                </w:tc>
              </w:sdtContent>
            </w:sdt>
          </w:tr>
        </w:tbl>
        <w:p w14:paraId="3493D9EE" w14:textId="77777777" w:rsidR="00A16C98" w:rsidRDefault="00A16C98" w:rsidP="008A5308"/>
        <w:p w14:paraId="271C5614" w14:textId="77777777" w:rsidR="00A16C98" w:rsidRDefault="00A16C98" w:rsidP="008A5308">
          <w:r>
            <w:br w:type="page"/>
          </w:r>
        </w:p>
      </w:sdtContent>
    </w:sdt>
    <w:sdt>
      <w:sdtPr>
        <w:rPr>
          <w:rFonts w:ascii="Arial" w:eastAsiaTheme="minorEastAsia" w:hAnsi="Arial" w:cs="Arial"/>
          <w:b w:val="0"/>
          <w:bCs w:val="0"/>
          <w:color w:val="auto"/>
          <w:sz w:val="24"/>
          <w:szCs w:val="24"/>
        </w:rPr>
        <w:id w:val="1060823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51F1636" w14:textId="77777777" w:rsidR="00A613EB" w:rsidRPr="00074926" w:rsidRDefault="00A613EB" w:rsidP="008A5308">
          <w:pPr>
            <w:pStyle w:val="TOCHeading"/>
          </w:pPr>
          <w:r w:rsidRPr="00074926">
            <w:t>Inhaltsverzeichnis</w:t>
          </w:r>
        </w:p>
        <w:p w14:paraId="0B5A1EC7" w14:textId="77777777" w:rsidR="00A967CA" w:rsidRDefault="00A613EB">
          <w:pPr>
            <w:pStyle w:val="TOC1"/>
            <w:tabs>
              <w:tab w:val="right" w:leader="dot" w:pos="9056"/>
            </w:tabs>
            <w:rPr>
              <w:rFonts w:asciiTheme="minorHAnsi" w:hAnsiTheme="minorHAnsi" w:cstheme="minorBidi"/>
              <w:b w:val="0"/>
              <w:noProof/>
              <w:color w:val="auto"/>
              <w:shd w:val="clear" w:color="auto" w:fill="auto"/>
              <w:lang w:eastAsia="ja-JP"/>
            </w:rPr>
          </w:pPr>
          <w:r w:rsidRPr="00074926">
            <w:rPr>
              <w:rFonts w:ascii="Arial" w:hAnsi="Arial"/>
            </w:rPr>
            <w:fldChar w:fldCharType="begin"/>
          </w:r>
          <w:r w:rsidRPr="00074926">
            <w:rPr>
              <w:rFonts w:ascii="Arial" w:hAnsi="Arial"/>
            </w:rPr>
            <w:instrText>TOC \o "1-3" \h \z \u</w:instrText>
          </w:r>
          <w:r w:rsidRPr="00074926">
            <w:rPr>
              <w:rFonts w:ascii="Arial" w:hAnsi="Arial"/>
            </w:rPr>
            <w:fldChar w:fldCharType="separate"/>
          </w:r>
          <w:r w:rsidR="00A967CA">
            <w:rPr>
              <w:noProof/>
            </w:rPr>
            <w:t>Aufgabenstellung</w:t>
          </w:r>
          <w:r w:rsidR="00A967CA">
            <w:rPr>
              <w:noProof/>
            </w:rPr>
            <w:tab/>
          </w:r>
          <w:r w:rsidR="00A967CA">
            <w:rPr>
              <w:noProof/>
            </w:rPr>
            <w:fldChar w:fldCharType="begin"/>
          </w:r>
          <w:r w:rsidR="00A967CA">
            <w:rPr>
              <w:noProof/>
            </w:rPr>
            <w:instrText xml:space="preserve"> PAGEREF _Toc280027614 \h </w:instrText>
          </w:r>
          <w:r w:rsidR="00A967CA">
            <w:rPr>
              <w:noProof/>
            </w:rPr>
          </w:r>
          <w:r w:rsidR="00A967CA">
            <w:rPr>
              <w:noProof/>
            </w:rPr>
            <w:fldChar w:fldCharType="separate"/>
          </w:r>
          <w:r w:rsidR="00A967CA">
            <w:rPr>
              <w:noProof/>
            </w:rPr>
            <w:t>2</w:t>
          </w:r>
          <w:r w:rsidR="00A967CA">
            <w:rPr>
              <w:noProof/>
            </w:rPr>
            <w:fldChar w:fldCharType="end"/>
          </w:r>
        </w:p>
        <w:p w14:paraId="1B5B60AF" w14:textId="77777777" w:rsidR="00A967CA" w:rsidRDefault="00A967CA">
          <w:pPr>
            <w:pStyle w:val="TOC1"/>
            <w:tabs>
              <w:tab w:val="right" w:leader="dot" w:pos="9056"/>
            </w:tabs>
            <w:rPr>
              <w:rFonts w:asciiTheme="minorHAnsi" w:hAnsiTheme="minorHAnsi" w:cstheme="minorBidi"/>
              <w:b w:val="0"/>
              <w:noProof/>
              <w:color w:val="auto"/>
              <w:shd w:val="clear" w:color="auto" w:fill="auto"/>
              <w:lang w:eastAsia="ja-JP"/>
            </w:rPr>
          </w:pPr>
          <w:r>
            <w:rPr>
              <w:noProof/>
            </w:rPr>
            <w:t>Implementierung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_Toc280027615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B98C962" w14:textId="77777777" w:rsidR="00A967CA" w:rsidRDefault="00A967CA">
          <w:pPr>
            <w:pStyle w:val="TOC1"/>
            <w:tabs>
              <w:tab w:val="right" w:leader="dot" w:pos="9056"/>
            </w:tabs>
            <w:rPr>
              <w:rFonts w:asciiTheme="minorHAnsi" w:hAnsiTheme="minorHAnsi" w:cstheme="minorBidi"/>
              <w:b w:val="0"/>
              <w:noProof/>
              <w:color w:val="auto"/>
              <w:shd w:val="clear" w:color="auto" w:fill="auto"/>
              <w:lang w:eastAsia="ja-JP"/>
            </w:rPr>
          </w:pPr>
          <w:r>
            <w:rPr>
              <w:noProof/>
            </w:rPr>
            <w:t>Verwendete Patterns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_Toc280027616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F7263BB" w14:textId="77777777" w:rsidR="00A967CA" w:rsidRDefault="00A967CA">
          <w:pPr>
            <w:pStyle w:val="TOC2"/>
            <w:tabs>
              <w:tab w:val="right" w:leader="dot" w:pos="9056"/>
            </w:tabs>
            <w:rPr>
              <w:rFonts w:asciiTheme="minorHAnsi" w:hAnsiTheme="minorHAnsi" w:cstheme="minorBidi"/>
              <w:noProof/>
              <w:sz w:val="24"/>
              <w:szCs w:val="24"/>
              <w:shd w:val="clear" w:color="auto" w:fill="auto"/>
              <w:lang w:eastAsia="ja-JP"/>
            </w:rPr>
          </w:pPr>
          <w:r>
            <w:rPr>
              <w:noProof/>
            </w:rPr>
            <w:t>Observer Pattern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_Toc280027617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268E070" w14:textId="77777777" w:rsidR="00A967CA" w:rsidRDefault="00A967CA">
          <w:pPr>
            <w:pStyle w:val="TOC2"/>
            <w:tabs>
              <w:tab w:val="right" w:leader="dot" w:pos="9056"/>
            </w:tabs>
            <w:rPr>
              <w:rFonts w:asciiTheme="minorHAnsi" w:hAnsiTheme="minorHAnsi" w:cstheme="minorBidi"/>
              <w:noProof/>
              <w:sz w:val="24"/>
              <w:szCs w:val="24"/>
              <w:shd w:val="clear" w:color="auto" w:fill="auto"/>
              <w:lang w:eastAsia="ja-JP"/>
            </w:rPr>
          </w:pPr>
          <w:r>
            <w:rPr>
              <w:noProof/>
            </w:rPr>
            <w:t>Abstract Factory Pattern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_Toc280027618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C770AEB" w14:textId="77777777" w:rsidR="00A967CA" w:rsidRDefault="00A967CA">
          <w:pPr>
            <w:pStyle w:val="TOC2"/>
            <w:tabs>
              <w:tab w:val="right" w:leader="dot" w:pos="9056"/>
            </w:tabs>
            <w:rPr>
              <w:rFonts w:asciiTheme="minorHAnsi" w:hAnsiTheme="minorHAnsi" w:cstheme="minorBidi"/>
              <w:noProof/>
              <w:sz w:val="24"/>
              <w:szCs w:val="24"/>
              <w:shd w:val="clear" w:color="auto" w:fill="auto"/>
              <w:lang w:eastAsia="ja-JP"/>
            </w:rPr>
          </w:pPr>
          <w:r>
            <w:rPr>
              <w:noProof/>
            </w:rPr>
            <w:t>Adapter-Pattern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_Toc280027619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DEAB84E" w14:textId="77777777" w:rsidR="00A967CA" w:rsidRDefault="00A967CA">
          <w:pPr>
            <w:pStyle w:val="TOC2"/>
            <w:tabs>
              <w:tab w:val="right" w:leader="dot" w:pos="9056"/>
            </w:tabs>
            <w:rPr>
              <w:rFonts w:asciiTheme="minorHAnsi" w:hAnsiTheme="minorHAnsi" w:cstheme="minorBidi"/>
              <w:noProof/>
              <w:sz w:val="24"/>
              <w:szCs w:val="24"/>
              <w:shd w:val="clear" w:color="auto" w:fill="auto"/>
              <w:lang w:eastAsia="ja-JP"/>
            </w:rPr>
          </w:pPr>
          <w:r>
            <w:rPr>
              <w:noProof/>
            </w:rPr>
            <w:t>Iterator-Pattern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_Toc280027620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0AD677E" w14:textId="77777777" w:rsidR="00A967CA" w:rsidRDefault="00A967CA">
          <w:pPr>
            <w:pStyle w:val="TOC2"/>
            <w:tabs>
              <w:tab w:val="right" w:leader="dot" w:pos="9056"/>
            </w:tabs>
            <w:rPr>
              <w:rFonts w:asciiTheme="minorHAnsi" w:hAnsiTheme="minorHAnsi" w:cstheme="minorBidi"/>
              <w:noProof/>
              <w:sz w:val="24"/>
              <w:szCs w:val="24"/>
              <w:shd w:val="clear" w:color="auto" w:fill="auto"/>
              <w:lang w:eastAsia="ja-JP"/>
            </w:rPr>
          </w:pPr>
          <w:r>
            <w:rPr>
              <w:noProof/>
            </w:rPr>
            <w:t>Strategy-Pattern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_Toc280027621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76840D6" w14:textId="77777777" w:rsidR="00A967CA" w:rsidRDefault="00A967CA">
          <w:pPr>
            <w:pStyle w:val="TOC2"/>
            <w:tabs>
              <w:tab w:val="right" w:leader="dot" w:pos="9056"/>
            </w:tabs>
            <w:rPr>
              <w:rFonts w:asciiTheme="minorHAnsi" w:hAnsiTheme="minorHAnsi" w:cstheme="minorBidi"/>
              <w:noProof/>
              <w:sz w:val="24"/>
              <w:szCs w:val="24"/>
              <w:shd w:val="clear" w:color="auto" w:fill="auto"/>
              <w:lang w:eastAsia="ja-JP"/>
            </w:rPr>
          </w:pPr>
          <w:r>
            <w:rPr>
              <w:noProof/>
            </w:rPr>
            <w:t>Composite-Pattern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_Toc280027622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058C3986" w14:textId="77777777" w:rsidR="00A967CA" w:rsidRDefault="00A967CA">
          <w:pPr>
            <w:pStyle w:val="TOC1"/>
            <w:tabs>
              <w:tab w:val="right" w:leader="dot" w:pos="9056"/>
            </w:tabs>
            <w:rPr>
              <w:rFonts w:asciiTheme="minorHAnsi" w:hAnsiTheme="minorHAnsi" w:cstheme="minorBidi"/>
              <w:b w:val="0"/>
              <w:noProof/>
              <w:color w:val="auto"/>
              <w:shd w:val="clear" w:color="auto" w:fill="auto"/>
              <w:lang w:eastAsia="ja-JP"/>
            </w:rPr>
          </w:pPr>
          <w:r>
            <w:rPr>
              <w:noProof/>
            </w:rPr>
            <w:t>Quellen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_Toc280027623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6F876CBE" w14:textId="77777777" w:rsidR="00A967CA" w:rsidRDefault="00A967CA">
          <w:pPr>
            <w:pStyle w:val="TOC1"/>
            <w:tabs>
              <w:tab w:val="right" w:leader="dot" w:pos="9056"/>
            </w:tabs>
            <w:rPr>
              <w:rFonts w:asciiTheme="minorHAnsi" w:hAnsiTheme="minorHAnsi" w:cstheme="minorBidi"/>
              <w:b w:val="0"/>
              <w:noProof/>
              <w:color w:val="auto"/>
              <w:shd w:val="clear" w:color="auto" w:fill="auto"/>
              <w:lang w:eastAsia="ja-JP"/>
            </w:rPr>
          </w:pPr>
          <w:r>
            <w:rPr>
              <w:noProof/>
            </w:rPr>
            <w:t>Abbildungsverzeichnis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_Toc280027624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AAB0A20" w14:textId="77777777" w:rsidR="00A613EB" w:rsidRPr="00D46811" w:rsidRDefault="00A613EB" w:rsidP="008A5308">
          <w:r w:rsidRPr="00074926">
            <w:rPr>
              <w:b/>
              <w:bCs/>
              <w:noProof/>
            </w:rPr>
            <w:fldChar w:fldCharType="end"/>
          </w:r>
        </w:p>
      </w:sdtContent>
    </w:sdt>
    <w:p w14:paraId="2EB0382E" w14:textId="77777777" w:rsidR="008A5308" w:rsidRDefault="008A5308" w:rsidP="008A5308">
      <w:pPr>
        <w:rPr>
          <w:rFonts w:asciiTheme="majorHAnsi" w:eastAsiaTheme="majorEastAsia" w:hAnsiTheme="majorHAnsi" w:cstheme="majorBidi"/>
          <w:color w:val="345A8A" w:themeColor="accent1" w:themeShade="B5"/>
          <w:sz w:val="32"/>
          <w:szCs w:val="32"/>
        </w:rPr>
      </w:pPr>
      <w:r>
        <w:br w:type="page"/>
      </w:r>
      <w:bookmarkStart w:id="0" w:name="_GoBack"/>
      <w:bookmarkEnd w:id="0"/>
    </w:p>
    <w:p w14:paraId="39680C49" w14:textId="77777777" w:rsidR="000E6BEE" w:rsidRPr="00D46811" w:rsidRDefault="008529CA" w:rsidP="008A5308">
      <w:pPr>
        <w:pStyle w:val="Heading1"/>
      </w:pPr>
      <w:bookmarkStart w:id="1" w:name="_Toc280027614"/>
      <w:r w:rsidRPr="00D46811">
        <w:lastRenderedPageBreak/>
        <w:t>Aufgabenstellung</w:t>
      </w:r>
      <w:bookmarkEnd w:id="1"/>
    </w:p>
    <w:p w14:paraId="67AC229C" w14:textId="77777777" w:rsidR="008A5308" w:rsidRDefault="008A5308" w:rsidP="008A5308"/>
    <w:p w14:paraId="51B8AF8F" w14:textId="77777777" w:rsidR="00D552FE" w:rsidRPr="00D552FE" w:rsidRDefault="00D552FE" w:rsidP="00D552FE">
      <w:pPr>
        <w:shd w:val="clear" w:color="auto" w:fill="FFFFFF"/>
        <w:spacing w:after="240" w:line="294" w:lineRule="atLeast"/>
        <w:rPr>
          <w:rFonts w:eastAsia="Times New Roman"/>
          <w:color w:val="333333"/>
          <w:szCs w:val="21"/>
          <w:shd w:val="clear" w:color="auto" w:fill="auto"/>
          <w:lang w:val="de-AT" w:eastAsia="de-AT"/>
        </w:rPr>
      </w:pPr>
      <w:r w:rsidRPr="00D552FE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 xml:space="preserve">Implementieren Sie die </w:t>
      </w:r>
      <w:proofErr w:type="spellStart"/>
      <w:r w:rsidRPr="00D552FE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>Quakologie</w:t>
      </w:r>
      <w:proofErr w:type="spellEnd"/>
      <w:r w:rsidRPr="00D552FE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 xml:space="preserve"> in Java.</w:t>
      </w:r>
      <w:r w:rsidRPr="00D552FE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br/>
        <w:t>- Erkennen Sie die verwendeten Muster!</w:t>
      </w:r>
      <w:r w:rsidRPr="00D552FE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br/>
        <w:t>- Wann und wo wurden die Muster eingesetzt?</w:t>
      </w:r>
      <w:r w:rsidRPr="00D552FE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br/>
        <w:t>- Erkläre die verwendeten Muster (kleiner Tipp, es sind deren sechs!)</w:t>
      </w:r>
    </w:p>
    <w:p w14:paraId="3533E893" w14:textId="77777777" w:rsidR="00D552FE" w:rsidRDefault="00D552FE" w:rsidP="008A5308"/>
    <w:p w14:paraId="236E3143" w14:textId="77777777" w:rsidR="0026055A" w:rsidRPr="0026055A" w:rsidRDefault="0026055A" w:rsidP="0026055A">
      <w:pPr>
        <w:shd w:val="clear" w:color="auto" w:fill="FFFFFF"/>
        <w:spacing w:after="240" w:line="294" w:lineRule="atLeast"/>
        <w:rPr>
          <w:rFonts w:eastAsia="Times New Roman"/>
          <w:color w:val="333333"/>
          <w:szCs w:val="21"/>
          <w:shd w:val="clear" w:color="auto" w:fill="auto"/>
          <w:lang w:val="de-AT" w:eastAsia="de-AT"/>
        </w:rPr>
      </w:pPr>
      <w:r w:rsidRPr="0026055A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 xml:space="preserve">Geben Sie den entsprechenden Beispiel-Code (Java -&gt; </w:t>
      </w:r>
      <w:proofErr w:type="spellStart"/>
      <w:r w:rsidRPr="0026055A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>jar</w:t>
      </w:r>
      <w:proofErr w:type="spellEnd"/>
      <w:r w:rsidRPr="0026055A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>) und die gewünschte Dokumentation der Patterns (PDF) ab.</w:t>
      </w:r>
    </w:p>
    <w:p w14:paraId="5564935B" w14:textId="77777777" w:rsidR="0026055A" w:rsidRPr="0026055A" w:rsidRDefault="0026055A" w:rsidP="0026055A">
      <w:pPr>
        <w:shd w:val="clear" w:color="auto" w:fill="FFFFFF"/>
        <w:spacing w:after="240" w:line="294" w:lineRule="atLeast"/>
        <w:rPr>
          <w:rFonts w:eastAsia="Times New Roman"/>
          <w:color w:val="333333"/>
          <w:szCs w:val="21"/>
          <w:shd w:val="clear" w:color="auto" w:fill="auto"/>
          <w:lang w:val="de-AT" w:eastAsia="de-AT"/>
        </w:rPr>
      </w:pPr>
      <w:r w:rsidRPr="0026055A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>Es sind keine Test-Cases verlangt.</w:t>
      </w:r>
    </w:p>
    <w:p w14:paraId="0E75F6DC" w14:textId="77777777" w:rsidR="0026055A" w:rsidRDefault="0026055A" w:rsidP="0026055A">
      <w:pPr>
        <w:pStyle w:val="NoSpacing"/>
      </w:pPr>
    </w:p>
    <w:p w14:paraId="5E8BFF81" w14:textId="77777777" w:rsidR="0026055A" w:rsidRDefault="0026055A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3BD5F0CC" w14:textId="77777777" w:rsidR="0026055A" w:rsidRDefault="0026055A" w:rsidP="00D552FE">
      <w:pPr>
        <w:pStyle w:val="NoSpacing"/>
      </w:pPr>
      <w:r>
        <w:rPr>
          <w:noProof/>
          <w:lang w:val="en-US" w:eastAsia="en-US"/>
        </w:rPr>
        <w:lastRenderedPageBreak/>
        <w:drawing>
          <wp:inline distT="0" distB="0" distL="0" distR="0" wp14:anchorId="4F769D60" wp14:editId="14803CBA">
            <wp:extent cx="5756910" cy="4179563"/>
            <wp:effectExtent l="0" t="0" r="0" b="0"/>
            <wp:docPr id="1" name="Grafik 1" descr="C:\Users\Paul\Desktop\designpatterns_quakologi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ul\Desktop\designpatterns_quakologie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7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A265" w14:textId="77777777" w:rsidR="0026055A" w:rsidRDefault="0026055A" w:rsidP="0026055A">
      <w:pPr>
        <w:pStyle w:val="Caption"/>
        <w:jc w:val="center"/>
      </w:pPr>
      <w:bookmarkStart w:id="2" w:name="_Toc406066813"/>
      <w:r>
        <w:t xml:space="preserve">Abbildung </w:t>
      </w:r>
      <w:fldSimple w:instr=" SEQ Abbildung \* ARABIC ">
        <w:r>
          <w:rPr>
            <w:noProof/>
          </w:rPr>
          <w:t>1</w:t>
        </w:r>
      </w:fldSimple>
      <w:r>
        <w:t>, UML-Diagramm, Quelle: [1, Seite 5]</w:t>
      </w:r>
      <w:bookmarkEnd w:id="2"/>
    </w:p>
    <w:p w14:paraId="69F9BFD3" w14:textId="77777777" w:rsidR="00D552FE" w:rsidRDefault="00D552FE" w:rsidP="00D746B4">
      <w:pPr>
        <w:pStyle w:val="Heading1"/>
      </w:pPr>
    </w:p>
    <w:p w14:paraId="2D40F844" w14:textId="77777777" w:rsidR="00D552FE" w:rsidRDefault="00D552FE" w:rsidP="00D746B4">
      <w:pPr>
        <w:pStyle w:val="Heading1"/>
      </w:pPr>
    </w:p>
    <w:p w14:paraId="308110C9" w14:textId="77777777" w:rsidR="00D552FE" w:rsidRDefault="00D552FE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626DBED1" w14:textId="77777777" w:rsidR="008C33C2" w:rsidRDefault="008C33C2" w:rsidP="008C33C2">
      <w:pPr>
        <w:pStyle w:val="Heading1"/>
      </w:pPr>
      <w:bookmarkStart w:id="3" w:name="_Toc280027615"/>
      <w:r>
        <w:lastRenderedPageBreak/>
        <w:t>Implementierung</w:t>
      </w:r>
      <w:bookmarkEnd w:id="3"/>
    </w:p>
    <w:p w14:paraId="273E42ED" w14:textId="77777777" w:rsidR="00B949EF" w:rsidRDefault="00B949EF" w:rsidP="00B949EF"/>
    <w:p w14:paraId="1A9A4043" w14:textId="77777777" w:rsidR="00B949EF" w:rsidRDefault="00B949EF" w:rsidP="00B949EF">
      <w:pPr>
        <w:pStyle w:val="NoSpacing"/>
      </w:pPr>
      <w:r>
        <w:t>Die Implementierung haben wir von [2] übernommen.</w:t>
      </w:r>
    </w:p>
    <w:p w14:paraId="2AA00CBA" w14:textId="77777777" w:rsidR="00B949EF" w:rsidRDefault="00B949EF" w:rsidP="00B949EF">
      <w:pPr>
        <w:pStyle w:val="NoSpacing"/>
      </w:pPr>
    </w:p>
    <w:p w14:paraId="591512DC" w14:textId="77777777" w:rsidR="00B949EF" w:rsidRPr="00B949EF" w:rsidRDefault="00B949EF" w:rsidP="00B949EF">
      <w:pPr>
        <w:pStyle w:val="NoSpacing"/>
      </w:pPr>
    </w:p>
    <w:p w14:paraId="18817337" w14:textId="77777777" w:rsidR="008C33C2" w:rsidRDefault="008C33C2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392DD109" w14:textId="77777777" w:rsidR="0026055A" w:rsidRDefault="0026055A" w:rsidP="00D746B4">
      <w:pPr>
        <w:pStyle w:val="Heading1"/>
      </w:pPr>
      <w:bookmarkStart w:id="4" w:name="_Toc280027616"/>
      <w:r>
        <w:lastRenderedPageBreak/>
        <w:t>Verwendete Patterns</w:t>
      </w:r>
      <w:bookmarkEnd w:id="4"/>
    </w:p>
    <w:p w14:paraId="2DB907C2" w14:textId="77777777" w:rsidR="0026055A" w:rsidRDefault="0026055A" w:rsidP="00B94EE4">
      <w:pPr>
        <w:pStyle w:val="NoSpacing"/>
      </w:pPr>
    </w:p>
    <w:p w14:paraId="2E6B6DE0" w14:textId="77777777" w:rsidR="00B94EE4" w:rsidRDefault="00B949EF" w:rsidP="00B949EF">
      <w:pPr>
        <w:pStyle w:val="NoSpacing"/>
        <w:numPr>
          <w:ilvl w:val="0"/>
          <w:numId w:val="14"/>
        </w:numPr>
      </w:pPr>
      <w:r>
        <w:t>Observer Pattern</w:t>
      </w:r>
    </w:p>
    <w:p w14:paraId="6A630064" w14:textId="77777777" w:rsidR="00B949EF" w:rsidRDefault="00B949EF" w:rsidP="00B949EF">
      <w:pPr>
        <w:pStyle w:val="NoSpacing"/>
        <w:numPr>
          <w:ilvl w:val="0"/>
          <w:numId w:val="14"/>
        </w:numPr>
      </w:pPr>
      <w:r>
        <w:t>Abstract Factory Pattern</w:t>
      </w:r>
    </w:p>
    <w:p w14:paraId="7312EA3F" w14:textId="77777777" w:rsidR="00B949EF" w:rsidRDefault="00B949EF" w:rsidP="00B949EF">
      <w:pPr>
        <w:pStyle w:val="NoSpacing"/>
        <w:numPr>
          <w:ilvl w:val="0"/>
          <w:numId w:val="14"/>
        </w:numPr>
      </w:pPr>
      <w:r>
        <w:t>Adapter Pattern</w:t>
      </w:r>
    </w:p>
    <w:p w14:paraId="37B15EA2" w14:textId="77777777" w:rsidR="00B949EF" w:rsidRDefault="00B949EF" w:rsidP="00B949EF">
      <w:pPr>
        <w:pStyle w:val="NoSpacing"/>
        <w:numPr>
          <w:ilvl w:val="0"/>
          <w:numId w:val="14"/>
        </w:numPr>
      </w:pPr>
      <w:proofErr w:type="spellStart"/>
      <w:r>
        <w:t>Iterator</w:t>
      </w:r>
      <w:proofErr w:type="spellEnd"/>
      <w:r>
        <w:t xml:space="preserve"> Pattern</w:t>
      </w:r>
    </w:p>
    <w:p w14:paraId="2A884E7C" w14:textId="77777777" w:rsidR="00B949EF" w:rsidRDefault="00B949EF" w:rsidP="00B949EF">
      <w:pPr>
        <w:pStyle w:val="NoSpacing"/>
        <w:numPr>
          <w:ilvl w:val="0"/>
          <w:numId w:val="14"/>
        </w:numPr>
      </w:pPr>
      <w:proofErr w:type="spellStart"/>
      <w:r>
        <w:t>Strategy</w:t>
      </w:r>
      <w:proofErr w:type="spellEnd"/>
      <w:r>
        <w:t xml:space="preserve"> Pattern</w:t>
      </w:r>
    </w:p>
    <w:p w14:paraId="4A37B886" w14:textId="77777777" w:rsidR="00B949EF" w:rsidRDefault="00B949EF" w:rsidP="00B949EF">
      <w:pPr>
        <w:pStyle w:val="NoSpacing"/>
        <w:numPr>
          <w:ilvl w:val="0"/>
          <w:numId w:val="14"/>
        </w:numPr>
      </w:pPr>
      <w:r>
        <w:t>Composite Pattern</w:t>
      </w:r>
    </w:p>
    <w:p w14:paraId="56AEBF79" w14:textId="77777777" w:rsidR="0026055A" w:rsidRDefault="0026055A" w:rsidP="00D746B4">
      <w:pPr>
        <w:pStyle w:val="Heading1"/>
      </w:pPr>
    </w:p>
    <w:p w14:paraId="08F47A26" w14:textId="77777777" w:rsidR="0026055A" w:rsidRDefault="00931676" w:rsidP="00931676">
      <w:pPr>
        <w:pStyle w:val="Heading2"/>
      </w:pPr>
      <w:bookmarkStart w:id="5" w:name="_Toc280027617"/>
      <w:r>
        <w:t>Observer Pattern</w:t>
      </w:r>
      <w:bookmarkEnd w:id="5"/>
    </w:p>
    <w:p w14:paraId="25FEBA94" w14:textId="77777777" w:rsidR="00931676" w:rsidRDefault="00931676" w:rsidP="00931676"/>
    <w:p w14:paraId="38489123" w14:textId="77777777" w:rsidR="00931676" w:rsidRDefault="00D35FB1" w:rsidP="00D35FB1">
      <w:pPr>
        <w:pStyle w:val="NoSpacing"/>
      </w:pPr>
      <w:r>
        <w:t xml:space="preserve">Das Observer Pattern ist für das Benachrichtigen des </w:t>
      </w:r>
      <w:proofErr w:type="spellStart"/>
      <w:r>
        <w:t>Quakologen</w:t>
      </w:r>
      <w:proofErr w:type="spellEnd"/>
      <w:r>
        <w:t xml:space="preserve"> (der einzige Beobachter) zuständig.</w:t>
      </w:r>
    </w:p>
    <w:p w14:paraId="52F4CF98" w14:textId="77777777" w:rsidR="00FD1563" w:rsidRDefault="00FD1563" w:rsidP="00D35FB1">
      <w:pPr>
        <w:pStyle w:val="NoSpacing"/>
      </w:pPr>
    </w:p>
    <w:p w14:paraId="14CCD8EE" w14:textId="77777777" w:rsidR="00FD1563" w:rsidRPr="00CA6925" w:rsidRDefault="00FD1563" w:rsidP="00D35FB1">
      <w:pPr>
        <w:pStyle w:val="NoSpacing"/>
        <w:rPr>
          <w:b/>
        </w:rPr>
      </w:pPr>
      <w:r w:rsidRPr="00CA6925">
        <w:rPr>
          <w:b/>
        </w:rPr>
        <w:t>Code-Ausschnitt:</w:t>
      </w:r>
    </w:p>
    <w:p w14:paraId="11AAECB8" w14:textId="77777777" w:rsidR="00FD1563" w:rsidRDefault="00FD1563" w:rsidP="00D35FB1">
      <w:pPr>
        <w:pStyle w:val="NoSpacing"/>
      </w:pPr>
    </w:p>
    <w:p w14:paraId="6548028B" w14:textId="77777777" w:rsidR="00FD1563" w:rsidRPr="00D104E2" w:rsidRDefault="00FD1563" w:rsidP="00D35FB1">
      <w:pPr>
        <w:pStyle w:val="NoSpacing"/>
        <w:rPr>
          <w:sz w:val="20"/>
          <w:szCs w:val="20"/>
        </w:rPr>
      </w:pPr>
    </w:p>
    <w:p w14:paraId="16967513" w14:textId="77777777" w:rsidR="00D104E2" w:rsidRPr="00D104E2" w:rsidRDefault="00D104E2" w:rsidP="00D104E2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</w:pP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class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Quakologe</w:t>
      </w:r>
      <w:proofErr w:type="spellEnd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implements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Beobachter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void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aktualisieren(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QuakBeobachtungsSubjekt</w:t>
      </w:r>
      <w:proofErr w:type="spellEnd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ente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) 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System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.</w:t>
      </w:r>
      <w:r w:rsidRPr="00D104E2">
        <w:rPr>
          <w:rFonts w:ascii="Consolas" w:eastAsia="Times New Roman" w:hAnsi="Consolas" w:cs="Consolas"/>
          <w:color w:val="93A2CC"/>
          <w:sz w:val="20"/>
          <w:szCs w:val="20"/>
          <w:shd w:val="clear" w:color="auto" w:fill="auto"/>
          <w:lang w:val="de-AT" w:eastAsia="de-AT"/>
        </w:rPr>
        <w:t>out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.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println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</w:t>
      </w:r>
      <w:r w:rsidRPr="00D104E2">
        <w:rPr>
          <w:rFonts w:ascii="Consolas" w:eastAsia="Times New Roman" w:hAnsi="Consolas" w:cs="Consolas"/>
          <w:color w:val="95E454"/>
          <w:sz w:val="20"/>
          <w:szCs w:val="20"/>
          <w:shd w:val="clear" w:color="auto" w:fill="auto"/>
          <w:lang w:val="de-AT" w:eastAsia="de-AT"/>
        </w:rPr>
        <w:t>"</w:t>
      </w:r>
      <w:proofErr w:type="spellStart"/>
      <w:r w:rsidRPr="00D104E2">
        <w:rPr>
          <w:rFonts w:ascii="Consolas" w:eastAsia="Times New Roman" w:hAnsi="Consolas" w:cs="Consolas"/>
          <w:color w:val="95E454"/>
          <w:sz w:val="20"/>
          <w:szCs w:val="20"/>
          <w:shd w:val="clear" w:color="auto" w:fill="auto"/>
          <w:lang w:val="de-AT" w:eastAsia="de-AT"/>
        </w:rPr>
        <w:t>Quakologe</w:t>
      </w:r>
      <w:proofErr w:type="spellEnd"/>
      <w:r w:rsidRPr="00D104E2">
        <w:rPr>
          <w:rFonts w:ascii="Consolas" w:eastAsia="Times New Roman" w:hAnsi="Consolas" w:cs="Consolas"/>
          <w:color w:val="95E454"/>
          <w:sz w:val="20"/>
          <w:szCs w:val="20"/>
          <w:shd w:val="clear" w:color="auto" w:fill="auto"/>
          <w:lang w:val="de-AT" w:eastAsia="de-AT"/>
        </w:rPr>
        <w:t xml:space="preserve">: "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 xml:space="preserve">+ 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 xml:space="preserve">ente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 xml:space="preserve">+ </w:t>
      </w:r>
      <w:r w:rsidRPr="00D104E2">
        <w:rPr>
          <w:rFonts w:ascii="Consolas" w:eastAsia="Times New Roman" w:hAnsi="Consolas" w:cs="Consolas"/>
          <w:color w:val="95E454"/>
          <w:sz w:val="20"/>
          <w:szCs w:val="20"/>
          <w:shd w:val="clear" w:color="auto" w:fill="auto"/>
          <w:lang w:val="de-AT" w:eastAsia="de-AT"/>
        </w:rPr>
        <w:t>" hat gerade gequakt."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);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}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String </w:t>
      </w:r>
      <w:proofErr w:type="spellStart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toString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() 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return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95E454"/>
          <w:sz w:val="20"/>
          <w:szCs w:val="20"/>
          <w:shd w:val="clear" w:color="auto" w:fill="auto"/>
          <w:lang w:val="de-AT" w:eastAsia="de-AT"/>
        </w:rPr>
        <w:t>"</w:t>
      </w:r>
      <w:proofErr w:type="spellStart"/>
      <w:r w:rsidRPr="00D104E2">
        <w:rPr>
          <w:rFonts w:ascii="Consolas" w:eastAsia="Times New Roman" w:hAnsi="Consolas" w:cs="Consolas"/>
          <w:color w:val="95E454"/>
          <w:sz w:val="20"/>
          <w:szCs w:val="20"/>
          <w:shd w:val="clear" w:color="auto" w:fill="auto"/>
          <w:lang w:val="de-AT" w:eastAsia="de-AT"/>
        </w:rPr>
        <w:t>Quakologe</w:t>
      </w:r>
      <w:proofErr w:type="spellEnd"/>
      <w:r w:rsidRPr="00D104E2">
        <w:rPr>
          <w:rFonts w:ascii="Consolas" w:eastAsia="Times New Roman" w:hAnsi="Consolas" w:cs="Consolas"/>
          <w:color w:val="95E454"/>
          <w:sz w:val="20"/>
          <w:szCs w:val="20"/>
          <w:shd w:val="clear" w:color="auto" w:fill="auto"/>
          <w:lang w:val="de-AT" w:eastAsia="de-AT"/>
        </w:rPr>
        <w:t>"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}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>}</w:t>
      </w:r>
    </w:p>
    <w:p w14:paraId="251626EE" w14:textId="77777777" w:rsidR="00D104E2" w:rsidRPr="00D104E2" w:rsidRDefault="00D104E2" w:rsidP="00D35FB1">
      <w:pPr>
        <w:pStyle w:val="NoSpacing"/>
        <w:rPr>
          <w:sz w:val="20"/>
          <w:szCs w:val="20"/>
        </w:rPr>
      </w:pPr>
    </w:p>
    <w:p w14:paraId="5DE047CF" w14:textId="77777777" w:rsidR="00D104E2" w:rsidRPr="00D104E2" w:rsidRDefault="00D104E2" w:rsidP="00D104E2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</w:pP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class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SenderRing</w:t>
      </w:r>
      <w:proofErr w:type="spellEnd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implements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QuakBeobachtungsSubjekt</w:t>
      </w:r>
      <w:proofErr w:type="spellEnd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ArrayList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&lt;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Beobachter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 xml:space="preserve">&gt; 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beobachtende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 xml:space="preserve">=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new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ArrayList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&lt;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Beobachter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&gt;();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QuakBeobachtungsSubjekt</w:t>
      </w:r>
      <w:proofErr w:type="spellEnd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 ente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SenderRing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QuakBeobachtungsSubjekt</w:t>
      </w:r>
      <w:proofErr w:type="spellEnd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ente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) 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this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.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ente</w:t>
      </w:r>
      <w:proofErr w:type="spellEnd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 xml:space="preserve">= 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ente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}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void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registriereBeobachter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Beobachter </w:t>
      </w:r>
      <w:proofErr w:type="spellStart"/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beobachter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) 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beobachtende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.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add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</w:t>
      </w:r>
      <w:proofErr w:type="spellStart"/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beobachter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);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}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void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benachrichtigeBeobachtende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() 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for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Beobachter </w:t>
      </w:r>
      <w:proofErr w:type="spellStart"/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beobachter</w:t>
      </w:r>
      <w:proofErr w:type="spellEnd"/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 xml:space="preserve">: 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beobachtende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) 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    </w:t>
      </w:r>
      <w:proofErr w:type="spellStart"/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beobachter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.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aktualisieren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ente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);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}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}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Iterator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&lt;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Beobachter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 xml:space="preserve">&gt; </w:t>
      </w:r>
      <w:proofErr w:type="spellStart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getBeobachtende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() 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return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beobachtende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.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iterator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();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}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>}</w:t>
      </w:r>
    </w:p>
    <w:p w14:paraId="002FB7C1" w14:textId="77777777" w:rsidR="00D104E2" w:rsidRPr="00D104E2" w:rsidRDefault="00D104E2" w:rsidP="00D35FB1">
      <w:pPr>
        <w:pStyle w:val="NoSpacing"/>
        <w:rPr>
          <w:sz w:val="20"/>
          <w:szCs w:val="20"/>
        </w:rPr>
      </w:pPr>
    </w:p>
    <w:p w14:paraId="41A91BA3" w14:textId="77777777" w:rsidR="00B94EE4" w:rsidRDefault="00D104E2" w:rsidP="00D104E2">
      <w:pPr>
        <w:pStyle w:val="Heading2"/>
      </w:pPr>
      <w:bookmarkStart w:id="6" w:name="_Toc280027618"/>
      <w:r>
        <w:lastRenderedPageBreak/>
        <w:t>Abstract Factory Pattern</w:t>
      </w:r>
      <w:bookmarkEnd w:id="6"/>
    </w:p>
    <w:p w14:paraId="0F9622B9" w14:textId="77777777" w:rsidR="00D104E2" w:rsidRDefault="00D104E2" w:rsidP="00D104E2"/>
    <w:p w14:paraId="0DBEC14B" w14:textId="77777777" w:rsidR="0026055A" w:rsidRDefault="00D104E2" w:rsidP="00CA6925">
      <w:pPr>
        <w:pStyle w:val="NoSpacing"/>
      </w:pPr>
      <w:r w:rsidRPr="00D104E2">
        <w:t>Für d</w:t>
      </w:r>
      <w:r>
        <w:t>ie E</w:t>
      </w:r>
      <w:r w:rsidRPr="00D104E2">
        <w:t>rzeugung der Enten wird eine Abstract Factory verwendet. Die Fabrik "</w:t>
      </w:r>
      <w:proofErr w:type="spellStart"/>
      <w:r w:rsidRPr="00D104E2">
        <w:t>EntenFabrik</w:t>
      </w:r>
      <w:proofErr w:type="spellEnd"/>
      <w:r w:rsidRPr="00D104E2">
        <w:t>" erzeugt normale Enten, die "</w:t>
      </w:r>
      <w:proofErr w:type="spellStart"/>
      <w:r w:rsidRPr="00D104E2">
        <w:t>ZaehlendeEntenFabrik</w:t>
      </w:r>
      <w:proofErr w:type="spellEnd"/>
      <w:r w:rsidRPr="00D104E2">
        <w:t>" erzeugt Enten die mitzählen wie oft sie quaken.</w:t>
      </w:r>
    </w:p>
    <w:p w14:paraId="6A0A028E" w14:textId="77777777" w:rsidR="00CA6925" w:rsidRDefault="00CA6925" w:rsidP="00CA6925">
      <w:pPr>
        <w:pStyle w:val="NoSpacing"/>
      </w:pPr>
    </w:p>
    <w:p w14:paraId="1D10F727" w14:textId="77777777" w:rsidR="00D104E2" w:rsidRPr="00CA6925" w:rsidRDefault="00CA6925" w:rsidP="00D104E2">
      <w:pPr>
        <w:rPr>
          <w:b/>
        </w:rPr>
      </w:pPr>
      <w:r w:rsidRPr="00CA6925">
        <w:rPr>
          <w:b/>
        </w:rPr>
        <w:t>Code-Ausschnitt:</w:t>
      </w:r>
    </w:p>
    <w:p w14:paraId="2EE6466C" w14:textId="77777777" w:rsidR="00D104E2" w:rsidRDefault="00D104E2" w:rsidP="00D104E2"/>
    <w:p w14:paraId="53285A00" w14:textId="77777777" w:rsidR="00CA6925" w:rsidRPr="00CA6925" w:rsidRDefault="00CA6925" w:rsidP="00CA6925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</w:pP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abstract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class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616161"/>
          <w:lang w:val="de-AT" w:eastAsia="de-AT"/>
        </w:rPr>
        <w:t>AbstrakteEntenFabrik</w:t>
      </w:r>
      <w:proofErr w:type="spellEnd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 xml:space="preserve"> 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abstract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erzeugeStockEnte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abstract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erzeugeMoorEnte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abstract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erzeugeLockPfeife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abstract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erzeugeGummiEnte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>}</w:t>
      </w:r>
    </w:p>
    <w:p w14:paraId="4E1197C1" w14:textId="77777777" w:rsidR="00D104E2" w:rsidRPr="00CA6925" w:rsidRDefault="00D104E2" w:rsidP="00D104E2">
      <w:pPr>
        <w:rPr>
          <w:sz w:val="20"/>
          <w:szCs w:val="22"/>
        </w:rPr>
      </w:pPr>
    </w:p>
    <w:p w14:paraId="13F79438" w14:textId="77777777" w:rsidR="00CA6925" w:rsidRPr="00CA6925" w:rsidRDefault="00CA6925" w:rsidP="00CA6925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</w:pP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class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Entenfabrik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extends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AbstrakteEntenFabrik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erzeugeStockEnte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StockEnte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erzeugeMoorEnte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MoorEnte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erzeugeLockPfeife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LockPfeife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erzeugeGummiEnte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GummiEnte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>}</w:t>
      </w:r>
    </w:p>
    <w:p w14:paraId="1BFDD84D" w14:textId="77777777" w:rsidR="00CA6925" w:rsidRPr="00CA6925" w:rsidRDefault="00CA6925" w:rsidP="00D104E2">
      <w:pPr>
        <w:rPr>
          <w:sz w:val="20"/>
          <w:szCs w:val="22"/>
        </w:rPr>
      </w:pPr>
    </w:p>
    <w:p w14:paraId="745FBF09" w14:textId="77777777" w:rsidR="00CA6925" w:rsidRPr="00CA6925" w:rsidRDefault="00CA6925" w:rsidP="00CA6925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</w:pP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class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ZaehlendeEntenFabrik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extends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AbstrakteEntenFabrik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erzeugeStockEnte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QuakZaehler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StockEnte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erzeugeMoorEnte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QuakZaehler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MoorEnte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erzeugeLockPfeife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QuakZaehler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LockPfeife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erzeugeGummiEnte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QuakZaehler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GummiEnte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>}</w:t>
      </w:r>
    </w:p>
    <w:p w14:paraId="1830BDE6" w14:textId="77777777" w:rsidR="00CA6925" w:rsidRDefault="00CA6925" w:rsidP="00D104E2"/>
    <w:p w14:paraId="20F1DD53" w14:textId="77777777" w:rsidR="00D104E2" w:rsidRDefault="00D104E2" w:rsidP="00D104E2"/>
    <w:p w14:paraId="79C4788A" w14:textId="77777777" w:rsidR="00D104E2" w:rsidRDefault="00897475" w:rsidP="00897475">
      <w:pPr>
        <w:pStyle w:val="Heading2"/>
      </w:pPr>
      <w:bookmarkStart w:id="7" w:name="_Toc280027619"/>
      <w:r>
        <w:lastRenderedPageBreak/>
        <w:t>Adapter-Pattern</w:t>
      </w:r>
      <w:bookmarkEnd w:id="7"/>
    </w:p>
    <w:p w14:paraId="0151399A" w14:textId="77777777" w:rsidR="00897475" w:rsidRDefault="00897475" w:rsidP="00897475"/>
    <w:p w14:paraId="241B78FA" w14:textId="77777777" w:rsidR="00897475" w:rsidRDefault="00897475" w:rsidP="00897475">
      <w:pPr>
        <w:pStyle w:val="NoSpacing"/>
      </w:pPr>
      <w:r>
        <w:t xml:space="preserve">Das Adapter-Pattern wird eingesetzt damit die Gans als Ente ausgeben kann. Anderes ausgedrückt: Der Gansadapter, implementiert die </w:t>
      </w:r>
      <w:r w:rsidRPr="00897475">
        <w:rPr>
          <w:rFonts w:ascii="Courier New" w:hAnsi="Courier New" w:cs="Courier New"/>
        </w:rPr>
        <w:t>quaken()</w:t>
      </w:r>
      <w:r>
        <w:t xml:space="preserve"> Methode von </w:t>
      </w:r>
      <w:proofErr w:type="spellStart"/>
      <w:r w:rsidRPr="00897475">
        <w:rPr>
          <w:rFonts w:ascii="Courier New" w:hAnsi="Courier New" w:cs="Courier New"/>
        </w:rPr>
        <w:t>Quakfaehig</w:t>
      </w:r>
      <w:proofErr w:type="spellEnd"/>
      <w:r w:rsidRPr="00897475">
        <w:rPr>
          <w:rFonts w:ascii="Courier New" w:hAnsi="Courier New" w:cs="Courier New"/>
        </w:rPr>
        <w:t xml:space="preserve"> </w:t>
      </w:r>
      <w:r>
        <w:t xml:space="preserve">und ruft </w:t>
      </w:r>
      <w:proofErr w:type="spellStart"/>
      <w:r w:rsidRPr="00897475">
        <w:rPr>
          <w:rFonts w:ascii="Courier New" w:hAnsi="Courier New" w:cs="Courier New"/>
        </w:rPr>
        <w:t>gans.schnattern</w:t>
      </w:r>
      <w:proofErr w:type="spellEnd"/>
      <w:r w:rsidRPr="00897475">
        <w:rPr>
          <w:rFonts w:ascii="Courier New" w:hAnsi="Courier New" w:cs="Courier New"/>
        </w:rPr>
        <w:t xml:space="preserve">() </w:t>
      </w:r>
      <w:r>
        <w:t>auf.</w:t>
      </w:r>
    </w:p>
    <w:p w14:paraId="4CFCD2DB" w14:textId="77777777" w:rsidR="007D6E7E" w:rsidRDefault="007D6E7E" w:rsidP="00897475">
      <w:pPr>
        <w:pStyle w:val="NoSpacing"/>
      </w:pPr>
    </w:p>
    <w:p w14:paraId="1A31FE34" w14:textId="77777777" w:rsidR="007D6E7E" w:rsidRDefault="007D6E7E" w:rsidP="00897475">
      <w:pPr>
        <w:pStyle w:val="NoSpacing"/>
        <w:rPr>
          <w:b/>
        </w:rPr>
      </w:pPr>
      <w:r>
        <w:rPr>
          <w:b/>
        </w:rPr>
        <w:t>Code-Ausschnitt:</w:t>
      </w:r>
    </w:p>
    <w:p w14:paraId="0AF1DC92" w14:textId="77777777" w:rsidR="007D6E7E" w:rsidRDefault="007D6E7E" w:rsidP="00897475">
      <w:pPr>
        <w:pStyle w:val="NoSpacing"/>
        <w:rPr>
          <w:b/>
        </w:rPr>
      </w:pPr>
    </w:p>
    <w:p w14:paraId="7BA7920B" w14:textId="77777777" w:rsidR="007D6E7E" w:rsidRPr="007D6E7E" w:rsidRDefault="007D6E7E" w:rsidP="007D6E7E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"/>
          <w:color w:val="F6F3E8"/>
          <w:sz w:val="22"/>
          <w:szCs w:val="22"/>
          <w:shd w:val="clear" w:color="auto" w:fill="auto"/>
          <w:lang w:eastAsia="en-US"/>
        </w:rPr>
      </w:pPr>
      <w:proofErr w:type="spellStart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>public</w:t>
      </w:r>
      <w:proofErr w:type="spellEnd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 xml:space="preserve"> </w:t>
      </w:r>
      <w:proofErr w:type="spellStart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>class</w:t>
      </w:r>
      <w:proofErr w:type="spellEnd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 xml:space="preserve"> </w:t>
      </w:r>
      <w:proofErr w:type="spellStart"/>
      <w:r w:rsidRPr="007D6E7E">
        <w:rPr>
          <w:rFonts w:ascii="Consolas" w:hAnsi="Consolas" w:cs="Courier"/>
          <w:color w:val="CAE682"/>
          <w:sz w:val="22"/>
          <w:szCs w:val="22"/>
          <w:shd w:val="clear" w:color="auto" w:fill="auto"/>
          <w:lang w:eastAsia="en-US"/>
        </w:rPr>
        <w:t>GansAdapter</w:t>
      </w:r>
      <w:proofErr w:type="spellEnd"/>
      <w:r w:rsidRPr="007D6E7E">
        <w:rPr>
          <w:rFonts w:ascii="Consolas" w:hAnsi="Consolas" w:cs="Courier"/>
          <w:color w:val="CAE682"/>
          <w:sz w:val="22"/>
          <w:szCs w:val="22"/>
          <w:shd w:val="clear" w:color="auto" w:fill="auto"/>
          <w:lang w:eastAsia="en-US"/>
        </w:rPr>
        <w:t xml:space="preserve"> </w:t>
      </w:r>
      <w:proofErr w:type="spellStart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>implements</w:t>
      </w:r>
      <w:proofErr w:type="spellEnd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 xml:space="preserve"> </w:t>
      </w:r>
      <w:proofErr w:type="spellStart"/>
      <w:r w:rsidRPr="007D6E7E">
        <w:rPr>
          <w:rFonts w:ascii="Consolas" w:hAnsi="Consolas" w:cs="Courier"/>
          <w:color w:val="CAE682"/>
          <w:sz w:val="22"/>
          <w:szCs w:val="22"/>
          <w:shd w:val="clear" w:color="auto" w:fill="auto"/>
          <w:lang w:eastAsia="en-US"/>
        </w:rPr>
        <w:t>Quakfaehig</w:t>
      </w:r>
      <w:proofErr w:type="spellEnd"/>
      <w:r w:rsidRPr="007D6E7E">
        <w:rPr>
          <w:rFonts w:ascii="Consolas" w:hAnsi="Consolas" w:cs="Courier"/>
          <w:color w:val="CAE682"/>
          <w:sz w:val="22"/>
          <w:szCs w:val="22"/>
          <w:shd w:val="clear" w:color="auto" w:fill="auto"/>
          <w:lang w:eastAsia="en-US"/>
        </w:rPr>
        <w:t xml:space="preserve"> 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{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</w:t>
      </w:r>
      <w:r w:rsidRPr="007D6E7E">
        <w:rPr>
          <w:rFonts w:ascii="Consolas" w:hAnsi="Consolas" w:cs="Courier"/>
          <w:color w:val="CAE682"/>
          <w:sz w:val="22"/>
          <w:szCs w:val="22"/>
          <w:shd w:val="clear" w:color="auto" w:fill="auto"/>
          <w:lang w:eastAsia="en-US"/>
        </w:rPr>
        <w:t xml:space="preserve">Gans </w:t>
      </w:r>
      <w:proofErr w:type="spellStart"/>
      <w:r w:rsidRPr="007D6E7E">
        <w:rPr>
          <w:rFonts w:ascii="Consolas" w:hAnsi="Consolas" w:cs="Courier"/>
          <w:color w:val="CAE682"/>
          <w:sz w:val="22"/>
          <w:szCs w:val="22"/>
          <w:shd w:val="clear" w:color="auto" w:fill="auto"/>
          <w:lang w:eastAsia="en-US"/>
        </w:rPr>
        <w:t>gans</w:t>
      </w:r>
      <w:proofErr w:type="spellEnd"/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;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</w:t>
      </w:r>
      <w:proofErr w:type="spellStart"/>
      <w:r w:rsidRPr="007D6E7E">
        <w:rPr>
          <w:rFonts w:ascii="Consolas" w:hAnsi="Consolas" w:cs="Courier"/>
          <w:color w:val="CAE682"/>
          <w:sz w:val="22"/>
          <w:szCs w:val="22"/>
          <w:shd w:val="clear" w:color="auto" w:fill="auto"/>
          <w:lang w:eastAsia="en-US"/>
        </w:rPr>
        <w:t>SenderRing</w:t>
      </w:r>
      <w:proofErr w:type="spellEnd"/>
      <w:r w:rsidRPr="007D6E7E">
        <w:rPr>
          <w:rFonts w:ascii="Consolas" w:hAnsi="Consolas" w:cs="Courier"/>
          <w:color w:val="CAE682"/>
          <w:sz w:val="22"/>
          <w:szCs w:val="22"/>
          <w:shd w:val="clear" w:color="auto" w:fill="auto"/>
          <w:lang w:eastAsia="en-US"/>
        </w:rPr>
        <w:t xml:space="preserve"> </w:t>
      </w:r>
      <w:proofErr w:type="spellStart"/>
      <w:r w:rsidRPr="007D6E7E">
        <w:rPr>
          <w:rFonts w:ascii="Consolas" w:hAnsi="Consolas" w:cs="Courier"/>
          <w:color w:val="CAE682"/>
          <w:sz w:val="22"/>
          <w:szCs w:val="22"/>
          <w:shd w:val="clear" w:color="auto" w:fill="auto"/>
          <w:lang w:eastAsia="en-US"/>
        </w:rPr>
        <w:t>senderRing</w:t>
      </w:r>
      <w:proofErr w:type="spellEnd"/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;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</w:t>
      </w:r>
      <w:proofErr w:type="spellStart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>public</w:t>
      </w:r>
      <w:proofErr w:type="spellEnd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 xml:space="preserve"> </w:t>
      </w:r>
      <w:proofErr w:type="spellStart"/>
      <w:r w:rsidRPr="007D6E7E">
        <w:rPr>
          <w:rFonts w:ascii="Consolas" w:hAnsi="Consolas" w:cs="Courier"/>
          <w:color w:val="F6F3E8"/>
          <w:sz w:val="22"/>
          <w:szCs w:val="22"/>
          <w:shd w:val="clear" w:color="auto" w:fill="auto"/>
          <w:lang w:eastAsia="en-US"/>
        </w:rPr>
        <w:t>GansAdapter</w:t>
      </w:r>
      <w:proofErr w:type="spellEnd"/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(</w:t>
      </w:r>
      <w:r w:rsidRPr="007D6E7E">
        <w:rPr>
          <w:rFonts w:ascii="Consolas" w:hAnsi="Consolas" w:cs="Courier"/>
          <w:color w:val="CAE682"/>
          <w:sz w:val="22"/>
          <w:szCs w:val="22"/>
          <w:shd w:val="clear" w:color="auto" w:fill="auto"/>
          <w:lang w:eastAsia="en-US"/>
        </w:rPr>
        <w:t xml:space="preserve">Gans </w:t>
      </w:r>
      <w:proofErr w:type="spellStart"/>
      <w:r w:rsidRPr="007D6E7E">
        <w:rPr>
          <w:rFonts w:ascii="Consolas" w:hAnsi="Consolas" w:cs="Courier"/>
          <w:color w:val="F6F3E8"/>
          <w:sz w:val="22"/>
          <w:szCs w:val="22"/>
          <w:shd w:val="clear" w:color="auto" w:fill="auto"/>
          <w:lang w:eastAsia="en-US"/>
        </w:rPr>
        <w:t>gans</w:t>
      </w:r>
      <w:proofErr w:type="spellEnd"/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) {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    </w:t>
      </w:r>
      <w:proofErr w:type="spellStart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>this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.</w:t>
      </w:r>
      <w:r w:rsidRPr="007D6E7E">
        <w:rPr>
          <w:rFonts w:ascii="Consolas" w:hAnsi="Consolas" w:cs="Courier"/>
          <w:color w:val="CAE682"/>
          <w:sz w:val="22"/>
          <w:szCs w:val="22"/>
          <w:shd w:val="clear" w:color="auto" w:fill="auto"/>
          <w:lang w:eastAsia="en-US"/>
        </w:rPr>
        <w:t>gans</w:t>
      </w:r>
      <w:proofErr w:type="spellEnd"/>
      <w:r w:rsidRPr="007D6E7E">
        <w:rPr>
          <w:rFonts w:ascii="Consolas" w:hAnsi="Consolas" w:cs="Courier"/>
          <w:color w:val="CAE682"/>
          <w:sz w:val="22"/>
          <w:szCs w:val="22"/>
          <w:shd w:val="clear" w:color="auto" w:fill="auto"/>
          <w:lang w:eastAsia="en-US"/>
        </w:rPr>
        <w:t xml:space="preserve"> 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 xml:space="preserve">= </w:t>
      </w:r>
      <w:proofErr w:type="spellStart"/>
      <w:r w:rsidRPr="007D6E7E">
        <w:rPr>
          <w:rFonts w:ascii="Consolas" w:hAnsi="Consolas" w:cs="Courier"/>
          <w:color w:val="F6F3E8"/>
          <w:sz w:val="22"/>
          <w:szCs w:val="22"/>
          <w:shd w:val="clear" w:color="auto" w:fill="auto"/>
          <w:lang w:eastAsia="en-US"/>
        </w:rPr>
        <w:t>gans</w:t>
      </w:r>
      <w:proofErr w:type="spellEnd"/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;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    </w:t>
      </w:r>
      <w:proofErr w:type="spellStart"/>
      <w:r w:rsidRPr="007D6E7E">
        <w:rPr>
          <w:rFonts w:ascii="Consolas" w:hAnsi="Consolas" w:cs="Courier"/>
          <w:color w:val="CAE682"/>
          <w:sz w:val="22"/>
          <w:szCs w:val="22"/>
          <w:shd w:val="clear" w:color="auto" w:fill="auto"/>
          <w:lang w:eastAsia="en-US"/>
        </w:rPr>
        <w:t>senderRing</w:t>
      </w:r>
      <w:proofErr w:type="spellEnd"/>
      <w:r w:rsidRPr="007D6E7E">
        <w:rPr>
          <w:rFonts w:ascii="Consolas" w:hAnsi="Consolas" w:cs="Courier"/>
          <w:color w:val="CAE682"/>
          <w:sz w:val="22"/>
          <w:szCs w:val="22"/>
          <w:shd w:val="clear" w:color="auto" w:fill="auto"/>
          <w:lang w:eastAsia="en-US"/>
        </w:rPr>
        <w:t xml:space="preserve"> 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 xml:space="preserve">= </w:t>
      </w:r>
      <w:proofErr w:type="spellStart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>new</w:t>
      </w:r>
      <w:proofErr w:type="spellEnd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 xml:space="preserve"> </w:t>
      </w:r>
      <w:proofErr w:type="spellStart"/>
      <w:r w:rsidRPr="007D6E7E">
        <w:rPr>
          <w:rFonts w:ascii="Consolas" w:hAnsi="Consolas" w:cs="Courier"/>
          <w:color w:val="F6F3E8"/>
          <w:sz w:val="22"/>
          <w:szCs w:val="22"/>
          <w:shd w:val="clear" w:color="auto" w:fill="auto"/>
          <w:lang w:eastAsia="en-US"/>
        </w:rPr>
        <w:t>SenderRing</w:t>
      </w:r>
      <w:proofErr w:type="spellEnd"/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(</w:t>
      </w:r>
      <w:proofErr w:type="spellStart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>this</w:t>
      </w:r>
      <w:proofErr w:type="spellEnd"/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);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}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</w:t>
      </w:r>
      <w:proofErr w:type="spellStart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>public</w:t>
      </w:r>
      <w:proofErr w:type="spellEnd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 xml:space="preserve"> </w:t>
      </w:r>
      <w:proofErr w:type="spellStart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>void</w:t>
      </w:r>
      <w:proofErr w:type="spellEnd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 xml:space="preserve"> 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quaken() {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    </w:t>
      </w:r>
      <w:proofErr w:type="spellStart"/>
      <w:r w:rsidRPr="007D6E7E">
        <w:rPr>
          <w:rFonts w:ascii="Consolas" w:hAnsi="Consolas" w:cs="Courier"/>
          <w:color w:val="CAE682"/>
          <w:sz w:val="22"/>
          <w:szCs w:val="22"/>
          <w:shd w:val="clear" w:color="auto" w:fill="auto"/>
          <w:lang w:eastAsia="en-US"/>
        </w:rPr>
        <w:t>gans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.</w:t>
      </w:r>
      <w:r w:rsidRPr="007D6E7E">
        <w:rPr>
          <w:rFonts w:ascii="Consolas" w:hAnsi="Consolas" w:cs="Courier"/>
          <w:color w:val="F6F3E8"/>
          <w:sz w:val="22"/>
          <w:szCs w:val="22"/>
          <w:shd w:val="clear" w:color="auto" w:fill="auto"/>
          <w:lang w:eastAsia="en-US"/>
        </w:rPr>
        <w:t>schnattern</w:t>
      </w:r>
      <w:proofErr w:type="spellEnd"/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();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    </w:t>
      </w:r>
      <w:proofErr w:type="spellStart"/>
      <w:r w:rsidRPr="007D6E7E">
        <w:rPr>
          <w:rFonts w:ascii="Consolas" w:hAnsi="Consolas" w:cs="Courier"/>
          <w:color w:val="F6F3E8"/>
          <w:sz w:val="22"/>
          <w:szCs w:val="22"/>
          <w:shd w:val="clear" w:color="auto" w:fill="auto"/>
          <w:lang w:eastAsia="en-US"/>
        </w:rPr>
        <w:t>benachrichtigeBeobachtende</w:t>
      </w:r>
      <w:proofErr w:type="spellEnd"/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();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}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</w:t>
      </w:r>
      <w:proofErr w:type="spellStart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>public</w:t>
      </w:r>
      <w:proofErr w:type="spellEnd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 xml:space="preserve"> </w:t>
      </w:r>
      <w:proofErr w:type="spellStart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>void</w:t>
      </w:r>
      <w:proofErr w:type="spellEnd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 xml:space="preserve"> </w:t>
      </w:r>
      <w:proofErr w:type="spellStart"/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registriereBeobachter</w:t>
      </w:r>
      <w:proofErr w:type="spellEnd"/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(</w:t>
      </w:r>
      <w:r w:rsidRPr="007D6E7E">
        <w:rPr>
          <w:rFonts w:ascii="Consolas" w:hAnsi="Consolas" w:cs="Courier"/>
          <w:color w:val="CAE682"/>
          <w:sz w:val="22"/>
          <w:szCs w:val="22"/>
          <w:shd w:val="clear" w:color="auto" w:fill="auto"/>
          <w:lang w:eastAsia="en-US"/>
        </w:rPr>
        <w:t xml:space="preserve">Beobachter </w:t>
      </w:r>
      <w:proofErr w:type="spellStart"/>
      <w:r w:rsidRPr="007D6E7E">
        <w:rPr>
          <w:rFonts w:ascii="Consolas" w:hAnsi="Consolas" w:cs="Courier"/>
          <w:color w:val="F6F3E8"/>
          <w:sz w:val="22"/>
          <w:szCs w:val="22"/>
          <w:shd w:val="clear" w:color="auto" w:fill="auto"/>
          <w:lang w:eastAsia="en-US"/>
        </w:rPr>
        <w:t>beobachter</w:t>
      </w:r>
      <w:proofErr w:type="spellEnd"/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) {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    </w:t>
      </w:r>
      <w:proofErr w:type="spellStart"/>
      <w:r w:rsidRPr="007D6E7E">
        <w:rPr>
          <w:rFonts w:ascii="Consolas" w:hAnsi="Consolas" w:cs="Courier"/>
          <w:color w:val="CAE682"/>
          <w:sz w:val="22"/>
          <w:szCs w:val="22"/>
          <w:shd w:val="clear" w:color="auto" w:fill="auto"/>
          <w:lang w:eastAsia="en-US"/>
        </w:rPr>
        <w:t>senderRing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.</w:t>
      </w:r>
      <w:r w:rsidRPr="007D6E7E">
        <w:rPr>
          <w:rFonts w:ascii="Consolas" w:hAnsi="Consolas" w:cs="Courier"/>
          <w:color w:val="F6F3E8"/>
          <w:sz w:val="22"/>
          <w:szCs w:val="22"/>
          <w:shd w:val="clear" w:color="auto" w:fill="auto"/>
          <w:lang w:eastAsia="en-US"/>
        </w:rPr>
        <w:t>registriereBeobachter</w:t>
      </w:r>
      <w:proofErr w:type="spellEnd"/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(</w:t>
      </w:r>
      <w:proofErr w:type="spellStart"/>
      <w:r w:rsidRPr="007D6E7E">
        <w:rPr>
          <w:rFonts w:ascii="Consolas" w:hAnsi="Consolas" w:cs="Courier"/>
          <w:color w:val="F6F3E8"/>
          <w:sz w:val="22"/>
          <w:szCs w:val="22"/>
          <w:shd w:val="clear" w:color="auto" w:fill="auto"/>
          <w:lang w:eastAsia="en-US"/>
        </w:rPr>
        <w:t>beobachter</w:t>
      </w:r>
      <w:proofErr w:type="spellEnd"/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);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}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</w:t>
      </w:r>
      <w:proofErr w:type="spellStart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>public</w:t>
      </w:r>
      <w:proofErr w:type="spellEnd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 xml:space="preserve"> </w:t>
      </w:r>
      <w:proofErr w:type="spellStart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>void</w:t>
      </w:r>
      <w:proofErr w:type="spellEnd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 xml:space="preserve"> </w:t>
      </w:r>
      <w:proofErr w:type="spellStart"/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benachrichtigeBeobachtende</w:t>
      </w:r>
      <w:proofErr w:type="spellEnd"/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() {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    </w:t>
      </w:r>
      <w:proofErr w:type="spellStart"/>
      <w:r w:rsidRPr="007D6E7E">
        <w:rPr>
          <w:rFonts w:ascii="Consolas" w:hAnsi="Consolas" w:cs="Courier"/>
          <w:color w:val="CAE682"/>
          <w:sz w:val="22"/>
          <w:szCs w:val="22"/>
          <w:shd w:val="clear" w:color="auto" w:fill="auto"/>
          <w:lang w:eastAsia="en-US"/>
        </w:rPr>
        <w:t>senderRing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.</w:t>
      </w:r>
      <w:r w:rsidRPr="007D6E7E">
        <w:rPr>
          <w:rFonts w:ascii="Consolas" w:hAnsi="Consolas" w:cs="Courier"/>
          <w:color w:val="F6F3E8"/>
          <w:sz w:val="22"/>
          <w:szCs w:val="22"/>
          <w:shd w:val="clear" w:color="auto" w:fill="auto"/>
          <w:lang w:eastAsia="en-US"/>
        </w:rPr>
        <w:t>benachrichtigeBeobachtende</w:t>
      </w:r>
      <w:proofErr w:type="spellEnd"/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();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}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</w:t>
      </w:r>
      <w:proofErr w:type="spellStart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>public</w:t>
      </w:r>
      <w:proofErr w:type="spellEnd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 xml:space="preserve"> </w:t>
      </w:r>
      <w:r w:rsidRPr="007D6E7E">
        <w:rPr>
          <w:rFonts w:ascii="Consolas" w:hAnsi="Consolas" w:cs="Courier"/>
          <w:color w:val="CAE682"/>
          <w:sz w:val="22"/>
          <w:szCs w:val="22"/>
          <w:shd w:val="clear" w:color="auto" w:fill="auto"/>
          <w:lang w:eastAsia="en-US"/>
        </w:rPr>
        <w:t xml:space="preserve">String </w:t>
      </w:r>
      <w:proofErr w:type="spellStart"/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toString</w:t>
      </w:r>
      <w:proofErr w:type="spellEnd"/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() {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    </w:t>
      </w:r>
      <w:proofErr w:type="spellStart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>return</w:t>
      </w:r>
      <w:proofErr w:type="spellEnd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 xml:space="preserve"> </w:t>
      </w:r>
      <w:r w:rsidRPr="007D6E7E">
        <w:rPr>
          <w:rFonts w:ascii="Consolas" w:hAnsi="Consolas" w:cs="Courier"/>
          <w:color w:val="95E454"/>
          <w:sz w:val="22"/>
          <w:szCs w:val="22"/>
          <w:shd w:val="clear" w:color="auto" w:fill="auto"/>
          <w:lang w:eastAsia="en-US"/>
        </w:rPr>
        <w:t>"sich als Ente ausgebende Gans"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;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}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>}</w:t>
      </w:r>
    </w:p>
    <w:p w14:paraId="669ABB5C" w14:textId="77777777" w:rsidR="007D6E7E" w:rsidRPr="007D6E7E" w:rsidRDefault="007D6E7E" w:rsidP="00897475">
      <w:pPr>
        <w:pStyle w:val="NoSpacing"/>
        <w:rPr>
          <w:b/>
          <w:sz w:val="22"/>
          <w:szCs w:val="22"/>
        </w:rPr>
      </w:pPr>
    </w:p>
    <w:p w14:paraId="5912B2EE" w14:textId="77777777" w:rsidR="007D6E7E" w:rsidRPr="007D6E7E" w:rsidRDefault="007D6E7E" w:rsidP="007D6E7E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"/>
          <w:color w:val="F6F3E8"/>
          <w:sz w:val="22"/>
          <w:szCs w:val="22"/>
          <w:shd w:val="clear" w:color="auto" w:fill="auto"/>
          <w:lang w:eastAsia="en-US"/>
        </w:rPr>
      </w:pPr>
      <w:proofErr w:type="spellStart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>public</w:t>
      </w:r>
      <w:proofErr w:type="spellEnd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 xml:space="preserve"> </w:t>
      </w:r>
      <w:proofErr w:type="spellStart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>class</w:t>
      </w:r>
      <w:proofErr w:type="spellEnd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 xml:space="preserve"> </w:t>
      </w:r>
      <w:r w:rsidRPr="007D6E7E">
        <w:rPr>
          <w:rFonts w:ascii="Consolas" w:hAnsi="Consolas" w:cs="Courier"/>
          <w:color w:val="CAE682"/>
          <w:sz w:val="22"/>
          <w:szCs w:val="22"/>
          <w:shd w:val="clear" w:color="auto" w:fill="auto"/>
          <w:lang w:eastAsia="en-US"/>
        </w:rPr>
        <w:t xml:space="preserve">Gans 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{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</w:t>
      </w:r>
      <w:proofErr w:type="spellStart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>public</w:t>
      </w:r>
      <w:proofErr w:type="spellEnd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 xml:space="preserve"> </w:t>
      </w:r>
      <w:proofErr w:type="spellStart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>void</w:t>
      </w:r>
      <w:proofErr w:type="spellEnd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 xml:space="preserve"> 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schnattern() {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    </w:t>
      </w:r>
      <w:proofErr w:type="spellStart"/>
      <w:r w:rsidRPr="007D6E7E">
        <w:rPr>
          <w:rFonts w:ascii="Consolas" w:hAnsi="Consolas" w:cs="Courier"/>
          <w:color w:val="CAE682"/>
          <w:sz w:val="22"/>
          <w:szCs w:val="22"/>
          <w:shd w:val="clear" w:color="auto" w:fill="auto"/>
          <w:lang w:eastAsia="en-US"/>
        </w:rPr>
        <w:t>System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.</w:t>
      </w:r>
      <w:r w:rsidRPr="007D6E7E">
        <w:rPr>
          <w:rFonts w:ascii="Consolas" w:hAnsi="Consolas" w:cs="Courier"/>
          <w:color w:val="93A2CC"/>
          <w:sz w:val="22"/>
          <w:szCs w:val="22"/>
          <w:shd w:val="clear" w:color="auto" w:fill="auto"/>
          <w:lang w:eastAsia="en-US"/>
        </w:rPr>
        <w:t>out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.</w:t>
      </w:r>
      <w:r w:rsidRPr="007D6E7E">
        <w:rPr>
          <w:rFonts w:ascii="Consolas" w:hAnsi="Consolas" w:cs="Courier"/>
          <w:color w:val="F6F3E8"/>
          <w:sz w:val="22"/>
          <w:szCs w:val="22"/>
          <w:shd w:val="clear" w:color="auto" w:fill="auto"/>
          <w:lang w:eastAsia="en-US"/>
        </w:rPr>
        <w:t>println</w:t>
      </w:r>
      <w:proofErr w:type="spellEnd"/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(</w:t>
      </w:r>
      <w:r w:rsidRPr="007D6E7E">
        <w:rPr>
          <w:rFonts w:ascii="Consolas" w:hAnsi="Consolas" w:cs="Courier"/>
          <w:color w:val="95E454"/>
          <w:sz w:val="22"/>
          <w:szCs w:val="22"/>
          <w:shd w:val="clear" w:color="auto" w:fill="auto"/>
          <w:lang w:eastAsia="en-US"/>
        </w:rPr>
        <w:t>"</w:t>
      </w:r>
      <w:proofErr w:type="spellStart"/>
      <w:r w:rsidRPr="007D6E7E">
        <w:rPr>
          <w:rFonts w:ascii="Consolas" w:hAnsi="Consolas" w:cs="Courier"/>
          <w:color w:val="95E454"/>
          <w:sz w:val="22"/>
          <w:szCs w:val="22"/>
          <w:shd w:val="clear" w:color="auto" w:fill="auto"/>
          <w:lang w:eastAsia="en-US"/>
        </w:rPr>
        <w:t>Schnatter</w:t>
      </w:r>
      <w:proofErr w:type="spellEnd"/>
      <w:r w:rsidRPr="007D6E7E">
        <w:rPr>
          <w:rFonts w:ascii="Consolas" w:hAnsi="Consolas" w:cs="Courier"/>
          <w:color w:val="95E454"/>
          <w:sz w:val="22"/>
          <w:szCs w:val="22"/>
          <w:shd w:val="clear" w:color="auto" w:fill="auto"/>
          <w:lang w:eastAsia="en-US"/>
        </w:rPr>
        <w:t>"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);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}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</w:t>
      </w:r>
      <w:proofErr w:type="spellStart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>public</w:t>
      </w:r>
      <w:proofErr w:type="spellEnd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 xml:space="preserve"> </w:t>
      </w:r>
      <w:r w:rsidRPr="007D6E7E">
        <w:rPr>
          <w:rFonts w:ascii="Consolas" w:hAnsi="Consolas" w:cs="Courier"/>
          <w:color w:val="CAE682"/>
          <w:sz w:val="22"/>
          <w:szCs w:val="22"/>
          <w:shd w:val="clear" w:color="auto" w:fill="auto"/>
          <w:lang w:eastAsia="en-US"/>
        </w:rPr>
        <w:t xml:space="preserve">String </w:t>
      </w:r>
      <w:proofErr w:type="spellStart"/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toString</w:t>
      </w:r>
      <w:proofErr w:type="spellEnd"/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() {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    </w:t>
      </w:r>
      <w:proofErr w:type="spellStart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>return</w:t>
      </w:r>
      <w:proofErr w:type="spellEnd"/>
      <w:r w:rsidRPr="007D6E7E">
        <w:rPr>
          <w:rFonts w:ascii="Consolas" w:hAnsi="Consolas" w:cs="Courier"/>
          <w:color w:val="8AC6F2"/>
          <w:sz w:val="22"/>
          <w:szCs w:val="22"/>
          <w:shd w:val="clear" w:color="auto" w:fill="auto"/>
          <w:lang w:eastAsia="en-US"/>
        </w:rPr>
        <w:t xml:space="preserve"> </w:t>
      </w:r>
      <w:r w:rsidRPr="007D6E7E">
        <w:rPr>
          <w:rFonts w:ascii="Consolas" w:hAnsi="Consolas" w:cs="Courier"/>
          <w:color w:val="95E454"/>
          <w:sz w:val="22"/>
          <w:szCs w:val="22"/>
          <w:shd w:val="clear" w:color="auto" w:fill="auto"/>
          <w:lang w:eastAsia="en-US"/>
        </w:rPr>
        <w:t>"Gans"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t>;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 xml:space="preserve">    }</w:t>
      </w:r>
      <w:r w:rsidRPr="007D6E7E">
        <w:rPr>
          <w:rFonts w:ascii="Consolas" w:hAnsi="Consolas" w:cs="Courier"/>
          <w:color w:val="F3F6EE"/>
          <w:sz w:val="22"/>
          <w:szCs w:val="22"/>
          <w:shd w:val="clear" w:color="auto" w:fill="auto"/>
          <w:lang w:eastAsia="en-US"/>
        </w:rPr>
        <w:br/>
        <w:t>}</w:t>
      </w:r>
    </w:p>
    <w:p w14:paraId="3D672DA0" w14:textId="77777777" w:rsidR="00D104E2" w:rsidRPr="00D104E2" w:rsidRDefault="00D104E2" w:rsidP="00D104E2"/>
    <w:p w14:paraId="68A9AB14" w14:textId="77777777" w:rsidR="002F6440" w:rsidRDefault="002F6440" w:rsidP="002F6440">
      <w:pPr>
        <w:pStyle w:val="Heading2"/>
      </w:pPr>
    </w:p>
    <w:p w14:paraId="03185FAC" w14:textId="77777777" w:rsidR="002F6440" w:rsidRDefault="002F6440" w:rsidP="002F6440">
      <w:pPr>
        <w:pStyle w:val="Heading2"/>
      </w:pPr>
    </w:p>
    <w:p w14:paraId="591AFBAF" w14:textId="77777777" w:rsidR="002F6440" w:rsidRPr="002F6440" w:rsidRDefault="002F6440" w:rsidP="002F6440"/>
    <w:p w14:paraId="3A4E32CF" w14:textId="6B226B8E" w:rsidR="0026055A" w:rsidRDefault="002F6440" w:rsidP="002F6440">
      <w:pPr>
        <w:pStyle w:val="Heading2"/>
      </w:pPr>
      <w:bookmarkStart w:id="8" w:name="_Toc280027620"/>
      <w:proofErr w:type="spellStart"/>
      <w:r>
        <w:lastRenderedPageBreak/>
        <w:t>Iterator</w:t>
      </w:r>
      <w:proofErr w:type="spellEnd"/>
      <w:r>
        <w:t>-Pattern</w:t>
      </w:r>
      <w:bookmarkEnd w:id="8"/>
    </w:p>
    <w:p w14:paraId="257A97E8" w14:textId="77777777" w:rsidR="002F6440" w:rsidRDefault="002F6440" w:rsidP="002F6440"/>
    <w:p w14:paraId="22852358" w14:textId="77777777" w:rsidR="002F6440" w:rsidRPr="002F6440" w:rsidRDefault="002F6440" w:rsidP="002F6440"/>
    <w:p w14:paraId="65000750" w14:textId="3703EA98" w:rsidR="0026055A" w:rsidRDefault="002F6440" w:rsidP="002F6440">
      <w:pPr>
        <w:pStyle w:val="NoSpacing"/>
      </w:pPr>
      <w:r>
        <w:t xml:space="preserve">Das </w:t>
      </w:r>
      <w:proofErr w:type="spellStart"/>
      <w:r>
        <w:t>Iterator</w:t>
      </w:r>
      <w:proofErr w:type="spellEnd"/>
      <w:r>
        <w:t xml:space="preserve">-Pattern wird nur indirekt verwendet. Es handelt sich nämlich um die Java-Implementierung. Die Methode </w:t>
      </w:r>
      <w:proofErr w:type="spellStart"/>
      <w:r w:rsidRPr="002F6440">
        <w:rPr>
          <w:rFonts w:ascii="Courier New" w:hAnsi="Courier New" w:cs="Courier New"/>
        </w:rPr>
        <w:t>getBeobachtende</w:t>
      </w:r>
      <w:proofErr w:type="spellEnd"/>
      <w:r w:rsidRPr="002F6440">
        <w:rPr>
          <w:rFonts w:ascii="Courier New" w:hAnsi="Courier New" w:cs="Courier New"/>
        </w:rPr>
        <w:t>()</w:t>
      </w:r>
      <w:r>
        <w:t xml:space="preserve"> liefert </w:t>
      </w:r>
      <w:r w:rsidR="008A614D">
        <w:t>den</w:t>
      </w:r>
      <w:r>
        <w:t xml:space="preserve"> </w:t>
      </w:r>
      <w:proofErr w:type="spellStart"/>
      <w:r>
        <w:t>Iterator</w:t>
      </w:r>
      <w:proofErr w:type="spellEnd"/>
      <w:r>
        <w:t xml:space="preserve"> </w:t>
      </w:r>
      <w:r w:rsidR="008A614D">
        <w:t xml:space="preserve"> der </w:t>
      </w:r>
      <w:proofErr w:type="spellStart"/>
      <w:r w:rsidR="008A614D" w:rsidRPr="008A614D">
        <w:rPr>
          <w:rFonts w:ascii="Courier New" w:hAnsi="Courier New" w:cs="Courier New"/>
        </w:rPr>
        <w:t>ArrayList</w:t>
      </w:r>
      <w:proofErr w:type="spellEnd"/>
      <w:r w:rsidR="008A614D">
        <w:t xml:space="preserve"> </w:t>
      </w:r>
      <w:r w:rsidR="008A614D" w:rsidRPr="008A614D">
        <w:rPr>
          <w:rFonts w:ascii="Courier New" w:hAnsi="Courier New" w:cs="Courier New"/>
        </w:rPr>
        <w:t>beobachtende</w:t>
      </w:r>
      <w:r w:rsidR="008A614D">
        <w:t xml:space="preserve"> </w:t>
      </w:r>
      <w:r>
        <w:t>zurück:</w:t>
      </w:r>
    </w:p>
    <w:p w14:paraId="5011779E" w14:textId="77777777" w:rsidR="002F6440" w:rsidRDefault="002F6440" w:rsidP="002F6440">
      <w:pPr>
        <w:pStyle w:val="NoSpacing"/>
      </w:pPr>
    </w:p>
    <w:p w14:paraId="6D10A5B0" w14:textId="77777777" w:rsidR="002F6440" w:rsidRDefault="002F6440" w:rsidP="002F6440">
      <w:pPr>
        <w:pStyle w:val="NoSpacing"/>
      </w:pPr>
    </w:p>
    <w:p w14:paraId="2635C768" w14:textId="77777777" w:rsidR="002F6440" w:rsidRPr="002F6440" w:rsidRDefault="002F6440" w:rsidP="002F6440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</w:pP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Iterator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&lt;</w:t>
      </w:r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Beobachter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 xml:space="preserve">&gt; </w:t>
      </w:r>
      <w:proofErr w:type="spellStart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getBeobachtende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 {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return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beobachtende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2F6440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iterator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();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>}</w:t>
      </w:r>
    </w:p>
    <w:p w14:paraId="4D257947" w14:textId="77777777" w:rsidR="0026055A" w:rsidRDefault="0026055A" w:rsidP="00D746B4">
      <w:pPr>
        <w:pStyle w:val="Heading1"/>
      </w:pPr>
    </w:p>
    <w:p w14:paraId="31AA843E" w14:textId="58A4681E" w:rsidR="0026055A" w:rsidRDefault="002F6440" w:rsidP="002F6440">
      <w:pPr>
        <w:pStyle w:val="Heading2"/>
      </w:pPr>
      <w:bookmarkStart w:id="9" w:name="_Toc280027621"/>
      <w:proofErr w:type="spellStart"/>
      <w:r>
        <w:t>Strategy</w:t>
      </w:r>
      <w:proofErr w:type="spellEnd"/>
      <w:r>
        <w:t>-Pattern</w:t>
      </w:r>
      <w:bookmarkEnd w:id="9"/>
    </w:p>
    <w:p w14:paraId="782FB0F4" w14:textId="77777777" w:rsidR="002F6440" w:rsidRDefault="002F6440" w:rsidP="002F6440"/>
    <w:p w14:paraId="14838E6C" w14:textId="2431A80E" w:rsidR="002F6440" w:rsidRPr="002F6440" w:rsidRDefault="002F6440" w:rsidP="002F6440">
      <w:r>
        <w:t xml:space="preserve">Das </w:t>
      </w:r>
      <w:proofErr w:type="spellStart"/>
      <w:r>
        <w:t>Strategy</w:t>
      </w:r>
      <w:proofErr w:type="spellEnd"/>
      <w:r>
        <w:t xml:space="preserve">-Pattern wird für den </w:t>
      </w:r>
      <w:proofErr w:type="spellStart"/>
      <w:r w:rsidRPr="002F6440">
        <w:rPr>
          <w:rFonts w:ascii="Courier New" w:hAnsi="Courier New" w:cs="Courier New"/>
        </w:rPr>
        <w:t>QuakZaehler</w:t>
      </w:r>
      <w:proofErr w:type="spellEnd"/>
      <w:r>
        <w:t xml:space="preserve"> verwendet. Die „</w:t>
      </w:r>
      <w:proofErr w:type="spellStart"/>
      <w:r>
        <w:t>Behaviours</w:t>
      </w:r>
      <w:proofErr w:type="spellEnd"/>
      <w:r>
        <w:t xml:space="preserve">“ sind in diesem Fall die verschiedenen Enten. Der </w:t>
      </w:r>
      <w:proofErr w:type="spellStart"/>
      <w:r w:rsidRPr="002F6440">
        <w:rPr>
          <w:rFonts w:ascii="Courier New" w:hAnsi="Courier New" w:cs="Courier New"/>
        </w:rPr>
        <w:t>QuackZaehler</w:t>
      </w:r>
      <w:proofErr w:type="spellEnd"/>
      <w:r>
        <w:t xml:space="preserve"> delegiert dann die </w:t>
      </w:r>
      <w:proofErr w:type="spellStart"/>
      <w:r w:rsidRPr="002F6440">
        <w:rPr>
          <w:rFonts w:ascii="Courier New" w:hAnsi="Courier New" w:cs="Courier New"/>
        </w:rPr>
        <w:t>quack</w:t>
      </w:r>
      <w:proofErr w:type="spellEnd"/>
      <w:r w:rsidRPr="002F6440">
        <w:rPr>
          <w:rFonts w:ascii="Courier New" w:hAnsi="Courier New" w:cs="Courier New"/>
        </w:rPr>
        <w:t>()</w:t>
      </w:r>
      <w:r>
        <w:t xml:space="preserve"> Methode an die Enten und erhöht den </w:t>
      </w:r>
      <w:proofErr w:type="spellStart"/>
      <w:r>
        <w:t>QuakZaehler</w:t>
      </w:r>
      <w:proofErr w:type="spellEnd"/>
      <w:r>
        <w:t>.</w:t>
      </w:r>
    </w:p>
    <w:p w14:paraId="75A00421" w14:textId="0F64B7C1" w:rsidR="0026055A" w:rsidRDefault="0026055A" w:rsidP="002F6440">
      <w:pPr>
        <w:pStyle w:val="NoSpacing"/>
      </w:pPr>
    </w:p>
    <w:p w14:paraId="25EA1486" w14:textId="20220F01" w:rsidR="002F6440" w:rsidRDefault="002F6440" w:rsidP="002F6440">
      <w:pPr>
        <w:pStyle w:val="NoSpacing"/>
        <w:rPr>
          <w:b/>
        </w:rPr>
      </w:pPr>
      <w:r w:rsidRPr="002F6440">
        <w:rPr>
          <w:b/>
        </w:rPr>
        <w:t>Code-Ausschnitt:</w:t>
      </w:r>
    </w:p>
    <w:p w14:paraId="55A6674A" w14:textId="77777777" w:rsidR="002F6440" w:rsidRDefault="002F6440" w:rsidP="002F6440">
      <w:pPr>
        <w:pStyle w:val="NoSpacing"/>
        <w:rPr>
          <w:b/>
        </w:rPr>
      </w:pPr>
    </w:p>
    <w:p w14:paraId="6BD5581F" w14:textId="77777777" w:rsidR="002F6440" w:rsidRPr="002F6440" w:rsidRDefault="002F6440" w:rsidP="002F6440">
      <w:pPr>
        <w:pStyle w:val="NoSpacing"/>
        <w:rPr>
          <w:b/>
        </w:rPr>
      </w:pPr>
    </w:p>
    <w:p w14:paraId="1DF644D7" w14:textId="77777777" w:rsidR="002F6440" w:rsidRPr="002F6440" w:rsidRDefault="002F6440" w:rsidP="002F6440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</w:pP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class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QuakZaehler</w:t>
      </w:r>
      <w:proofErr w:type="spellEnd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implements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Quakfaehig</w:t>
      </w:r>
      <w:proofErr w:type="spellEnd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{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Quakfaehig</w:t>
      </w:r>
      <w:proofErr w:type="spellEnd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ente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;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static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int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93A2CC"/>
          <w:sz w:val="20"/>
          <w:szCs w:val="20"/>
          <w:shd w:val="clear" w:color="auto" w:fill="auto"/>
          <w:lang w:eastAsia="en-US"/>
        </w:rPr>
        <w:t>anzahlDerQuaks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;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QuakZaehler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proofErr w:type="spellStart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Quakfaehig</w:t>
      </w:r>
      <w:proofErr w:type="spellEnd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</w:t>
      </w:r>
      <w:r w:rsidRPr="002F6440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ente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 {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this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ente</w:t>
      </w:r>
      <w:proofErr w:type="spellEnd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 xml:space="preserve">= </w:t>
      </w:r>
      <w:r w:rsidRPr="002F6440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ente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;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void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quaken() {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ente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2F6440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quaken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();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2F6440">
        <w:rPr>
          <w:rFonts w:ascii="Consolas" w:hAnsi="Consolas" w:cs="Courier"/>
          <w:color w:val="93A2CC"/>
          <w:sz w:val="20"/>
          <w:szCs w:val="20"/>
          <w:shd w:val="clear" w:color="auto" w:fill="auto"/>
          <w:lang w:eastAsia="en-US"/>
        </w:rPr>
        <w:t>anzahlDerQuaks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++;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static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int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getQuaks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 {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return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93A2CC"/>
          <w:sz w:val="20"/>
          <w:szCs w:val="20"/>
          <w:shd w:val="clear" w:color="auto" w:fill="auto"/>
          <w:lang w:eastAsia="en-US"/>
        </w:rPr>
        <w:t>anzahlDerQuaks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;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void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registriereBeobachter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Beobachter </w:t>
      </w:r>
      <w:proofErr w:type="spellStart"/>
      <w:r w:rsidRPr="002F6440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beobachter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 {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ente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2F6440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registriereBeobachter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proofErr w:type="spellStart"/>
      <w:r w:rsidRPr="002F6440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beobachter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);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void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benachrichtigeBeobachtende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 {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ente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2F6440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benachrichtigeBeobachtende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();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String </w:t>
      </w:r>
      <w:proofErr w:type="spellStart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toString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 {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return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ente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2F6440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toString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();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>}</w:t>
      </w:r>
    </w:p>
    <w:p w14:paraId="16CB5C61" w14:textId="3C1338B1" w:rsidR="0026055A" w:rsidRDefault="002F6440" w:rsidP="002F6440">
      <w:pPr>
        <w:pStyle w:val="Heading2"/>
      </w:pPr>
      <w:bookmarkStart w:id="10" w:name="_Toc280027622"/>
      <w:r>
        <w:lastRenderedPageBreak/>
        <w:t>Composite-Pattern</w:t>
      </w:r>
      <w:bookmarkEnd w:id="10"/>
    </w:p>
    <w:p w14:paraId="0BBBBB75" w14:textId="77777777" w:rsidR="002F6440" w:rsidRDefault="002F6440" w:rsidP="002F6440">
      <w:pPr>
        <w:pStyle w:val="NoSpacing"/>
      </w:pPr>
    </w:p>
    <w:p w14:paraId="4872B930" w14:textId="77777777" w:rsidR="002F6440" w:rsidRPr="002F6440" w:rsidRDefault="002F6440" w:rsidP="002F6440">
      <w:pPr>
        <w:pStyle w:val="NoSpacing"/>
      </w:pPr>
    </w:p>
    <w:p w14:paraId="12A3A86B" w14:textId="62D6B8A3" w:rsidR="003928E8" w:rsidRDefault="00A967CA" w:rsidP="00A967CA">
      <w:pPr>
        <w:pStyle w:val="NoSpacing"/>
      </w:pPr>
      <w:r>
        <w:t xml:space="preserve">Das Composite Pattern wird bei der Klasse Schar verwendet. Die Klasse Schar, welche selber </w:t>
      </w:r>
      <w:proofErr w:type="spellStart"/>
      <w:r w:rsidRPr="00A967CA">
        <w:rPr>
          <w:rFonts w:ascii="Courier New" w:hAnsi="Courier New" w:cs="Courier New"/>
        </w:rPr>
        <w:t>Quakfaehig</w:t>
      </w:r>
      <w:proofErr w:type="spellEnd"/>
      <w:r>
        <w:rPr>
          <w:rFonts w:ascii="Courier New" w:hAnsi="Courier New" w:cs="Courier New"/>
        </w:rPr>
        <w:t xml:space="preserve"> </w:t>
      </w:r>
      <w:r>
        <w:t xml:space="preserve">implementiert, hat eine </w:t>
      </w:r>
      <w:proofErr w:type="spellStart"/>
      <w:r w:rsidRPr="00A967CA">
        <w:rPr>
          <w:rFonts w:ascii="Courier New" w:hAnsi="Courier New" w:cs="Courier New"/>
        </w:rPr>
        <w:t>ArrayList</w:t>
      </w:r>
      <w:proofErr w:type="spellEnd"/>
      <w:r w:rsidRPr="00A967CA">
        <w:rPr>
          <w:rFonts w:ascii="Courier New" w:hAnsi="Courier New" w:cs="Courier New"/>
        </w:rPr>
        <w:t>&lt;</w:t>
      </w:r>
      <w:proofErr w:type="spellStart"/>
      <w:r w:rsidRPr="00A967CA">
        <w:rPr>
          <w:rFonts w:ascii="Courier New" w:hAnsi="Courier New" w:cs="Courier New"/>
        </w:rPr>
        <w:t>Quackfaehig</w:t>
      </w:r>
      <w:proofErr w:type="spellEnd"/>
      <w:r w:rsidRPr="00A967CA">
        <w:rPr>
          <w:rFonts w:ascii="Courier New" w:hAnsi="Courier New" w:cs="Courier New"/>
        </w:rPr>
        <w:t>&gt;</w:t>
      </w:r>
      <w:r>
        <w:t xml:space="preserve">. Wenn nun die </w:t>
      </w:r>
      <w:proofErr w:type="spellStart"/>
      <w:r w:rsidRPr="00A967CA">
        <w:rPr>
          <w:rFonts w:ascii="Courier New" w:hAnsi="Courier New" w:cs="Courier New"/>
        </w:rPr>
        <w:t>quack</w:t>
      </w:r>
      <w:proofErr w:type="spellEnd"/>
      <w:r w:rsidRPr="00A967CA">
        <w:rPr>
          <w:rFonts w:ascii="Courier New" w:hAnsi="Courier New" w:cs="Courier New"/>
        </w:rPr>
        <w:t>()</w:t>
      </w:r>
      <w:r>
        <w:t xml:space="preserve">Methode von </w:t>
      </w:r>
      <w:r w:rsidRPr="00A967CA">
        <w:rPr>
          <w:rFonts w:ascii="Courier New" w:hAnsi="Courier New" w:cs="Courier New"/>
        </w:rPr>
        <w:t xml:space="preserve">Schar </w:t>
      </w:r>
      <w:r>
        <w:t xml:space="preserve">aufgerufen wird, wird von jedem </w:t>
      </w:r>
      <w:proofErr w:type="spellStart"/>
      <w:r w:rsidRPr="00A967CA">
        <w:rPr>
          <w:rFonts w:ascii="Courier New" w:hAnsi="Courier New" w:cs="Courier New"/>
        </w:rPr>
        <w:t>Quackfaehig</w:t>
      </w:r>
      <w:proofErr w:type="spellEnd"/>
      <w:r w:rsidRPr="00A967CA">
        <w:rPr>
          <w:rFonts w:ascii="Courier New" w:hAnsi="Courier New" w:cs="Courier New"/>
        </w:rPr>
        <w:t xml:space="preserve"> </w:t>
      </w:r>
      <w:r>
        <w:t xml:space="preserve">Objekt in der Liste die </w:t>
      </w:r>
      <w:proofErr w:type="spellStart"/>
      <w:r w:rsidRPr="00A967CA">
        <w:rPr>
          <w:rFonts w:ascii="Courier New" w:hAnsi="Courier New" w:cs="Courier New"/>
        </w:rPr>
        <w:t>quack</w:t>
      </w:r>
      <w:proofErr w:type="spellEnd"/>
      <w:r w:rsidRPr="00A967CA">
        <w:rPr>
          <w:rFonts w:ascii="Courier New" w:hAnsi="Courier New" w:cs="Courier New"/>
        </w:rPr>
        <w:t>()</w:t>
      </w:r>
      <w:r>
        <w:t xml:space="preserve"> Methode aufgerufen.</w:t>
      </w:r>
    </w:p>
    <w:p w14:paraId="1598357A" w14:textId="77777777" w:rsidR="00A967CA" w:rsidRDefault="00A967CA" w:rsidP="00A967CA">
      <w:pPr>
        <w:pStyle w:val="NoSpacing"/>
      </w:pPr>
    </w:p>
    <w:p w14:paraId="6D1A9DBD" w14:textId="0AC855FD" w:rsidR="00A967CA" w:rsidRDefault="00A967CA" w:rsidP="00A967CA">
      <w:pPr>
        <w:pStyle w:val="NoSpacing"/>
        <w:rPr>
          <w:b/>
        </w:rPr>
      </w:pPr>
      <w:r>
        <w:rPr>
          <w:b/>
        </w:rPr>
        <w:t>Code-Beispiel:</w:t>
      </w:r>
    </w:p>
    <w:p w14:paraId="31224546" w14:textId="77777777" w:rsidR="00A967CA" w:rsidRDefault="00A967CA" w:rsidP="00A967CA">
      <w:pPr>
        <w:pStyle w:val="NoSpacing"/>
        <w:rPr>
          <w:b/>
        </w:rPr>
      </w:pPr>
    </w:p>
    <w:p w14:paraId="391D34D4" w14:textId="77777777" w:rsidR="00A967CA" w:rsidRPr="00A967CA" w:rsidRDefault="00A967CA" w:rsidP="00A967CA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</w:pP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class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Schar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implements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Quakfaehig</w:t>
      </w:r>
      <w:proofErr w:type="spellEnd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{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ArrayList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&lt;</w:t>
      </w:r>
      <w:proofErr w:type="spellStart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Quakfaehig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 xml:space="preserve">&gt; </w:t>
      </w:r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quakende 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 xml:space="preserve">=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new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ArrayList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&lt;</w:t>
      </w:r>
      <w:proofErr w:type="spellStart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Quakfaehig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&gt;();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void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hinzufuegen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proofErr w:type="spellStart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Quakfaehig</w:t>
      </w:r>
      <w:proofErr w:type="spellEnd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quaker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 {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quakende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add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proofErr w:type="spellStart"/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quaker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);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void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quaken() {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for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proofErr w:type="spellStart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Quakfaehig</w:t>
      </w:r>
      <w:proofErr w:type="spellEnd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quaker</w:t>
      </w:r>
      <w:proofErr w:type="spellEnd"/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 xml:space="preserve"> 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 xml:space="preserve">: </w:t>
      </w:r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quakende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 {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    </w:t>
      </w:r>
      <w:proofErr w:type="spellStart"/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quaker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quaken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();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}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void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registriereBeobachter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Beobachter </w:t>
      </w:r>
      <w:proofErr w:type="spellStart"/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beobachter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 {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for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proofErr w:type="spellStart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Quakfaehig</w:t>
      </w:r>
      <w:proofErr w:type="spellEnd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quaker</w:t>
      </w:r>
      <w:proofErr w:type="spellEnd"/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 xml:space="preserve"> 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 xml:space="preserve">: </w:t>
      </w:r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quakende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 {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    </w:t>
      </w:r>
      <w:proofErr w:type="spellStart"/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quaker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registriereBeobachter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proofErr w:type="spellStart"/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beobachter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);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}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void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benachrichtigeBeobachtende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 {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String </w:t>
      </w:r>
      <w:proofErr w:type="spellStart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toString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 {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return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A967CA">
        <w:rPr>
          <w:rFonts w:ascii="Consolas" w:hAnsi="Consolas" w:cs="Courier"/>
          <w:color w:val="95E454"/>
          <w:sz w:val="20"/>
          <w:szCs w:val="20"/>
          <w:shd w:val="clear" w:color="auto" w:fill="auto"/>
          <w:lang w:eastAsia="en-US"/>
        </w:rPr>
        <w:t>"Entenschar"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;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>}</w:t>
      </w:r>
    </w:p>
    <w:p w14:paraId="4297904B" w14:textId="77777777" w:rsidR="00A967CA" w:rsidRPr="00A967CA" w:rsidRDefault="00A967CA" w:rsidP="00A967CA">
      <w:pPr>
        <w:pStyle w:val="NoSpacing"/>
        <w:rPr>
          <w:b/>
        </w:rPr>
      </w:pPr>
    </w:p>
    <w:p w14:paraId="2B80C6AC" w14:textId="77777777" w:rsidR="00B94EE4" w:rsidRDefault="00B94EE4" w:rsidP="008A5308">
      <w:pPr>
        <w:pStyle w:val="Heading1"/>
      </w:pPr>
    </w:p>
    <w:p w14:paraId="06527800" w14:textId="77777777" w:rsidR="00B94EE4" w:rsidRDefault="00B94EE4" w:rsidP="00B94EE4"/>
    <w:p w14:paraId="24D23E5E" w14:textId="77777777" w:rsidR="00D104E2" w:rsidRDefault="00D104E2">
      <w:r>
        <w:br w:type="page"/>
      </w:r>
    </w:p>
    <w:p w14:paraId="30AF4FA0" w14:textId="77777777" w:rsidR="008D1571" w:rsidRPr="00D46811" w:rsidRDefault="008D1571" w:rsidP="008A5308">
      <w:pPr>
        <w:pStyle w:val="Heading1"/>
      </w:pPr>
      <w:bookmarkStart w:id="11" w:name="_Toc280027623"/>
      <w:r w:rsidRPr="00D46811">
        <w:lastRenderedPageBreak/>
        <w:t>Quellen</w:t>
      </w:r>
      <w:bookmarkEnd w:id="11"/>
    </w:p>
    <w:p w14:paraId="508E7ECC" w14:textId="77777777" w:rsidR="00183DD5" w:rsidRDefault="00183DD5" w:rsidP="008A5308"/>
    <w:p w14:paraId="05A33181" w14:textId="77777777" w:rsidR="00BA70EE" w:rsidRDefault="003928E8" w:rsidP="008A5308">
      <w:r>
        <w:t>[1]:</w:t>
      </w:r>
      <w:r>
        <w:tab/>
      </w:r>
      <w:r w:rsidR="0026055A">
        <w:t>PDF Mustergültige Zusammenarbeit. Abrufbar unter:</w:t>
      </w:r>
    </w:p>
    <w:p w14:paraId="60AEC9B9" w14:textId="77777777" w:rsidR="0026055A" w:rsidRDefault="0026055A" w:rsidP="008A5308">
      <w:r>
        <w:tab/>
      </w:r>
      <w:hyperlink r:id="rId11" w:history="1">
        <w:r w:rsidRPr="00FE456C">
          <w:rPr>
            <w:rStyle w:val="Hyperlink"/>
          </w:rPr>
          <w:t>https://elearning.tgm.ac.at/mod/resource/view.php?id=30831</w:t>
        </w:r>
      </w:hyperlink>
    </w:p>
    <w:p w14:paraId="2C7DB053" w14:textId="77777777" w:rsidR="003928E8" w:rsidRDefault="003928E8" w:rsidP="008A5308">
      <w:r>
        <w:tab/>
        <w:t xml:space="preserve">[abgerufen am </w:t>
      </w:r>
      <w:r w:rsidR="0026055A">
        <w:t>11.12</w:t>
      </w:r>
      <w:r>
        <w:t>.2014]</w:t>
      </w:r>
    </w:p>
    <w:p w14:paraId="6CE22C21" w14:textId="77777777" w:rsidR="00BA70EE" w:rsidRDefault="00BA70EE" w:rsidP="008A5308"/>
    <w:p w14:paraId="3BC3CEDF" w14:textId="77777777" w:rsidR="00B949EF" w:rsidRDefault="00B949EF">
      <w:r>
        <w:t>[2]:</w:t>
      </w:r>
      <w:r>
        <w:tab/>
      </w:r>
      <w:proofErr w:type="spellStart"/>
      <w:r>
        <w:t>tlins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 Abrufbar unter:</w:t>
      </w:r>
    </w:p>
    <w:p w14:paraId="61E4159B" w14:textId="77777777" w:rsidR="00B949EF" w:rsidRDefault="00B949EF">
      <w:r>
        <w:tab/>
      </w:r>
      <w:hyperlink r:id="rId12" w:history="1">
        <w:r w:rsidRPr="00FE456C">
          <w:rPr>
            <w:rStyle w:val="Hyperlink"/>
          </w:rPr>
          <w:t>https://github.com/tlins/Quakologie/tree/master/quack_java</w:t>
        </w:r>
      </w:hyperlink>
    </w:p>
    <w:p w14:paraId="061DB7EC" w14:textId="77777777" w:rsidR="00B94EE4" w:rsidRDefault="00B949EF">
      <w:r>
        <w:tab/>
        <w:t>[abgerufen am 11.12.2014]</w:t>
      </w:r>
      <w:r w:rsidR="00B94EE4">
        <w:br w:type="page"/>
      </w:r>
    </w:p>
    <w:p w14:paraId="3D259FB1" w14:textId="77777777" w:rsidR="00BA70EE" w:rsidRDefault="00B94EE4" w:rsidP="00B94EE4">
      <w:pPr>
        <w:pStyle w:val="Heading1"/>
      </w:pPr>
      <w:bookmarkStart w:id="12" w:name="_Toc280027624"/>
      <w:r>
        <w:lastRenderedPageBreak/>
        <w:t>Abbildungsverzeichnis</w:t>
      </w:r>
      <w:bookmarkEnd w:id="12"/>
    </w:p>
    <w:p w14:paraId="676C23AA" w14:textId="77777777" w:rsidR="00B94EE4" w:rsidRDefault="00B94EE4">
      <w:pPr>
        <w:pStyle w:val="TableofFigures"/>
        <w:tabs>
          <w:tab w:val="right" w:leader="dot" w:pos="9056"/>
        </w:tabs>
        <w:rPr>
          <w:noProof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406066813" w:history="1">
        <w:r w:rsidRPr="00FC5D81">
          <w:rPr>
            <w:rStyle w:val="Hyperlink"/>
            <w:noProof/>
          </w:rPr>
          <w:t>Abbildung 1, UML-Diagramm, Quelle: [1, Seite 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_Toc406066813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AA10CD8" w14:textId="77777777" w:rsidR="00B94EE4" w:rsidRPr="00B94EE4" w:rsidRDefault="00B94EE4" w:rsidP="00B94EE4">
      <w:r>
        <w:fldChar w:fldCharType="end"/>
      </w:r>
    </w:p>
    <w:sectPr w:rsidR="00B94EE4" w:rsidRPr="00B94EE4" w:rsidSect="005C7D3F">
      <w:headerReference w:type="default" r:id="rId13"/>
      <w:footerReference w:type="default" r:id="rId14"/>
      <w:pgSz w:w="11900" w:h="16840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66B9B0" w14:textId="77777777" w:rsidR="002F6440" w:rsidRDefault="002F6440" w:rsidP="008A5308">
      <w:r>
        <w:separator/>
      </w:r>
    </w:p>
    <w:p w14:paraId="0AEE5CB9" w14:textId="77777777" w:rsidR="002F6440" w:rsidRDefault="002F6440" w:rsidP="008A5308"/>
  </w:endnote>
  <w:endnote w:type="continuationSeparator" w:id="0">
    <w:p w14:paraId="2C01C279" w14:textId="77777777" w:rsidR="002F6440" w:rsidRDefault="002F6440" w:rsidP="008A5308">
      <w:r>
        <w:continuationSeparator/>
      </w:r>
    </w:p>
    <w:p w14:paraId="5A8E5C9E" w14:textId="77777777" w:rsidR="002F6440" w:rsidRDefault="002F6440" w:rsidP="008A530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altName w:val="Malgun Gothic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31024D" w14:textId="77777777" w:rsidR="002F6440" w:rsidRPr="00FB0587" w:rsidRDefault="002F6440" w:rsidP="008A5308">
    <w:pPr>
      <w:pStyle w:val="Footer"/>
    </w:pPr>
    <w:r>
      <w:t>Hollander, Kalauner</w:t>
    </w:r>
    <w:r>
      <w:tab/>
      <w:t>4AHIT</w:t>
    </w:r>
    <w:r>
      <w:tab/>
    </w:r>
    <w:r w:rsidRPr="00FB0587">
      <w:fldChar w:fldCharType="begin"/>
    </w:r>
    <w:r w:rsidRPr="00FB0587">
      <w:instrText xml:space="preserve"> PAGE </w:instrText>
    </w:r>
    <w:r w:rsidRPr="00FB0587">
      <w:fldChar w:fldCharType="separate"/>
    </w:r>
    <w:r w:rsidR="00A967CA">
      <w:rPr>
        <w:noProof/>
      </w:rPr>
      <w:t>11</w:t>
    </w:r>
    <w:r w:rsidRPr="00FB0587">
      <w:fldChar w:fldCharType="end"/>
    </w:r>
    <w:r>
      <w:t>/</w:t>
    </w:r>
    <w:fldSimple w:instr=" NUMPAGES ">
      <w:r w:rsidR="00A967CA">
        <w:rPr>
          <w:noProof/>
        </w:rPr>
        <w:t>11</w:t>
      </w:r>
    </w:fldSimple>
  </w:p>
  <w:p w14:paraId="7B32156B" w14:textId="77777777" w:rsidR="002F6440" w:rsidRDefault="002F6440" w:rsidP="008A5308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6A65EAD" w14:textId="77777777" w:rsidR="002F6440" w:rsidRDefault="002F6440" w:rsidP="008A5308">
      <w:r>
        <w:separator/>
      </w:r>
    </w:p>
    <w:p w14:paraId="078AC1AE" w14:textId="77777777" w:rsidR="002F6440" w:rsidRDefault="002F6440" w:rsidP="008A5308"/>
  </w:footnote>
  <w:footnote w:type="continuationSeparator" w:id="0">
    <w:p w14:paraId="1814E5D3" w14:textId="77777777" w:rsidR="002F6440" w:rsidRDefault="002F6440" w:rsidP="008A5308">
      <w:r>
        <w:continuationSeparator/>
      </w:r>
    </w:p>
    <w:p w14:paraId="74C186B9" w14:textId="77777777" w:rsidR="002F6440" w:rsidRDefault="002F6440" w:rsidP="008A5308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6FAAC9" w14:textId="77777777" w:rsidR="002F6440" w:rsidRDefault="002F6440" w:rsidP="008A5308">
    <w:pPr>
      <w:pStyle w:val="Header"/>
    </w:pPr>
    <w:r>
      <w:t>SEW</w:t>
    </w:r>
    <w:r>
      <w:tab/>
    </w:r>
    <w:r>
      <w:tab/>
      <w:t>S06</w:t>
    </w:r>
    <w:r>
      <w:tab/>
    </w:r>
  </w:p>
  <w:p w14:paraId="39F7A475" w14:textId="77777777" w:rsidR="002F6440" w:rsidRDefault="002F6440" w:rsidP="008A5308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34ECE"/>
    <w:multiLevelType w:val="hybridMultilevel"/>
    <w:tmpl w:val="D8E678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FF6E52"/>
    <w:multiLevelType w:val="hybridMultilevel"/>
    <w:tmpl w:val="14507FB4"/>
    <w:lvl w:ilvl="0" w:tplc="0C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>
    <w:nsid w:val="1D4A5C27"/>
    <w:multiLevelType w:val="hybridMultilevel"/>
    <w:tmpl w:val="085E6AC2"/>
    <w:lvl w:ilvl="0" w:tplc="0C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>
    <w:nsid w:val="1EDB68B0"/>
    <w:multiLevelType w:val="multilevel"/>
    <w:tmpl w:val="E6004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293272B"/>
    <w:multiLevelType w:val="hybridMultilevel"/>
    <w:tmpl w:val="99F4C6C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9B33CB"/>
    <w:multiLevelType w:val="hybridMultilevel"/>
    <w:tmpl w:val="0B4E1D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895264"/>
    <w:multiLevelType w:val="hybridMultilevel"/>
    <w:tmpl w:val="4D20475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023992"/>
    <w:multiLevelType w:val="hybridMultilevel"/>
    <w:tmpl w:val="B28A08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47C3A96"/>
    <w:multiLevelType w:val="hybridMultilevel"/>
    <w:tmpl w:val="84F66126"/>
    <w:lvl w:ilvl="0" w:tplc="0C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>
    <w:nsid w:val="3EDD6B4D"/>
    <w:multiLevelType w:val="hybridMultilevel"/>
    <w:tmpl w:val="D9E25D2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DD4C25"/>
    <w:multiLevelType w:val="hybridMultilevel"/>
    <w:tmpl w:val="F8C2D0BE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9F167CC"/>
    <w:multiLevelType w:val="hybridMultilevel"/>
    <w:tmpl w:val="BAB065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E14288"/>
    <w:multiLevelType w:val="hybridMultilevel"/>
    <w:tmpl w:val="46DE236E"/>
    <w:lvl w:ilvl="0" w:tplc="0C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>
    <w:nsid w:val="5B0063CA"/>
    <w:multiLevelType w:val="hybridMultilevel"/>
    <w:tmpl w:val="240A0FF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8"/>
  </w:num>
  <w:num w:numId="10">
    <w:abstractNumId w:val="1"/>
  </w:num>
  <w:num w:numId="11">
    <w:abstractNumId w:val="12"/>
  </w:num>
  <w:num w:numId="12">
    <w:abstractNumId w:val="3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3459"/>
    <w:rsid w:val="00002EC5"/>
    <w:rsid w:val="0005487D"/>
    <w:rsid w:val="00054CF0"/>
    <w:rsid w:val="00055221"/>
    <w:rsid w:val="00067809"/>
    <w:rsid w:val="00071807"/>
    <w:rsid w:val="00073459"/>
    <w:rsid w:val="00074926"/>
    <w:rsid w:val="000B6F29"/>
    <w:rsid w:val="000C10AD"/>
    <w:rsid w:val="000D14E4"/>
    <w:rsid w:val="000E6BEE"/>
    <w:rsid w:val="000F2C07"/>
    <w:rsid w:val="00105C01"/>
    <w:rsid w:val="00121AFA"/>
    <w:rsid w:val="00125F19"/>
    <w:rsid w:val="00141E82"/>
    <w:rsid w:val="001619BE"/>
    <w:rsid w:val="00166E11"/>
    <w:rsid w:val="00175CBF"/>
    <w:rsid w:val="00183DD5"/>
    <w:rsid w:val="001C04E9"/>
    <w:rsid w:val="001D4117"/>
    <w:rsid w:val="00207D35"/>
    <w:rsid w:val="00216E95"/>
    <w:rsid w:val="00220F04"/>
    <w:rsid w:val="00222F8E"/>
    <w:rsid w:val="002250E8"/>
    <w:rsid w:val="00232960"/>
    <w:rsid w:val="0026055A"/>
    <w:rsid w:val="00295186"/>
    <w:rsid w:val="002D060B"/>
    <w:rsid w:val="002F1936"/>
    <w:rsid w:val="002F6440"/>
    <w:rsid w:val="0030339C"/>
    <w:rsid w:val="0030758A"/>
    <w:rsid w:val="00316E9F"/>
    <w:rsid w:val="003310BF"/>
    <w:rsid w:val="00373379"/>
    <w:rsid w:val="003928E8"/>
    <w:rsid w:val="003945A0"/>
    <w:rsid w:val="003D4319"/>
    <w:rsid w:val="003E522D"/>
    <w:rsid w:val="003F41AB"/>
    <w:rsid w:val="003F4F76"/>
    <w:rsid w:val="004173C9"/>
    <w:rsid w:val="00431A7E"/>
    <w:rsid w:val="00434BBD"/>
    <w:rsid w:val="004632A8"/>
    <w:rsid w:val="004B77C7"/>
    <w:rsid w:val="004C41DD"/>
    <w:rsid w:val="004E2651"/>
    <w:rsid w:val="004E7E3C"/>
    <w:rsid w:val="004F2B20"/>
    <w:rsid w:val="00513588"/>
    <w:rsid w:val="0054165A"/>
    <w:rsid w:val="00551B60"/>
    <w:rsid w:val="005732C1"/>
    <w:rsid w:val="00590DA2"/>
    <w:rsid w:val="005A4623"/>
    <w:rsid w:val="005B092A"/>
    <w:rsid w:val="005B296D"/>
    <w:rsid w:val="005C7D3F"/>
    <w:rsid w:val="005E1DD0"/>
    <w:rsid w:val="00630264"/>
    <w:rsid w:val="006316E5"/>
    <w:rsid w:val="00650661"/>
    <w:rsid w:val="00663817"/>
    <w:rsid w:val="006A7050"/>
    <w:rsid w:val="006C19F2"/>
    <w:rsid w:val="00774B01"/>
    <w:rsid w:val="0077539D"/>
    <w:rsid w:val="007B57FA"/>
    <w:rsid w:val="007C030E"/>
    <w:rsid w:val="007D2555"/>
    <w:rsid w:val="007D60CC"/>
    <w:rsid w:val="007D6E7E"/>
    <w:rsid w:val="007F1307"/>
    <w:rsid w:val="008529CA"/>
    <w:rsid w:val="00872FA1"/>
    <w:rsid w:val="0088644A"/>
    <w:rsid w:val="00897475"/>
    <w:rsid w:val="008A4E26"/>
    <w:rsid w:val="008A5308"/>
    <w:rsid w:val="008A577D"/>
    <w:rsid w:val="008A614D"/>
    <w:rsid w:val="008C33C2"/>
    <w:rsid w:val="008D1571"/>
    <w:rsid w:val="008D6F29"/>
    <w:rsid w:val="008F5695"/>
    <w:rsid w:val="00926E02"/>
    <w:rsid w:val="00931676"/>
    <w:rsid w:val="00940CDC"/>
    <w:rsid w:val="00947D42"/>
    <w:rsid w:val="009518AA"/>
    <w:rsid w:val="00970E15"/>
    <w:rsid w:val="0097474B"/>
    <w:rsid w:val="009753EB"/>
    <w:rsid w:val="0099519C"/>
    <w:rsid w:val="009E6102"/>
    <w:rsid w:val="009E6E9D"/>
    <w:rsid w:val="009F1BA9"/>
    <w:rsid w:val="009F2849"/>
    <w:rsid w:val="00A16C98"/>
    <w:rsid w:val="00A212D0"/>
    <w:rsid w:val="00A306B7"/>
    <w:rsid w:val="00A41F3C"/>
    <w:rsid w:val="00A52C6D"/>
    <w:rsid w:val="00A613EB"/>
    <w:rsid w:val="00A620A3"/>
    <w:rsid w:val="00A76FD2"/>
    <w:rsid w:val="00A967CA"/>
    <w:rsid w:val="00AB65DB"/>
    <w:rsid w:val="00AD6AD3"/>
    <w:rsid w:val="00AE090D"/>
    <w:rsid w:val="00AE0D71"/>
    <w:rsid w:val="00B02F3F"/>
    <w:rsid w:val="00B17F9D"/>
    <w:rsid w:val="00B5191C"/>
    <w:rsid w:val="00B57911"/>
    <w:rsid w:val="00B61430"/>
    <w:rsid w:val="00B7724A"/>
    <w:rsid w:val="00B907FB"/>
    <w:rsid w:val="00B949EF"/>
    <w:rsid w:val="00B94EE4"/>
    <w:rsid w:val="00BA70EE"/>
    <w:rsid w:val="00BC4080"/>
    <w:rsid w:val="00BC79D5"/>
    <w:rsid w:val="00BD6497"/>
    <w:rsid w:val="00BE1648"/>
    <w:rsid w:val="00BE2F59"/>
    <w:rsid w:val="00BE351E"/>
    <w:rsid w:val="00BF4201"/>
    <w:rsid w:val="00C036F9"/>
    <w:rsid w:val="00C26B6E"/>
    <w:rsid w:val="00C35F0B"/>
    <w:rsid w:val="00C570E3"/>
    <w:rsid w:val="00C7042D"/>
    <w:rsid w:val="00C86FE6"/>
    <w:rsid w:val="00CA6445"/>
    <w:rsid w:val="00CA6925"/>
    <w:rsid w:val="00CB3599"/>
    <w:rsid w:val="00CC2F84"/>
    <w:rsid w:val="00CC6099"/>
    <w:rsid w:val="00CF100D"/>
    <w:rsid w:val="00D078D4"/>
    <w:rsid w:val="00D104E2"/>
    <w:rsid w:val="00D10A78"/>
    <w:rsid w:val="00D30C86"/>
    <w:rsid w:val="00D35FB1"/>
    <w:rsid w:val="00D46811"/>
    <w:rsid w:val="00D537DA"/>
    <w:rsid w:val="00D552FE"/>
    <w:rsid w:val="00D746B4"/>
    <w:rsid w:val="00D804F7"/>
    <w:rsid w:val="00D92D5F"/>
    <w:rsid w:val="00DC090D"/>
    <w:rsid w:val="00E23D4D"/>
    <w:rsid w:val="00E36BB1"/>
    <w:rsid w:val="00E5011B"/>
    <w:rsid w:val="00E57815"/>
    <w:rsid w:val="00E63DCF"/>
    <w:rsid w:val="00E768CC"/>
    <w:rsid w:val="00E77D6C"/>
    <w:rsid w:val="00EC5164"/>
    <w:rsid w:val="00ED57DC"/>
    <w:rsid w:val="00F26700"/>
    <w:rsid w:val="00F63E0A"/>
    <w:rsid w:val="00F66A9D"/>
    <w:rsid w:val="00F8199D"/>
    <w:rsid w:val="00F92212"/>
    <w:rsid w:val="00F97EBB"/>
    <w:rsid w:val="00FA2D06"/>
    <w:rsid w:val="00FB0587"/>
    <w:rsid w:val="00FD1563"/>
    <w:rsid w:val="00FF4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766BEFF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5308"/>
    <w:rPr>
      <w:rFonts w:ascii="Arial" w:hAnsi="Arial" w:cs="Arial"/>
      <w:shd w:val="clear" w:color="auto" w:fill="FFFFFF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13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E9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6E9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53E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3E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613EB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13E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3EB"/>
    <w:rPr>
      <w:rFonts w:ascii="Lucida Grande" w:hAnsi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613EB"/>
    <w:pPr>
      <w:spacing w:before="120"/>
    </w:pPr>
    <w:rPr>
      <w:rFonts w:asciiTheme="majorHAnsi" w:hAnsi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613EB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613EB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529C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Strong">
    <w:name w:val="Strong"/>
    <w:basedOn w:val="DefaultParagraphFont"/>
    <w:uiPriority w:val="22"/>
    <w:qFormat/>
    <w:rsid w:val="008529CA"/>
    <w:rPr>
      <w:b/>
      <w:bCs/>
    </w:rPr>
  </w:style>
  <w:style w:type="table" w:styleId="TableGrid">
    <w:name w:val="Table Grid"/>
    <w:basedOn w:val="TableNormal"/>
    <w:uiPriority w:val="59"/>
    <w:rsid w:val="00CC2F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D14E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16E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6E9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753E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Spacing">
    <w:name w:val="No Spacing"/>
    <w:link w:val="NoSpacingChar"/>
    <w:uiPriority w:val="1"/>
    <w:qFormat/>
    <w:rsid w:val="00074926"/>
    <w:rPr>
      <w:rFonts w:ascii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FB0587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0587"/>
    <w:rPr>
      <w:rFonts w:ascii="Helvetica Neue" w:hAnsi="Helvetica Neue"/>
    </w:rPr>
  </w:style>
  <w:style w:type="paragraph" w:styleId="Footer">
    <w:name w:val="footer"/>
    <w:basedOn w:val="Normal"/>
    <w:link w:val="FooterChar"/>
    <w:uiPriority w:val="99"/>
    <w:unhideWhenUsed/>
    <w:rsid w:val="00FB0587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0587"/>
    <w:rPr>
      <w:rFonts w:ascii="Helvetica Neue" w:hAnsi="Helvetica Neue"/>
    </w:rPr>
  </w:style>
  <w:style w:type="character" w:styleId="Hyperlink">
    <w:name w:val="Hyperlink"/>
    <w:basedOn w:val="DefaultParagraphFont"/>
    <w:uiPriority w:val="99"/>
    <w:unhideWhenUsed/>
    <w:rsid w:val="008D1571"/>
    <w:rPr>
      <w:color w:val="0000FF" w:themeColor="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5C7D3F"/>
    <w:rPr>
      <w:rFonts w:ascii="Arial" w:hAnsi="Arial" w:cs="Arial"/>
    </w:rPr>
  </w:style>
  <w:style w:type="character" w:styleId="Emphasis">
    <w:name w:val="Emphasis"/>
    <w:aliases w:val="Code"/>
    <w:uiPriority w:val="20"/>
    <w:rsid w:val="008A5308"/>
    <w:rPr>
      <w:rFonts w:ascii="Courier New" w:hAnsi="Courier New" w:cs="Courier New"/>
      <w:sz w:val="22"/>
      <w:szCs w:val="22"/>
      <w:bdr w:val="single" w:sz="4" w:space="0" w:color="auto"/>
    </w:rPr>
  </w:style>
  <w:style w:type="character" w:customStyle="1" w:styleId="apple-converted-space">
    <w:name w:val="apple-converted-space"/>
    <w:basedOn w:val="DefaultParagraphFont"/>
    <w:rsid w:val="0007345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61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shd w:val="clear" w:color="auto" w:fill="auto"/>
      <w:lang w:val="de-AT" w:eastAsia="de-A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6102"/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styleId="HTMLCode">
    <w:name w:val="HTML Code"/>
    <w:basedOn w:val="DefaultParagraphFont"/>
    <w:uiPriority w:val="99"/>
    <w:semiHidden/>
    <w:unhideWhenUsed/>
    <w:rsid w:val="009E6102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DefaultParagraphFont"/>
    <w:rsid w:val="009E6102"/>
  </w:style>
  <w:style w:type="character" w:customStyle="1" w:styleId="nt">
    <w:name w:val="nt"/>
    <w:basedOn w:val="DefaultParagraphFont"/>
    <w:rsid w:val="009E6102"/>
  </w:style>
  <w:style w:type="character" w:customStyle="1" w:styleId="s2">
    <w:name w:val="s2"/>
    <w:basedOn w:val="DefaultParagraphFont"/>
    <w:rsid w:val="009E6102"/>
  </w:style>
  <w:style w:type="paragraph" w:customStyle="1" w:styleId="CodeRahmen">
    <w:name w:val="CodeRahmen"/>
    <w:basedOn w:val="NoSpacing"/>
    <w:link w:val="CodeRahmenZchn"/>
    <w:qFormat/>
    <w:rsid w:val="0029518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22"/>
    </w:rPr>
  </w:style>
  <w:style w:type="character" w:customStyle="1" w:styleId="CodeRahmenZchn">
    <w:name w:val="CodeRahmen Zchn"/>
    <w:basedOn w:val="DefaultParagraphFont"/>
    <w:link w:val="CodeRahmen"/>
    <w:rsid w:val="00295186"/>
    <w:rPr>
      <w:rFonts w:ascii="Courier New" w:hAnsi="Courier New" w:cs="Courier New"/>
      <w:sz w:val="22"/>
    </w:rPr>
  </w:style>
  <w:style w:type="paragraph" w:styleId="Caption">
    <w:name w:val="caption"/>
    <w:basedOn w:val="Normal"/>
    <w:next w:val="Normal"/>
    <w:uiPriority w:val="35"/>
    <w:unhideWhenUsed/>
    <w:qFormat/>
    <w:rsid w:val="0026055A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94EE4"/>
  </w:style>
  <w:style w:type="character" w:styleId="FollowedHyperlink">
    <w:name w:val="FollowedHyperlink"/>
    <w:basedOn w:val="DefaultParagraphFont"/>
    <w:uiPriority w:val="99"/>
    <w:semiHidden/>
    <w:unhideWhenUsed/>
    <w:rsid w:val="002F644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5308"/>
    <w:rPr>
      <w:rFonts w:ascii="Arial" w:hAnsi="Arial" w:cs="Arial"/>
      <w:shd w:val="clear" w:color="auto" w:fill="FFFFFF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13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E9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6E9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53E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3E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613EB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13E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3EB"/>
    <w:rPr>
      <w:rFonts w:ascii="Lucida Grande" w:hAnsi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613EB"/>
    <w:pPr>
      <w:spacing w:before="120"/>
    </w:pPr>
    <w:rPr>
      <w:rFonts w:asciiTheme="majorHAnsi" w:hAnsi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613EB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613EB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529C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Strong">
    <w:name w:val="Strong"/>
    <w:basedOn w:val="DefaultParagraphFont"/>
    <w:uiPriority w:val="22"/>
    <w:qFormat/>
    <w:rsid w:val="008529CA"/>
    <w:rPr>
      <w:b/>
      <w:bCs/>
    </w:rPr>
  </w:style>
  <w:style w:type="table" w:styleId="TableGrid">
    <w:name w:val="Table Grid"/>
    <w:basedOn w:val="TableNormal"/>
    <w:uiPriority w:val="59"/>
    <w:rsid w:val="00CC2F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D14E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16E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6E9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753E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Spacing">
    <w:name w:val="No Spacing"/>
    <w:link w:val="NoSpacingChar"/>
    <w:uiPriority w:val="1"/>
    <w:qFormat/>
    <w:rsid w:val="00074926"/>
    <w:rPr>
      <w:rFonts w:ascii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FB0587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0587"/>
    <w:rPr>
      <w:rFonts w:ascii="Helvetica Neue" w:hAnsi="Helvetica Neue"/>
    </w:rPr>
  </w:style>
  <w:style w:type="paragraph" w:styleId="Footer">
    <w:name w:val="footer"/>
    <w:basedOn w:val="Normal"/>
    <w:link w:val="FooterChar"/>
    <w:uiPriority w:val="99"/>
    <w:unhideWhenUsed/>
    <w:rsid w:val="00FB0587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0587"/>
    <w:rPr>
      <w:rFonts w:ascii="Helvetica Neue" w:hAnsi="Helvetica Neue"/>
    </w:rPr>
  </w:style>
  <w:style w:type="character" w:styleId="Hyperlink">
    <w:name w:val="Hyperlink"/>
    <w:basedOn w:val="DefaultParagraphFont"/>
    <w:uiPriority w:val="99"/>
    <w:unhideWhenUsed/>
    <w:rsid w:val="008D1571"/>
    <w:rPr>
      <w:color w:val="0000FF" w:themeColor="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5C7D3F"/>
    <w:rPr>
      <w:rFonts w:ascii="Arial" w:hAnsi="Arial" w:cs="Arial"/>
    </w:rPr>
  </w:style>
  <w:style w:type="character" w:styleId="Emphasis">
    <w:name w:val="Emphasis"/>
    <w:aliases w:val="Code"/>
    <w:uiPriority w:val="20"/>
    <w:rsid w:val="008A5308"/>
    <w:rPr>
      <w:rFonts w:ascii="Courier New" w:hAnsi="Courier New" w:cs="Courier New"/>
      <w:sz w:val="22"/>
      <w:szCs w:val="22"/>
      <w:bdr w:val="single" w:sz="4" w:space="0" w:color="auto"/>
    </w:rPr>
  </w:style>
  <w:style w:type="character" w:customStyle="1" w:styleId="apple-converted-space">
    <w:name w:val="apple-converted-space"/>
    <w:basedOn w:val="DefaultParagraphFont"/>
    <w:rsid w:val="0007345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61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shd w:val="clear" w:color="auto" w:fill="auto"/>
      <w:lang w:val="de-AT" w:eastAsia="de-A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6102"/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styleId="HTMLCode">
    <w:name w:val="HTML Code"/>
    <w:basedOn w:val="DefaultParagraphFont"/>
    <w:uiPriority w:val="99"/>
    <w:semiHidden/>
    <w:unhideWhenUsed/>
    <w:rsid w:val="009E6102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DefaultParagraphFont"/>
    <w:rsid w:val="009E6102"/>
  </w:style>
  <w:style w:type="character" w:customStyle="1" w:styleId="nt">
    <w:name w:val="nt"/>
    <w:basedOn w:val="DefaultParagraphFont"/>
    <w:rsid w:val="009E6102"/>
  </w:style>
  <w:style w:type="character" w:customStyle="1" w:styleId="s2">
    <w:name w:val="s2"/>
    <w:basedOn w:val="DefaultParagraphFont"/>
    <w:rsid w:val="009E6102"/>
  </w:style>
  <w:style w:type="paragraph" w:customStyle="1" w:styleId="CodeRahmen">
    <w:name w:val="CodeRahmen"/>
    <w:basedOn w:val="NoSpacing"/>
    <w:link w:val="CodeRahmenZchn"/>
    <w:qFormat/>
    <w:rsid w:val="0029518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22"/>
    </w:rPr>
  </w:style>
  <w:style w:type="character" w:customStyle="1" w:styleId="CodeRahmenZchn">
    <w:name w:val="CodeRahmen Zchn"/>
    <w:basedOn w:val="DefaultParagraphFont"/>
    <w:link w:val="CodeRahmen"/>
    <w:rsid w:val="00295186"/>
    <w:rPr>
      <w:rFonts w:ascii="Courier New" w:hAnsi="Courier New" w:cs="Courier New"/>
      <w:sz w:val="22"/>
    </w:rPr>
  </w:style>
  <w:style w:type="paragraph" w:styleId="Caption">
    <w:name w:val="caption"/>
    <w:basedOn w:val="Normal"/>
    <w:next w:val="Normal"/>
    <w:uiPriority w:val="35"/>
    <w:unhideWhenUsed/>
    <w:qFormat/>
    <w:rsid w:val="0026055A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94EE4"/>
  </w:style>
  <w:style w:type="character" w:styleId="FollowedHyperlink">
    <w:name w:val="FollowedHyperlink"/>
    <w:basedOn w:val="DefaultParagraphFont"/>
    <w:uiPriority w:val="99"/>
    <w:semiHidden/>
    <w:unhideWhenUsed/>
    <w:rsid w:val="002F644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6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elearning.tgm.ac.at/mod/resource/view.php?id=30831" TargetMode="External"/><Relationship Id="rId12" Type="http://schemas.openxmlformats.org/officeDocument/2006/relationships/hyperlink" Target="https://github.com/tlins/Quakologie/tree/master/quack_java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glossaryDocument" Target="glossary/document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10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Dropbox\Schule\Protokoll_Vorlag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6FE9484C7E745A0977F68E242AF6B6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93A9D97-2117-4031-9379-7F4B2EB366BE}"/>
      </w:docPartPr>
      <w:docPartBody>
        <w:p w:rsidR="002127BD" w:rsidRDefault="00AB102B">
          <w:pPr>
            <w:pStyle w:val="06FE9484C7E745A0977F68E242AF6B64"/>
          </w:pPr>
          <w:r>
            <w:rPr>
              <w:rFonts w:asciiTheme="majorHAnsi" w:eastAsiaTheme="majorEastAsia" w:hAnsiTheme="majorHAnsi" w:cstheme="majorBidi"/>
              <w:caps/>
              <w:lang w:val="de-DE"/>
            </w:rPr>
            <w:t>[Geben Sie den Firmennamen ein]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altName w:val="Malgun Gothic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02B"/>
    <w:rsid w:val="002127BD"/>
    <w:rsid w:val="0025326F"/>
    <w:rsid w:val="008D5DE1"/>
    <w:rsid w:val="00AB102B"/>
    <w:rsid w:val="00BF3D25"/>
    <w:rsid w:val="00ED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6FE9484C7E745A0977F68E242AF6B64">
    <w:name w:val="06FE9484C7E745A0977F68E242AF6B64"/>
  </w:style>
  <w:style w:type="paragraph" w:customStyle="1" w:styleId="21E166850B12465EA29EE40CBF3406E7">
    <w:name w:val="21E166850B12465EA29EE40CBF3406E7"/>
  </w:style>
  <w:style w:type="paragraph" w:customStyle="1" w:styleId="533CFBF097374A4381E1F23CB81CC5FA">
    <w:name w:val="533CFBF097374A4381E1F23CB81CC5FA"/>
  </w:style>
  <w:style w:type="paragraph" w:customStyle="1" w:styleId="8592AAC52ABE4217A57FAB90294B7DA7">
    <w:name w:val="8592AAC52ABE4217A57FAB90294B7DA7"/>
  </w:style>
  <w:style w:type="paragraph" w:customStyle="1" w:styleId="238AD2ECF5C6418082F99F3580E4B2E2">
    <w:name w:val="238AD2ECF5C6418082F99F3580E4B2E2"/>
  </w:style>
  <w:style w:type="paragraph" w:customStyle="1" w:styleId="AAE351C717F047E19092808ABEC0CAB4">
    <w:name w:val="AAE351C717F047E19092808ABEC0CAB4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6FE9484C7E745A0977F68E242AF6B64">
    <w:name w:val="06FE9484C7E745A0977F68E242AF6B64"/>
  </w:style>
  <w:style w:type="paragraph" w:customStyle="1" w:styleId="21E166850B12465EA29EE40CBF3406E7">
    <w:name w:val="21E166850B12465EA29EE40CBF3406E7"/>
  </w:style>
  <w:style w:type="paragraph" w:customStyle="1" w:styleId="533CFBF097374A4381E1F23CB81CC5FA">
    <w:name w:val="533CFBF097374A4381E1F23CB81CC5FA"/>
  </w:style>
  <w:style w:type="paragraph" w:customStyle="1" w:styleId="8592AAC52ABE4217A57FAB90294B7DA7">
    <w:name w:val="8592AAC52ABE4217A57FAB90294B7DA7"/>
  </w:style>
  <w:style w:type="paragraph" w:customStyle="1" w:styleId="238AD2ECF5C6418082F99F3580E4B2E2">
    <w:name w:val="238AD2ECF5C6418082F99F3580E4B2E2"/>
  </w:style>
  <w:style w:type="paragraph" w:customStyle="1" w:styleId="AAE351C717F047E19092808ABEC0CAB4">
    <w:name w:val="AAE351C717F047E19092808ABEC0CA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2014-12-11T00:00:00</PublishDate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7A28C90-DEBF-934F-81A1-D85EDA045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\Users\Paul\Dropbox\Schule\Protokoll_Vorlage.dotx</Template>
  <TotalTime>145</TotalTime>
  <Pages>12</Pages>
  <Words>1110</Words>
  <Characters>6333</Characters>
  <Application>Microsoft Macintosh Word</Application>
  <DocSecurity>0</DocSecurity>
  <Lines>52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SEW – S06</vt:lpstr>
    </vt:vector>
  </TitlesOfParts>
  <Company>4AHIT</Company>
  <LinksUpToDate>false</LinksUpToDate>
  <CharactersWithSpaces>7429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SEW – S06</dc:title>
  <dc:subject>Mustergültige Zusammenarbeit</dc:subject>
  <dc:creator>René Hollander, Paul Kalauner 4AHIT</dc:creator>
  <cp:lastModifiedBy>Paul Kalauner</cp:lastModifiedBy>
  <cp:revision>38</cp:revision>
  <cp:lastPrinted>2014-11-26T07:26:00Z</cp:lastPrinted>
  <dcterms:created xsi:type="dcterms:W3CDTF">2014-11-26T07:11:00Z</dcterms:created>
  <dcterms:modified xsi:type="dcterms:W3CDTF">2014-12-12T17:18:00Z</dcterms:modified>
</cp:coreProperties>
</file>