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DOMAIN 1: PLANNING &amp; PREPARATIONS</w:t>
      </w:r>
    </w:p>
    <w:p w:rsidR="00000000" w:rsidDel="00000000" w:rsidP="00000000" w:rsidRDefault="00000000" w:rsidRPr="00000000" w14:paraId="00000002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1.1 Reflecting on Teaching Practice</w:t>
      </w:r>
    </w:p>
    <w:tbl>
      <w:tblPr>
        <w:tblStyle w:val="Table1"/>
        <w:tblW w:w="92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90"/>
        <w:gridCol w:w="8220"/>
        <w:tblGridChange w:id="0">
          <w:tblGrid>
            <w:gridCol w:w="990"/>
            <w:gridCol w:w="822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line="276" w:lineRule="auto"/>
              <w:jc w:val="center"/>
              <w:rPr>
                <w:rFonts w:ascii="Andika" w:cs="Andika" w:eastAsia="Andika" w:hAnsi="Andika"/>
              </w:rPr>
            </w:pPr>
            <w:r w:rsidDel="00000000" w:rsidR="00000000" w:rsidRPr="00000000">
              <w:rPr>
                <w:rFonts w:ascii="Andika" w:cs="Andika" w:eastAsia="Andika" w:hAnsi="Andika"/>
                <w:rtl w:val="0"/>
              </w:rPr>
              <w:t xml:space="preserve">Score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line="276" w:lineRule="auto"/>
              <w:jc w:val="center"/>
              <w:rPr>
                <w:rFonts w:ascii="Andika" w:cs="Andika" w:eastAsia="Andika" w:hAnsi="Andika"/>
              </w:rPr>
            </w:pPr>
            <w:r w:rsidDel="00000000" w:rsidR="00000000" w:rsidRPr="00000000">
              <w:rPr>
                <w:rFonts w:ascii="Andika" w:cs="Andika" w:eastAsia="Andika" w:hAnsi="Andika"/>
                <w:rtl w:val="0"/>
              </w:rPr>
              <w:t xml:space="preserve">Rubric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line="276" w:lineRule="auto"/>
              <w:rPr>
                <w:rFonts w:ascii="Andika" w:cs="Andika" w:eastAsia="Andika" w:hAnsi="Andika"/>
              </w:rPr>
            </w:pPr>
            <w:r w:rsidDel="00000000" w:rsidR="00000000" w:rsidRPr="00000000">
              <w:rPr>
                <w:rFonts w:ascii="Andika" w:cs="Andika" w:eastAsia="Andika" w:hAnsi="Andika"/>
                <w:rtl w:val="0"/>
              </w:rPr>
              <w:t xml:space="preserve">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line="276" w:lineRule="auto"/>
              <w:rPr>
                <w:rFonts w:ascii="Andika" w:cs="Andika" w:eastAsia="Andika" w:hAnsi="Andika"/>
              </w:rPr>
            </w:pPr>
            <w:r w:rsidDel="00000000" w:rsidR="00000000" w:rsidRPr="00000000">
              <w:rPr>
                <w:rFonts w:ascii="Andika" w:cs="Andika" w:eastAsia="Andika" w:hAnsi="Andika"/>
                <w:rtl w:val="0"/>
              </w:rPr>
              <w:t xml:space="preserve">Reviews lesson plans, analyses student performance data, discusses findings with the SME, and implements agreed instructional changes in subsequent lessons.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line="276" w:lineRule="auto"/>
              <w:rPr>
                <w:rFonts w:ascii="Andika" w:cs="Andika" w:eastAsia="Andika" w:hAnsi="Andika"/>
              </w:rPr>
            </w:pPr>
            <w:r w:rsidDel="00000000" w:rsidR="00000000" w:rsidRPr="00000000">
              <w:rPr>
                <w:rFonts w:ascii="Andika" w:cs="Andika" w:eastAsia="Andika" w:hAnsi="Andika"/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line="276" w:lineRule="auto"/>
              <w:rPr>
                <w:rFonts w:ascii="Andika" w:cs="Andika" w:eastAsia="Andika" w:hAnsi="Andika"/>
              </w:rPr>
            </w:pPr>
            <w:r w:rsidDel="00000000" w:rsidR="00000000" w:rsidRPr="00000000">
              <w:rPr>
                <w:rFonts w:ascii="Andika" w:cs="Andika" w:eastAsia="Andika" w:hAnsi="Andika"/>
                <w:rtl w:val="0"/>
              </w:rPr>
              <w:t xml:space="preserve">Reviews lesson plans, analyses student performance data, and discusses findings with the SME.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line="276" w:lineRule="auto"/>
              <w:rPr>
                <w:rFonts w:ascii="Andika" w:cs="Andika" w:eastAsia="Andika" w:hAnsi="Andika"/>
              </w:rPr>
            </w:pPr>
            <w:r w:rsidDel="00000000" w:rsidR="00000000" w:rsidRPr="00000000">
              <w:rPr>
                <w:rFonts w:ascii="Andika" w:cs="Andika" w:eastAsia="Andika" w:hAnsi="Andika"/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line="276" w:lineRule="auto"/>
              <w:rPr>
                <w:rFonts w:ascii="Andika" w:cs="Andika" w:eastAsia="Andika" w:hAnsi="Andika"/>
              </w:rPr>
            </w:pPr>
            <w:r w:rsidDel="00000000" w:rsidR="00000000" w:rsidRPr="00000000">
              <w:rPr>
                <w:rFonts w:ascii="Andika" w:cs="Andika" w:eastAsia="Andika" w:hAnsi="Andika"/>
                <w:rtl w:val="0"/>
              </w:rPr>
              <w:t xml:space="preserve">Reviews lesson plans and analyses student performance data but does not discuss findings with the SME.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line="276" w:lineRule="auto"/>
              <w:rPr>
                <w:rFonts w:ascii="Andika" w:cs="Andika" w:eastAsia="Andika" w:hAnsi="Andika"/>
              </w:rPr>
            </w:pPr>
            <w:r w:rsidDel="00000000" w:rsidR="00000000" w:rsidRPr="00000000">
              <w:rPr>
                <w:rFonts w:ascii="Andika" w:cs="Andika" w:eastAsia="Andika" w:hAnsi="Andika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line="276" w:lineRule="auto"/>
              <w:rPr>
                <w:rFonts w:ascii="Andika" w:cs="Andika" w:eastAsia="Andika" w:hAnsi="Andika"/>
              </w:rPr>
            </w:pPr>
            <w:r w:rsidDel="00000000" w:rsidR="00000000" w:rsidRPr="00000000">
              <w:rPr>
                <w:rFonts w:ascii="Andika" w:cs="Andika" w:eastAsia="Andika" w:hAnsi="Andika"/>
                <w:rtl w:val="0"/>
              </w:rPr>
              <w:t xml:space="preserve">Reviews lesson plans only or provides no evidence of analysing student performance.</w:t>
            </w:r>
          </w:p>
        </w:tc>
      </w:tr>
    </w:tbl>
    <w:p w:rsidR="00000000" w:rsidDel="00000000" w:rsidP="00000000" w:rsidRDefault="00000000" w:rsidRPr="00000000" w14:paraId="0000000E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1.2 Knowledge of Content and Curriculum</w:t>
      </w:r>
    </w:p>
    <w:p w:rsidR="00000000" w:rsidDel="00000000" w:rsidP="00000000" w:rsidRDefault="00000000" w:rsidRPr="00000000" w14:paraId="00000010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2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00"/>
        <w:gridCol w:w="8420"/>
        <w:tblGridChange w:id="0">
          <w:tblGrid>
            <w:gridCol w:w="800"/>
            <w:gridCol w:w="842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center"/>
              <w:rPr>
                <w:rFonts w:ascii="Andika" w:cs="Andika" w:eastAsia="Andika" w:hAnsi="Andika"/>
              </w:rPr>
            </w:pPr>
            <w:r w:rsidDel="00000000" w:rsidR="00000000" w:rsidRPr="00000000">
              <w:rPr>
                <w:rFonts w:ascii="Andika" w:cs="Andika" w:eastAsia="Andika" w:hAnsi="Andika"/>
                <w:rtl w:val="0"/>
              </w:rPr>
              <w:t xml:space="preserve">Score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center"/>
              <w:rPr>
                <w:rFonts w:ascii="Andika" w:cs="Andika" w:eastAsia="Andika" w:hAnsi="Andika"/>
              </w:rPr>
            </w:pPr>
            <w:r w:rsidDel="00000000" w:rsidR="00000000" w:rsidRPr="00000000">
              <w:rPr>
                <w:rFonts w:ascii="Andika" w:cs="Andika" w:eastAsia="Andika" w:hAnsi="Andika"/>
                <w:rtl w:val="0"/>
              </w:rPr>
              <w:t xml:space="preserve">Rubric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>
                <w:rFonts w:ascii="Andika" w:cs="Andika" w:eastAsia="Andika" w:hAnsi="Andika"/>
              </w:rPr>
            </w:pPr>
            <w:r w:rsidDel="00000000" w:rsidR="00000000" w:rsidRPr="00000000">
              <w:rPr>
                <w:rFonts w:ascii="Andika" w:cs="Andika" w:eastAsia="Andika" w:hAnsi="Andika"/>
                <w:rtl w:val="0"/>
              </w:rPr>
              <w:t xml:space="preserve">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>
                <w:rFonts w:ascii="Andika" w:cs="Andika" w:eastAsia="Andika" w:hAnsi="Andika"/>
              </w:rPr>
            </w:pPr>
            <w:r w:rsidDel="00000000" w:rsidR="00000000" w:rsidRPr="00000000">
              <w:rPr>
                <w:rFonts w:ascii="Andika" w:cs="Andika" w:eastAsia="Andika" w:hAnsi="Andika"/>
                <w:rtl w:val="0"/>
              </w:rPr>
              <w:t xml:space="preserve">Demonstrates accurate subject knowledge, explicitly connects instruction to grade-level curriculum, and integrates relevant NEP competencies into the lesson.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>
                <w:rFonts w:ascii="Andika" w:cs="Andika" w:eastAsia="Andika" w:hAnsi="Andika"/>
              </w:rPr>
            </w:pPr>
            <w:r w:rsidDel="00000000" w:rsidR="00000000" w:rsidRPr="00000000">
              <w:rPr>
                <w:rFonts w:ascii="Andika" w:cs="Andika" w:eastAsia="Andika" w:hAnsi="Andika"/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>
                <w:rFonts w:ascii="Andika" w:cs="Andika" w:eastAsia="Andika" w:hAnsi="Andika"/>
              </w:rPr>
            </w:pPr>
            <w:r w:rsidDel="00000000" w:rsidR="00000000" w:rsidRPr="00000000">
              <w:rPr>
                <w:rFonts w:ascii="Andika" w:cs="Andika" w:eastAsia="Andika" w:hAnsi="Andika"/>
                <w:rtl w:val="0"/>
              </w:rPr>
              <w:t xml:space="preserve">Demonstrates accurate subject knowledge and aligns instruction to grade-level curriculum.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>
                <w:rFonts w:ascii="Andika" w:cs="Andika" w:eastAsia="Andika" w:hAnsi="Andika"/>
              </w:rPr>
            </w:pPr>
            <w:r w:rsidDel="00000000" w:rsidR="00000000" w:rsidRPr="00000000">
              <w:rPr>
                <w:rFonts w:ascii="Andika" w:cs="Andika" w:eastAsia="Andika" w:hAnsi="Andika"/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>
                <w:rFonts w:ascii="Andika" w:cs="Andika" w:eastAsia="Andika" w:hAnsi="Andika"/>
              </w:rPr>
            </w:pPr>
            <w:r w:rsidDel="00000000" w:rsidR="00000000" w:rsidRPr="00000000">
              <w:rPr>
                <w:rFonts w:ascii="Andika" w:cs="Andika" w:eastAsia="Andika" w:hAnsi="Andika"/>
                <w:rtl w:val="0"/>
              </w:rPr>
              <w:t xml:space="preserve">Demonstrates accurate subject knowledge but does not clearly align instruction to grade-level curriculum.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>
                <w:rFonts w:ascii="Andika" w:cs="Andika" w:eastAsia="Andika" w:hAnsi="Andika"/>
              </w:rPr>
            </w:pPr>
            <w:r w:rsidDel="00000000" w:rsidR="00000000" w:rsidRPr="00000000">
              <w:rPr>
                <w:rFonts w:ascii="Andika" w:cs="Andika" w:eastAsia="Andika" w:hAnsi="Andika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>
                <w:rFonts w:ascii="Andika" w:cs="Andika" w:eastAsia="Andika" w:hAnsi="Andika"/>
              </w:rPr>
            </w:pPr>
            <w:r w:rsidDel="00000000" w:rsidR="00000000" w:rsidRPr="00000000">
              <w:rPr>
                <w:rFonts w:ascii="Andika" w:cs="Andika" w:eastAsia="Andika" w:hAnsi="Andika"/>
                <w:rtl w:val="0"/>
              </w:rPr>
              <w:t xml:space="preserve">Demonstrates gaps or inaccuracies in subject knowledge.</w:t>
            </w:r>
          </w:p>
        </w:tc>
      </w:tr>
    </w:tbl>
    <w:p w:rsidR="00000000" w:rsidDel="00000000" w:rsidP="00000000" w:rsidRDefault="00000000" w:rsidRPr="00000000" w14:paraId="0000001B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1.3 Alignment of Learning Outcomes</w:t>
      </w:r>
    </w:p>
    <w:p w:rsidR="00000000" w:rsidDel="00000000" w:rsidP="00000000" w:rsidRDefault="00000000" w:rsidRPr="00000000" w14:paraId="00000020">
      <w:pPr>
        <w:spacing w:line="276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2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00"/>
        <w:gridCol w:w="8420"/>
        <w:tblGridChange w:id="0">
          <w:tblGrid>
            <w:gridCol w:w="800"/>
            <w:gridCol w:w="842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line="276" w:lineRule="auto"/>
              <w:jc w:val="center"/>
              <w:rPr>
                <w:rFonts w:ascii="Andika" w:cs="Andika" w:eastAsia="Andika" w:hAnsi="Andika"/>
              </w:rPr>
            </w:pPr>
            <w:r w:rsidDel="00000000" w:rsidR="00000000" w:rsidRPr="00000000">
              <w:rPr>
                <w:rFonts w:ascii="Andika" w:cs="Andika" w:eastAsia="Andika" w:hAnsi="Andika"/>
                <w:rtl w:val="0"/>
              </w:rPr>
              <w:t xml:space="preserve">Score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line="276" w:lineRule="auto"/>
              <w:jc w:val="center"/>
              <w:rPr>
                <w:rFonts w:ascii="Andika" w:cs="Andika" w:eastAsia="Andika" w:hAnsi="Andika"/>
              </w:rPr>
            </w:pPr>
            <w:r w:rsidDel="00000000" w:rsidR="00000000" w:rsidRPr="00000000">
              <w:rPr>
                <w:rFonts w:ascii="Andika" w:cs="Andika" w:eastAsia="Andika" w:hAnsi="Andika"/>
                <w:rtl w:val="0"/>
              </w:rPr>
              <w:t xml:space="preserve">Rubric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line="276" w:lineRule="auto"/>
              <w:rPr>
                <w:rFonts w:ascii="Andika" w:cs="Andika" w:eastAsia="Andika" w:hAnsi="Andika"/>
              </w:rPr>
            </w:pPr>
            <w:r w:rsidDel="00000000" w:rsidR="00000000" w:rsidRPr="00000000">
              <w:rPr>
                <w:rFonts w:ascii="Andika" w:cs="Andika" w:eastAsia="Andika" w:hAnsi="Andika"/>
                <w:rtl w:val="0"/>
              </w:rPr>
              <w:t xml:space="preserve">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line="276" w:lineRule="auto"/>
              <w:rPr>
                <w:rFonts w:ascii="Andika" w:cs="Andika" w:eastAsia="Andika" w:hAnsi="Andika"/>
              </w:rPr>
            </w:pPr>
            <w:r w:rsidDel="00000000" w:rsidR="00000000" w:rsidRPr="00000000">
              <w:rPr>
                <w:rFonts w:ascii="Andika" w:cs="Andika" w:eastAsia="Andika" w:hAnsi="Andika"/>
                <w:rtl w:val="0"/>
              </w:rPr>
              <w:t xml:space="preserve">Lesson outcomes are clearly stated, aligned with curricular goals, and aligned with targeted competencies.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line="276" w:lineRule="auto"/>
              <w:rPr>
                <w:rFonts w:ascii="Andika" w:cs="Andika" w:eastAsia="Andika" w:hAnsi="Andika"/>
              </w:rPr>
            </w:pPr>
            <w:r w:rsidDel="00000000" w:rsidR="00000000" w:rsidRPr="00000000">
              <w:rPr>
                <w:rFonts w:ascii="Andika" w:cs="Andika" w:eastAsia="Andika" w:hAnsi="Andika"/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line="276" w:lineRule="auto"/>
              <w:rPr>
                <w:rFonts w:ascii="Andika" w:cs="Andika" w:eastAsia="Andika" w:hAnsi="Andika"/>
              </w:rPr>
            </w:pPr>
            <w:r w:rsidDel="00000000" w:rsidR="00000000" w:rsidRPr="00000000">
              <w:rPr>
                <w:rFonts w:ascii="Andika" w:cs="Andika" w:eastAsia="Andika" w:hAnsi="Andika"/>
                <w:rtl w:val="0"/>
              </w:rPr>
              <w:t xml:space="preserve">Lesson outcomes are clearly stated and aligned with curricular goals.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line="276" w:lineRule="auto"/>
              <w:rPr>
                <w:rFonts w:ascii="Andika" w:cs="Andika" w:eastAsia="Andika" w:hAnsi="Andika"/>
              </w:rPr>
            </w:pPr>
            <w:r w:rsidDel="00000000" w:rsidR="00000000" w:rsidRPr="00000000">
              <w:rPr>
                <w:rFonts w:ascii="Andika" w:cs="Andika" w:eastAsia="Andika" w:hAnsi="Andika"/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line="276" w:lineRule="auto"/>
              <w:rPr>
                <w:rFonts w:ascii="Andika" w:cs="Andika" w:eastAsia="Andika" w:hAnsi="Andika"/>
              </w:rPr>
            </w:pPr>
            <w:r w:rsidDel="00000000" w:rsidR="00000000" w:rsidRPr="00000000">
              <w:rPr>
                <w:rFonts w:ascii="Andika" w:cs="Andika" w:eastAsia="Andika" w:hAnsi="Andika"/>
                <w:rtl w:val="0"/>
              </w:rPr>
              <w:t xml:space="preserve">Lesson outcomes are stated but alignment with curricular goals is unclear.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line="276" w:lineRule="auto"/>
              <w:rPr>
                <w:rFonts w:ascii="Andika" w:cs="Andika" w:eastAsia="Andika" w:hAnsi="Andika"/>
              </w:rPr>
            </w:pPr>
            <w:r w:rsidDel="00000000" w:rsidR="00000000" w:rsidRPr="00000000">
              <w:rPr>
                <w:rFonts w:ascii="Andika" w:cs="Andika" w:eastAsia="Andika" w:hAnsi="Andika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line="276" w:lineRule="auto"/>
              <w:rPr>
                <w:rFonts w:ascii="Andika" w:cs="Andika" w:eastAsia="Andika" w:hAnsi="Andika"/>
              </w:rPr>
            </w:pPr>
            <w:r w:rsidDel="00000000" w:rsidR="00000000" w:rsidRPr="00000000">
              <w:rPr>
                <w:rFonts w:ascii="Andika" w:cs="Andika" w:eastAsia="Andika" w:hAnsi="Andika"/>
                <w:rtl w:val="0"/>
              </w:rPr>
              <w:t xml:space="preserve">Lesson outcomes are not stated.</w:t>
            </w:r>
          </w:p>
        </w:tc>
      </w:tr>
    </w:tbl>
    <w:p w:rsidR="00000000" w:rsidDel="00000000" w:rsidP="00000000" w:rsidRDefault="00000000" w:rsidRPr="00000000" w14:paraId="0000002B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DOMAIN 2: CLASSROOM ENVIRONMENT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2.1 Managing Classroom Procedures</w:t>
      </w:r>
    </w:p>
    <w:p w:rsidR="00000000" w:rsidDel="00000000" w:rsidP="00000000" w:rsidRDefault="00000000" w:rsidRPr="00000000" w14:paraId="00000030">
      <w:pPr>
        <w:spacing w:line="276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2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00"/>
        <w:gridCol w:w="8420"/>
        <w:tblGridChange w:id="0">
          <w:tblGrid>
            <w:gridCol w:w="800"/>
            <w:gridCol w:w="842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line="276" w:lineRule="auto"/>
              <w:jc w:val="center"/>
              <w:rPr>
                <w:rFonts w:ascii="Andika" w:cs="Andika" w:eastAsia="Andika" w:hAnsi="Andika"/>
              </w:rPr>
            </w:pPr>
            <w:r w:rsidDel="00000000" w:rsidR="00000000" w:rsidRPr="00000000">
              <w:rPr>
                <w:rFonts w:ascii="Andika" w:cs="Andika" w:eastAsia="Andika" w:hAnsi="Andika"/>
                <w:rtl w:val="0"/>
              </w:rPr>
              <w:t xml:space="preserve">Score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line="276" w:lineRule="auto"/>
              <w:jc w:val="center"/>
              <w:rPr>
                <w:rFonts w:ascii="Andika" w:cs="Andika" w:eastAsia="Andika" w:hAnsi="Andika"/>
              </w:rPr>
            </w:pPr>
            <w:r w:rsidDel="00000000" w:rsidR="00000000" w:rsidRPr="00000000">
              <w:rPr>
                <w:rFonts w:ascii="Andika" w:cs="Andika" w:eastAsia="Andika" w:hAnsi="Andika"/>
                <w:rtl w:val="0"/>
              </w:rPr>
              <w:t xml:space="preserve">Rubric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line="276" w:lineRule="auto"/>
              <w:rPr>
                <w:rFonts w:ascii="Andika" w:cs="Andika" w:eastAsia="Andika" w:hAnsi="Andika"/>
              </w:rPr>
            </w:pPr>
            <w:r w:rsidDel="00000000" w:rsidR="00000000" w:rsidRPr="00000000">
              <w:rPr>
                <w:rFonts w:ascii="Andika" w:cs="Andika" w:eastAsia="Andika" w:hAnsi="Andika"/>
                <w:rtl w:val="0"/>
              </w:rPr>
              <w:t xml:space="preserve">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line="276" w:lineRule="auto"/>
              <w:rPr>
                <w:rFonts w:ascii="Andika" w:cs="Andika" w:eastAsia="Andika" w:hAnsi="Andika"/>
              </w:rPr>
            </w:pPr>
            <w:r w:rsidDel="00000000" w:rsidR="00000000" w:rsidRPr="00000000">
              <w:rPr>
                <w:rFonts w:ascii="Andika" w:cs="Andika" w:eastAsia="Andika" w:hAnsi="Andika"/>
                <w:rtl w:val="0"/>
              </w:rPr>
              <w:t xml:space="preserve">Routines are followed independently by students, transitions are completed without teacher intervention, and materials are ready before instruction begins.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line="276" w:lineRule="auto"/>
              <w:rPr>
                <w:rFonts w:ascii="Andika" w:cs="Andika" w:eastAsia="Andika" w:hAnsi="Andika"/>
              </w:rPr>
            </w:pPr>
            <w:r w:rsidDel="00000000" w:rsidR="00000000" w:rsidRPr="00000000">
              <w:rPr>
                <w:rFonts w:ascii="Andika" w:cs="Andika" w:eastAsia="Andika" w:hAnsi="Andika"/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line="276" w:lineRule="auto"/>
              <w:rPr>
                <w:rFonts w:ascii="Andika" w:cs="Andika" w:eastAsia="Andika" w:hAnsi="Andika"/>
              </w:rPr>
            </w:pPr>
            <w:r w:rsidDel="00000000" w:rsidR="00000000" w:rsidRPr="00000000">
              <w:rPr>
                <w:rFonts w:ascii="Andika" w:cs="Andika" w:eastAsia="Andika" w:hAnsi="Andika"/>
                <w:rtl w:val="0"/>
              </w:rPr>
              <w:t xml:space="preserve">Routines are established, transitions occur with minimal teacher direction, and materials are organized for instruction.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line="276" w:lineRule="auto"/>
              <w:rPr>
                <w:rFonts w:ascii="Andika" w:cs="Andika" w:eastAsia="Andika" w:hAnsi="Andika"/>
              </w:rPr>
            </w:pPr>
            <w:r w:rsidDel="00000000" w:rsidR="00000000" w:rsidRPr="00000000">
              <w:rPr>
                <w:rFonts w:ascii="Andika" w:cs="Andika" w:eastAsia="Andika" w:hAnsi="Andika"/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line="276" w:lineRule="auto"/>
              <w:rPr>
                <w:rFonts w:ascii="Andika" w:cs="Andika" w:eastAsia="Andika" w:hAnsi="Andika"/>
              </w:rPr>
            </w:pPr>
            <w:r w:rsidDel="00000000" w:rsidR="00000000" w:rsidRPr="00000000">
              <w:rPr>
                <w:rFonts w:ascii="Andika" w:cs="Andika" w:eastAsia="Andika" w:hAnsi="Andika"/>
                <w:rtl w:val="0"/>
              </w:rPr>
              <w:t xml:space="preserve">Routines or transitions require repeated teacher direction, or materials are not fully prepared.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line="276" w:lineRule="auto"/>
              <w:rPr>
                <w:rFonts w:ascii="Andika" w:cs="Andika" w:eastAsia="Andika" w:hAnsi="Andika"/>
              </w:rPr>
            </w:pPr>
            <w:r w:rsidDel="00000000" w:rsidR="00000000" w:rsidRPr="00000000">
              <w:rPr>
                <w:rFonts w:ascii="Andika" w:cs="Andika" w:eastAsia="Andika" w:hAnsi="Andika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line="276" w:lineRule="auto"/>
              <w:rPr>
                <w:rFonts w:ascii="Andika" w:cs="Andika" w:eastAsia="Andika" w:hAnsi="Andika"/>
              </w:rPr>
            </w:pPr>
            <w:r w:rsidDel="00000000" w:rsidR="00000000" w:rsidRPr="00000000">
              <w:rPr>
                <w:rFonts w:ascii="Andika" w:cs="Andika" w:eastAsia="Andika" w:hAnsi="Andika"/>
                <w:rtl w:val="0"/>
              </w:rPr>
              <w:t xml:space="preserve">Routines are not established, transitions disrupt learning, and materials are disorganized.</w:t>
            </w:r>
          </w:p>
        </w:tc>
      </w:tr>
    </w:tbl>
    <w:p w:rsidR="00000000" w:rsidDel="00000000" w:rsidP="00000000" w:rsidRDefault="00000000" w:rsidRPr="00000000" w14:paraId="0000003B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DOMAIN 3: INSTRUCTION AND IMPLEMENTATION</w:t>
      </w:r>
    </w:p>
    <w:p w:rsidR="00000000" w:rsidDel="00000000" w:rsidP="00000000" w:rsidRDefault="00000000" w:rsidRPr="00000000" w14:paraId="00000043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3.1 Using Questioning and Discussion Techniques</w:t>
      </w:r>
    </w:p>
    <w:p w:rsidR="00000000" w:rsidDel="00000000" w:rsidP="00000000" w:rsidRDefault="00000000" w:rsidRPr="00000000" w14:paraId="00000045">
      <w:pPr>
        <w:spacing w:line="276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2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00"/>
        <w:gridCol w:w="8420"/>
        <w:tblGridChange w:id="0">
          <w:tblGrid>
            <w:gridCol w:w="800"/>
            <w:gridCol w:w="842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line="276" w:lineRule="auto"/>
              <w:jc w:val="center"/>
              <w:rPr>
                <w:rFonts w:ascii="Andika" w:cs="Andika" w:eastAsia="Andika" w:hAnsi="Andika"/>
              </w:rPr>
            </w:pPr>
            <w:r w:rsidDel="00000000" w:rsidR="00000000" w:rsidRPr="00000000">
              <w:rPr>
                <w:rFonts w:ascii="Andika" w:cs="Andika" w:eastAsia="Andika" w:hAnsi="Andika"/>
                <w:rtl w:val="0"/>
              </w:rPr>
              <w:t xml:space="preserve">Score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line="276" w:lineRule="auto"/>
              <w:jc w:val="center"/>
              <w:rPr>
                <w:rFonts w:ascii="Andika" w:cs="Andika" w:eastAsia="Andika" w:hAnsi="Andika"/>
              </w:rPr>
            </w:pPr>
            <w:r w:rsidDel="00000000" w:rsidR="00000000" w:rsidRPr="00000000">
              <w:rPr>
                <w:rFonts w:ascii="Andika" w:cs="Andika" w:eastAsia="Andika" w:hAnsi="Andika"/>
                <w:rtl w:val="0"/>
              </w:rPr>
              <w:t xml:space="preserve">Rubric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line="276" w:lineRule="auto"/>
              <w:rPr>
                <w:rFonts w:ascii="Andika" w:cs="Andika" w:eastAsia="Andika" w:hAnsi="Andika"/>
              </w:rPr>
            </w:pPr>
            <w:r w:rsidDel="00000000" w:rsidR="00000000" w:rsidRPr="00000000">
              <w:rPr>
                <w:rFonts w:ascii="Andika" w:cs="Andika" w:eastAsia="Andika" w:hAnsi="Andika"/>
                <w:rtl w:val="0"/>
              </w:rPr>
              <w:t xml:space="preserve">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line="276" w:lineRule="auto"/>
              <w:rPr>
                <w:rFonts w:ascii="Andika" w:cs="Andika" w:eastAsia="Andika" w:hAnsi="Andika"/>
              </w:rPr>
            </w:pPr>
            <w:r w:rsidDel="00000000" w:rsidR="00000000" w:rsidRPr="00000000">
              <w:rPr>
                <w:rFonts w:ascii="Andika" w:cs="Andika" w:eastAsia="Andika" w:hAnsi="Andika"/>
                <w:rtl w:val="0"/>
              </w:rPr>
              <w:t xml:space="preserve">Uses open-ended higher-order questions, facilitates peer dialogue, and provides opportunities for students to reflect on responses.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line="276" w:lineRule="auto"/>
              <w:rPr>
                <w:rFonts w:ascii="Andika" w:cs="Andika" w:eastAsia="Andika" w:hAnsi="Andika"/>
              </w:rPr>
            </w:pPr>
            <w:r w:rsidDel="00000000" w:rsidR="00000000" w:rsidRPr="00000000">
              <w:rPr>
                <w:rFonts w:ascii="Andika" w:cs="Andika" w:eastAsia="Andika" w:hAnsi="Andika"/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line="276" w:lineRule="auto"/>
              <w:rPr>
                <w:rFonts w:ascii="Andika" w:cs="Andika" w:eastAsia="Andika" w:hAnsi="Andika"/>
              </w:rPr>
            </w:pPr>
            <w:r w:rsidDel="00000000" w:rsidR="00000000" w:rsidRPr="00000000">
              <w:rPr>
                <w:rFonts w:ascii="Andika" w:cs="Andika" w:eastAsia="Andika" w:hAnsi="Andika"/>
                <w:rtl w:val="0"/>
              </w:rPr>
              <w:t xml:space="preserve">Uses open-ended higher-order questions and facilitates peer dialogue.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line="276" w:lineRule="auto"/>
              <w:rPr>
                <w:rFonts w:ascii="Andika" w:cs="Andika" w:eastAsia="Andika" w:hAnsi="Andika"/>
              </w:rPr>
            </w:pPr>
            <w:r w:rsidDel="00000000" w:rsidR="00000000" w:rsidRPr="00000000">
              <w:rPr>
                <w:rFonts w:ascii="Andika" w:cs="Andika" w:eastAsia="Andika" w:hAnsi="Andika"/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line="276" w:lineRule="auto"/>
              <w:rPr>
                <w:rFonts w:ascii="Andika" w:cs="Andika" w:eastAsia="Andika" w:hAnsi="Andika"/>
              </w:rPr>
            </w:pPr>
            <w:r w:rsidDel="00000000" w:rsidR="00000000" w:rsidRPr="00000000">
              <w:rPr>
                <w:rFonts w:ascii="Andika" w:cs="Andika" w:eastAsia="Andika" w:hAnsi="Andika"/>
                <w:rtl w:val="0"/>
              </w:rPr>
              <w:t xml:space="preserve">Uses open-ended questions but discussion remains between teacher and students only.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line="276" w:lineRule="auto"/>
              <w:rPr>
                <w:rFonts w:ascii="Andika" w:cs="Andika" w:eastAsia="Andika" w:hAnsi="Andika"/>
              </w:rPr>
            </w:pPr>
            <w:r w:rsidDel="00000000" w:rsidR="00000000" w:rsidRPr="00000000">
              <w:rPr>
                <w:rFonts w:ascii="Andika" w:cs="Andika" w:eastAsia="Andika" w:hAnsi="Andika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line="276" w:lineRule="auto"/>
              <w:rPr>
                <w:rFonts w:ascii="Andika" w:cs="Andika" w:eastAsia="Andika" w:hAnsi="Andika"/>
              </w:rPr>
            </w:pPr>
            <w:r w:rsidDel="00000000" w:rsidR="00000000" w:rsidRPr="00000000">
              <w:rPr>
                <w:rFonts w:ascii="Andika" w:cs="Andika" w:eastAsia="Andika" w:hAnsi="Andika"/>
                <w:rtl w:val="0"/>
              </w:rPr>
              <w:t xml:space="preserve">Questions focus primarily on recall of information.</w:t>
            </w:r>
          </w:p>
        </w:tc>
      </w:tr>
    </w:tbl>
    <w:p w:rsidR="00000000" w:rsidDel="00000000" w:rsidP="00000000" w:rsidRDefault="00000000" w:rsidRPr="00000000" w14:paraId="00000050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3.2 Fostering Student Engagement &amp; Participation </w:t>
      </w:r>
    </w:p>
    <w:p w:rsidR="00000000" w:rsidDel="00000000" w:rsidP="00000000" w:rsidRDefault="00000000" w:rsidRPr="00000000" w14:paraId="00000053">
      <w:pPr>
        <w:spacing w:line="276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2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00"/>
        <w:gridCol w:w="8420"/>
        <w:tblGridChange w:id="0">
          <w:tblGrid>
            <w:gridCol w:w="800"/>
            <w:gridCol w:w="842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line="276" w:lineRule="auto"/>
              <w:jc w:val="center"/>
              <w:rPr>
                <w:rFonts w:ascii="Andika" w:cs="Andika" w:eastAsia="Andika" w:hAnsi="Andika"/>
              </w:rPr>
            </w:pPr>
            <w:r w:rsidDel="00000000" w:rsidR="00000000" w:rsidRPr="00000000">
              <w:rPr>
                <w:rFonts w:ascii="Andika" w:cs="Andika" w:eastAsia="Andika" w:hAnsi="Andika"/>
                <w:rtl w:val="0"/>
              </w:rPr>
              <w:t xml:space="preserve">Score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line="276" w:lineRule="auto"/>
              <w:jc w:val="center"/>
              <w:rPr>
                <w:rFonts w:ascii="Andika" w:cs="Andika" w:eastAsia="Andika" w:hAnsi="Andika"/>
              </w:rPr>
            </w:pPr>
            <w:r w:rsidDel="00000000" w:rsidR="00000000" w:rsidRPr="00000000">
              <w:rPr>
                <w:rFonts w:ascii="Andika" w:cs="Andika" w:eastAsia="Andika" w:hAnsi="Andika"/>
                <w:rtl w:val="0"/>
              </w:rPr>
              <w:t xml:space="preserve">Rubric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line="276" w:lineRule="auto"/>
              <w:rPr>
                <w:rFonts w:ascii="Andika" w:cs="Andika" w:eastAsia="Andika" w:hAnsi="Andika"/>
              </w:rPr>
            </w:pPr>
            <w:r w:rsidDel="00000000" w:rsidR="00000000" w:rsidRPr="00000000">
              <w:rPr>
                <w:rFonts w:ascii="Andika" w:cs="Andika" w:eastAsia="Andika" w:hAnsi="Andika"/>
                <w:rtl w:val="0"/>
              </w:rPr>
              <w:t xml:space="preserve">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line="276" w:lineRule="auto"/>
              <w:rPr>
                <w:rFonts w:ascii="Andika" w:cs="Andika" w:eastAsia="Andika" w:hAnsi="Andika"/>
              </w:rPr>
            </w:pPr>
            <w:r w:rsidDel="00000000" w:rsidR="00000000" w:rsidRPr="00000000">
              <w:rPr>
                <w:rFonts w:ascii="Andika" w:cs="Andika" w:eastAsia="Andika" w:hAnsi="Andika"/>
                <w:rtl w:val="0"/>
              </w:rPr>
              <w:t xml:space="preserve">Students ask questions, express ideas, and actively participate in learning tasks throughout the lesson.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line="276" w:lineRule="auto"/>
              <w:rPr>
                <w:rFonts w:ascii="Andika" w:cs="Andika" w:eastAsia="Andika" w:hAnsi="Andika"/>
              </w:rPr>
            </w:pPr>
            <w:r w:rsidDel="00000000" w:rsidR="00000000" w:rsidRPr="00000000">
              <w:rPr>
                <w:rFonts w:ascii="Andika" w:cs="Andika" w:eastAsia="Andika" w:hAnsi="Andika"/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line="276" w:lineRule="auto"/>
              <w:rPr>
                <w:rFonts w:ascii="Andika" w:cs="Andika" w:eastAsia="Andika" w:hAnsi="Andika"/>
              </w:rPr>
            </w:pPr>
            <w:r w:rsidDel="00000000" w:rsidR="00000000" w:rsidRPr="00000000">
              <w:rPr>
                <w:rFonts w:ascii="Andika" w:cs="Andika" w:eastAsia="Andika" w:hAnsi="Andika"/>
                <w:rtl w:val="0"/>
              </w:rPr>
              <w:t xml:space="preserve">Students express ideas and actively participate in learning tasks.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line="276" w:lineRule="auto"/>
              <w:rPr>
                <w:rFonts w:ascii="Andika" w:cs="Andika" w:eastAsia="Andika" w:hAnsi="Andika"/>
              </w:rPr>
            </w:pPr>
            <w:r w:rsidDel="00000000" w:rsidR="00000000" w:rsidRPr="00000000">
              <w:rPr>
                <w:rFonts w:ascii="Andika" w:cs="Andika" w:eastAsia="Andika" w:hAnsi="Andika"/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line="276" w:lineRule="auto"/>
              <w:rPr>
                <w:rFonts w:ascii="Andika" w:cs="Andika" w:eastAsia="Andika" w:hAnsi="Andika"/>
              </w:rPr>
            </w:pPr>
            <w:r w:rsidDel="00000000" w:rsidR="00000000" w:rsidRPr="00000000">
              <w:rPr>
                <w:rFonts w:ascii="Andika" w:cs="Andika" w:eastAsia="Andika" w:hAnsi="Andika"/>
                <w:rtl w:val="0"/>
              </w:rPr>
              <w:t xml:space="preserve">Students participate in learning tasks but are not encouraged to ask questions or express ideas.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line="276" w:lineRule="auto"/>
              <w:rPr>
                <w:rFonts w:ascii="Andika" w:cs="Andika" w:eastAsia="Andika" w:hAnsi="Andika"/>
              </w:rPr>
            </w:pPr>
            <w:r w:rsidDel="00000000" w:rsidR="00000000" w:rsidRPr="00000000">
              <w:rPr>
                <w:rFonts w:ascii="Andika" w:cs="Andika" w:eastAsia="Andika" w:hAnsi="Andika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line="276" w:lineRule="auto"/>
              <w:rPr>
                <w:rFonts w:ascii="Andika" w:cs="Andika" w:eastAsia="Andika" w:hAnsi="Andika"/>
              </w:rPr>
            </w:pPr>
            <w:r w:rsidDel="00000000" w:rsidR="00000000" w:rsidRPr="00000000">
              <w:rPr>
                <w:rFonts w:ascii="Andika" w:cs="Andika" w:eastAsia="Andika" w:hAnsi="Andika"/>
                <w:rtl w:val="0"/>
              </w:rPr>
              <w:t xml:space="preserve">Students are passive recipients of instruction with limited participation.</w:t>
            </w:r>
          </w:p>
        </w:tc>
      </w:tr>
    </w:tbl>
    <w:p w:rsidR="00000000" w:rsidDel="00000000" w:rsidP="00000000" w:rsidRDefault="00000000" w:rsidRPr="00000000" w14:paraId="0000005E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3.3 Implementation of Process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line="276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2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00"/>
        <w:gridCol w:w="8420"/>
        <w:tblGridChange w:id="0">
          <w:tblGrid>
            <w:gridCol w:w="800"/>
            <w:gridCol w:w="842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line="276" w:lineRule="auto"/>
              <w:jc w:val="center"/>
              <w:rPr>
                <w:rFonts w:ascii="Andika" w:cs="Andika" w:eastAsia="Andika" w:hAnsi="Andika"/>
              </w:rPr>
            </w:pPr>
            <w:r w:rsidDel="00000000" w:rsidR="00000000" w:rsidRPr="00000000">
              <w:rPr>
                <w:rFonts w:ascii="Andika" w:cs="Andika" w:eastAsia="Andika" w:hAnsi="Andika"/>
                <w:rtl w:val="0"/>
              </w:rPr>
              <w:t xml:space="preserve">Score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line="276" w:lineRule="auto"/>
              <w:jc w:val="center"/>
              <w:rPr>
                <w:rFonts w:ascii="Andika" w:cs="Andika" w:eastAsia="Andika" w:hAnsi="Andika"/>
              </w:rPr>
            </w:pPr>
            <w:r w:rsidDel="00000000" w:rsidR="00000000" w:rsidRPr="00000000">
              <w:rPr>
                <w:rFonts w:ascii="Andika" w:cs="Andika" w:eastAsia="Andika" w:hAnsi="Andika"/>
                <w:rtl w:val="0"/>
              </w:rPr>
              <w:t xml:space="preserve">Rubric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line="276" w:lineRule="auto"/>
              <w:rPr>
                <w:rFonts w:ascii="Andika" w:cs="Andika" w:eastAsia="Andika" w:hAnsi="Andika"/>
              </w:rPr>
            </w:pPr>
            <w:r w:rsidDel="00000000" w:rsidR="00000000" w:rsidRPr="00000000">
              <w:rPr>
                <w:rFonts w:ascii="Andika" w:cs="Andika" w:eastAsia="Andika" w:hAnsi="Andika"/>
                <w:rtl w:val="0"/>
              </w:rPr>
              <w:t xml:space="preserve">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line="276" w:lineRule="auto"/>
              <w:rPr>
                <w:rFonts w:ascii="Andika" w:cs="Andika" w:eastAsia="Andika" w:hAnsi="Andika"/>
              </w:rPr>
            </w:pPr>
            <w:r w:rsidDel="00000000" w:rsidR="00000000" w:rsidRPr="00000000">
              <w:rPr>
                <w:rFonts w:ascii="Andika" w:cs="Andika" w:eastAsia="Andika" w:hAnsi="Andika"/>
                <w:rtl w:val="0"/>
              </w:rPr>
              <w:t xml:space="preserve">Implements all planned teaching processes and procedures and adjusts them appropriately to support learning goals.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line="276" w:lineRule="auto"/>
              <w:rPr>
                <w:rFonts w:ascii="Andika" w:cs="Andika" w:eastAsia="Andika" w:hAnsi="Andika"/>
              </w:rPr>
            </w:pPr>
            <w:r w:rsidDel="00000000" w:rsidR="00000000" w:rsidRPr="00000000">
              <w:rPr>
                <w:rFonts w:ascii="Andika" w:cs="Andika" w:eastAsia="Andika" w:hAnsi="Andika"/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line="276" w:lineRule="auto"/>
              <w:rPr>
                <w:rFonts w:ascii="Andika" w:cs="Andika" w:eastAsia="Andika" w:hAnsi="Andika"/>
              </w:rPr>
            </w:pPr>
            <w:r w:rsidDel="00000000" w:rsidR="00000000" w:rsidRPr="00000000">
              <w:rPr>
                <w:rFonts w:ascii="Andika" w:cs="Andika" w:eastAsia="Andika" w:hAnsi="Andika"/>
                <w:rtl w:val="0"/>
              </w:rPr>
              <w:t xml:space="preserve">Implements all planned teaching processes and procedures as outlined in the lesson plan.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line="276" w:lineRule="auto"/>
              <w:rPr>
                <w:rFonts w:ascii="Andika" w:cs="Andika" w:eastAsia="Andika" w:hAnsi="Andika"/>
              </w:rPr>
            </w:pPr>
            <w:r w:rsidDel="00000000" w:rsidR="00000000" w:rsidRPr="00000000">
              <w:rPr>
                <w:rFonts w:ascii="Andika" w:cs="Andika" w:eastAsia="Andika" w:hAnsi="Andika"/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line="276" w:lineRule="auto"/>
              <w:rPr>
                <w:rFonts w:ascii="Andika" w:cs="Andika" w:eastAsia="Andika" w:hAnsi="Andika"/>
              </w:rPr>
            </w:pPr>
            <w:r w:rsidDel="00000000" w:rsidR="00000000" w:rsidRPr="00000000">
              <w:rPr>
                <w:rFonts w:ascii="Andika" w:cs="Andika" w:eastAsia="Andika" w:hAnsi="Andika"/>
                <w:rtl w:val="0"/>
              </w:rPr>
              <w:t xml:space="preserve">Implements some planned teaching processes and procedures.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line="276" w:lineRule="auto"/>
              <w:rPr>
                <w:rFonts w:ascii="Andika" w:cs="Andika" w:eastAsia="Andika" w:hAnsi="Andika"/>
              </w:rPr>
            </w:pPr>
            <w:r w:rsidDel="00000000" w:rsidR="00000000" w:rsidRPr="00000000">
              <w:rPr>
                <w:rFonts w:ascii="Andika" w:cs="Andika" w:eastAsia="Andika" w:hAnsi="Andika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line="276" w:lineRule="auto"/>
              <w:rPr>
                <w:rFonts w:ascii="Andika" w:cs="Andika" w:eastAsia="Andika" w:hAnsi="Andika"/>
              </w:rPr>
            </w:pPr>
            <w:r w:rsidDel="00000000" w:rsidR="00000000" w:rsidRPr="00000000">
              <w:rPr>
                <w:rFonts w:ascii="Andika" w:cs="Andika" w:eastAsia="Andika" w:hAnsi="Andika"/>
                <w:rtl w:val="0"/>
              </w:rPr>
              <w:t xml:space="preserve">Does not follow the planned teaching process.</w:t>
            </w:r>
          </w:p>
        </w:tc>
      </w:tr>
    </w:tbl>
    <w:p w:rsidR="00000000" w:rsidDel="00000000" w:rsidP="00000000" w:rsidRDefault="00000000" w:rsidRPr="00000000" w14:paraId="00000074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3.4 Effective Use of Technology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line="276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2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00"/>
        <w:gridCol w:w="8420"/>
        <w:tblGridChange w:id="0">
          <w:tblGrid>
            <w:gridCol w:w="800"/>
            <w:gridCol w:w="842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line="276" w:lineRule="auto"/>
              <w:jc w:val="center"/>
              <w:rPr>
                <w:rFonts w:ascii="Andika" w:cs="Andika" w:eastAsia="Andika" w:hAnsi="Andika"/>
              </w:rPr>
            </w:pPr>
            <w:r w:rsidDel="00000000" w:rsidR="00000000" w:rsidRPr="00000000">
              <w:rPr>
                <w:rFonts w:ascii="Andika" w:cs="Andika" w:eastAsia="Andika" w:hAnsi="Andika"/>
                <w:rtl w:val="0"/>
              </w:rPr>
              <w:t xml:space="preserve">Score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line="276" w:lineRule="auto"/>
              <w:jc w:val="center"/>
              <w:rPr>
                <w:rFonts w:ascii="Andika" w:cs="Andika" w:eastAsia="Andika" w:hAnsi="Andika"/>
              </w:rPr>
            </w:pPr>
            <w:r w:rsidDel="00000000" w:rsidR="00000000" w:rsidRPr="00000000">
              <w:rPr>
                <w:rFonts w:ascii="Andika" w:cs="Andika" w:eastAsia="Andika" w:hAnsi="Andika"/>
                <w:rtl w:val="0"/>
              </w:rPr>
              <w:t xml:space="preserve">Rubric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line="276" w:lineRule="auto"/>
              <w:rPr>
                <w:rFonts w:ascii="Andika" w:cs="Andika" w:eastAsia="Andika" w:hAnsi="Andika"/>
              </w:rPr>
            </w:pPr>
            <w:r w:rsidDel="00000000" w:rsidR="00000000" w:rsidRPr="00000000">
              <w:rPr>
                <w:rFonts w:ascii="Andika" w:cs="Andika" w:eastAsia="Andika" w:hAnsi="Andika"/>
                <w:rtl w:val="0"/>
              </w:rPr>
              <w:t xml:space="preserve">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line="276" w:lineRule="auto"/>
              <w:rPr>
                <w:rFonts w:ascii="Andika" w:cs="Andika" w:eastAsia="Andika" w:hAnsi="Andika"/>
              </w:rPr>
            </w:pPr>
            <w:r w:rsidDel="00000000" w:rsidR="00000000" w:rsidRPr="00000000">
              <w:rPr>
                <w:rFonts w:ascii="Andika" w:cs="Andika" w:eastAsia="Andika" w:hAnsi="Andika"/>
                <w:rtl w:val="0"/>
              </w:rPr>
              <w:t xml:space="preserve">Effective use of BrightAI features, and any additional digital tool(s) other than the technology resources prescribed in the lesson plan.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line="276" w:lineRule="auto"/>
              <w:rPr>
                <w:rFonts w:ascii="Andika" w:cs="Andika" w:eastAsia="Andika" w:hAnsi="Andika"/>
              </w:rPr>
            </w:pPr>
            <w:r w:rsidDel="00000000" w:rsidR="00000000" w:rsidRPr="00000000">
              <w:rPr>
                <w:rFonts w:ascii="Andika" w:cs="Andika" w:eastAsia="Andika" w:hAnsi="Andika"/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line="276" w:lineRule="auto"/>
              <w:rPr>
                <w:rFonts w:ascii="Andika" w:cs="Andika" w:eastAsia="Andika" w:hAnsi="Andika"/>
              </w:rPr>
            </w:pPr>
            <w:r w:rsidDel="00000000" w:rsidR="00000000" w:rsidRPr="00000000">
              <w:rPr>
                <w:rFonts w:ascii="Andika" w:cs="Andika" w:eastAsia="Andika" w:hAnsi="Andika"/>
                <w:rtl w:val="0"/>
              </w:rPr>
              <w:t xml:space="preserve">Effective use of BrightAI features and implements all technology resources prescribed in the lesson plan.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line="276" w:lineRule="auto"/>
              <w:rPr>
                <w:rFonts w:ascii="Andika" w:cs="Andika" w:eastAsia="Andika" w:hAnsi="Andika"/>
              </w:rPr>
            </w:pPr>
            <w:r w:rsidDel="00000000" w:rsidR="00000000" w:rsidRPr="00000000">
              <w:rPr>
                <w:rFonts w:ascii="Andika" w:cs="Andika" w:eastAsia="Andika" w:hAnsi="Andika"/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line="276" w:lineRule="auto"/>
              <w:rPr>
                <w:rFonts w:ascii="Andika" w:cs="Andika" w:eastAsia="Andika" w:hAnsi="Andika"/>
              </w:rPr>
            </w:pPr>
            <w:r w:rsidDel="00000000" w:rsidR="00000000" w:rsidRPr="00000000">
              <w:rPr>
                <w:rFonts w:ascii="Andika" w:cs="Andika" w:eastAsia="Andika" w:hAnsi="Andika"/>
                <w:rtl w:val="0"/>
              </w:rPr>
              <w:t xml:space="preserve">Use of Bright AI features but does not fully utilize the technology resources as prescribed in the lesson plan.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line="276" w:lineRule="auto"/>
              <w:rPr>
                <w:rFonts w:ascii="Andika" w:cs="Andika" w:eastAsia="Andika" w:hAnsi="Andika"/>
              </w:rPr>
            </w:pPr>
            <w:r w:rsidDel="00000000" w:rsidR="00000000" w:rsidRPr="00000000">
              <w:rPr>
                <w:rFonts w:ascii="Andika" w:cs="Andika" w:eastAsia="Andika" w:hAnsi="Andika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line="276" w:lineRule="auto"/>
              <w:rPr>
                <w:rFonts w:ascii="Andika" w:cs="Andika" w:eastAsia="Andika" w:hAnsi="Andika"/>
              </w:rPr>
            </w:pPr>
            <w:r w:rsidDel="00000000" w:rsidR="00000000" w:rsidRPr="00000000">
              <w:rPr>
                <w:rFonts w:ascii="Andika" w:cs="Andika" w:eastAsia="Andika" w:hAnsi="Andika"/>
                <w:rtl w:val="0"/>
              </w:rPr>
              <w:t xml:space="preserve">Does not use the Bright AI and/or omits required technology resources from the lesson.</w:t>
            </w:r>
          </w:p>
        </w:tc>
      </w:tr>
    </w:tbl>
    <w:p w:rsidR="00000000" w:rsidDel="00000000" w:rsidP="00000000" w:rsidRDefault="00000000" w:rsidRPr="00000000" w14:paraId="00000082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