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293" w:rsidRDefault="00405F39" w:rsidP="001C6F4F">
      <w:pPr>
        <w:pStyle w:val="Heading1"/>
        <w:jc w:val="both"/>
      </w:pPr>
      <w:r>
        <w:t>Progress Report: DeepStream-MMDeploy Integration</w:t>
      </w:r>
    </w:p>
    <w:p w:rsidR="00264293" w:rsidRDefault="00405F39" w:rsidP="001C6F4F">
      <w:pPr>
        <w:pStyle w:val="Heading2"/>
        <w:jc w:val="both"/>
      </w:pPr>
      <w:r>
        <w:t>1. Introduction</w:t>
      </w:r>
    </w:p>
    <w:p w:rsidR="00264293" w:rsidRDefault="00405F39" w:rsidP="001C6F4F">
      <w:pPr>
        <w:jc w:val="both"/>
      </w:pPr>
      <w:r>
        <w:t xml:space="preserve">This report summarizes the progress made on integrating DeepStream with MMDeploy for video inference and post-processing. The objective is to perform inference using a custom YOLO-based model and process results efficiently using </w:t>
      </w:r>
      <w:proofErr w:type="spellStart"/>
      <w:r>
        <w:t>MMDeploy's</w:t>
      </w:r>
      <w:proofErr w:type="spellEnd"/>
      <w:r>
        <w:t xml:space="preserve"> post-processing pipeline.</w:t>
      </w:r>
    </w:p>
    <w:p w:rsidR="001C6F4F" w:rsidRPr="001C6F4F" w:rsidRDefault="001C6F4F" w:rsidP="001C6F4F">
      <w:pPr>
        <w:keepNext/>
        <w:keepLines/>
        <w:spacing w:before="200" w:after="0"/>
        <w:jc w:val="both"/>
        <w:outlineLvl w:val="1"/>
        <w:rPr>
          <w:rFonts w:ascii="Calibri" w:eastAsia="MS Gothic" w:hAnsi="Calibri" w:cs="Mangal"/>
          <w:b/>
          <w:bCs/>
          <w:color w:val="4F81BD" w:themeColor="accent1"/>
          <w:sz w:val="26"/>
          <w:szCs w:val="26"/>
        </w:rPr>
      </w:pPr>
      <w:r w:rsidRPr="001C6F4F">
        <w:rPr>
          <w:rFonts w:ascii="Calibri" w:eastAsia="MS Gothic" w:hAnsi="Calibri" w:cs="Mangal"/>
          <w:b/>
          <w:bCs/>
          <w:color w:val="4F81BD" w:themeColor="accent1"/>
          <w:sz w:val="26"/>
          <w:szCs w:val="26"/>
        </w:rPr>
        <w:t xml:space="preserve">2. Initial </w:t>
      </w:r>
      <w:proofErr w:type="spellStart"/>
      <w:r w:rsidRPr="001C6F4F">
        <w:rPr>
          <w:rFonts w:ascii="Calibri" w:eastAsia="MS Gothic" w:hAnsi="Calibri" w:cs="Mangal"/>
          <w:b/>
          <w:bCs/>
          <w:color w:val="4F81BD" w:themeColor="accent1"/>
          <w:sz w:val="26"/>
          <w:szCs w:val="26"/>
        </w:rPr>
        <w:t>DeepStream</w:t>
      </w:r>
      <w:proofErr w:type="spellEnd"/>
      <w:r w:rsidRPr="001C6F4F">
        <w:rPr>
          <w:rFonts w:ascii="Calibri" w:eastAsia="MS Gothic" w:hAnsi="Calibri" w:cs="Mangal"/>
          <w:b/>
          <w:bCs/>
          <w:color w:val="4F81BD" w:themeColor="accent1"/>
          <w:sz w:val="26"/>
          <w:szCs w:val="26"/>
        </w:rPr>
        <w:t xml:space="preserve"> Setup</w:t>
      </w:r>
    </w:p>
    <w:p w:rsidR="001C6F4F" w:rsidRPr="001C6F4F" w:rsidRDefault="001C6F4F" w:rsidP="001C6F4F">
      <w:pPr>
        <w:jc w:val="both"/>
        <w:rPr>
          <w:rFonts w:ascii="Cambria" w:eastAsia="MS Mincho" w:hAnsi="Cambria" w:cs="Mangal"/>
        </w:rPr>
      </w:pPr>
      <w:r w:rsidRPr="001C6F4F">
        <w:rPr>
          <w:rFonts w:ascii="Cambria" w:eastAsia="MS Mincho" w:hAnsi="Cambria" w:cs="Mangal"/>
        </w:rPr>
        <w:t xml:space="preserve">Initially, </w:t>
      </w:r>
      <w:proofErr w:type="spellStart"/>
      <w:r w:rsidRPr="001C6F4F">
        <w:rPr>
          <w:rFonts w:ascii="Cambria" w:eastAsia="MS Mincho" w:hAnsi="Cambria" w:cs="Mangal"/>
        </w:rPr>
        <w:t>DeepStream</w:t>
      </w:r>
      <w:proofErr w:type="spellEnd"/>
      <w:r w:rsidRPr="001C6F4F">
        <w:rPr>
          <w:rFonts w:ascii="Cambria" w:eastAsia="MS Mincho" w:hAnsi="Cambria" w:cs="Mangal"/>
        </w:rPr>
        <w:t xml:space="preserve"> version 7.1 was used, but it was discovered that the CUDA and </w:t>
      </w:r>
      <w:proofErr w:type="spellStart"/>
      <w:r w:rsidRPr="001C6F4F">
        <w:rPr>
          <w:rFonts w:ascii="Cambria" w:eastAsia="MS Mincho" w:hAnsi="Cambria" w:cs="Mangal"/>
        </w:rPr>
        <w:t>TensorRT</w:t>
      </w:r>
      <w:proofErr w:type="spellEnd"/>
      <w:r w:rsidRPr="001C6F4F">
        <w:rPr>
          <w:rFonts w:ascii="Cambria" w:eastAsia="MS Mincho" w:hAnsi="Cambria" w:cs="Mangal"/>
        </w:rPr>
        <w:t xml:space="preserve"> versions </w:t>
      </w:r>
      <w:r w:rsidR="00A53F31">
        <w:rPr>
          <w:rFonts w:ascii="Cambria" w:eastAsia="MS Mincho" w:hAnsi="Cambria" w:cs="Mangal"/>
        </w:rPr>
        <w:t>were</w:t>
      </w:r>
      <w:r w:rsidRPr="001C6F4F">
        <w:rPr>
          <w:rFonts w:ascii="Cambria" w:eastAsia="MS Mincho" w:hAnsi="Cambria" w:cs="Mangal"/>
        </w:rPr>
        <w:t xml:space="preserve"> incompatible with the current environment. As a result, the </w:t>
      </w:r>
      <w:proofErr w:type="spellStart"/>
      <w:r w:rsidRPr="001C6F4F">
        <w:rPr>
          <w:rFonts w:ascii="Cambria" w:eastAsia="MS Mincho" w:hAnsi="Cambria" w:cs="Mangal"/>
        </w:rPr>
        <w:t>DeepStream</w:t>
      </w:r>
      <w:proofErr w:type="spellEnd"/>
      <w:r w:rsidRPr="001C6F4F">
        <w:rPr>
          <w:rFonts w:ascii="Cambria" w:eastAsia="MS Mincho" w:hAnsi="Cambria" w:cs="Mangal"/>
        </w:rPr>
        <w:t xml:space="preserve"> version was downgraded to 6.4 to match the CUDA and </w:t>
      </w:r>
      <w:proofErr w:type="spellStart"/>
      <w:r w:rsidRPr="001C6F4F">
        <w:rPr>
          <w:rFonts w:ascii="Cambria" w:eastAsia="MS Mincho" w:hAnsi="Cambria" w:cs="Mangal"/>
        </w:rPr>
        <w:t>TensorRT</w:t>
      </w:r>
      <w:proofErr w:type="spellEnd"/>
      <w:r w:rsidRPr="001C6F4F">
        <w:rPr>
          <w:rFonts w:ascii="Cambria" w:eastAsia="MS Mincho" w:hAnsi="Cambria" w:cs="Mangal"/>
        </w:rPr>
        <w:t xml:space="preserve"> versions required for smooth execution.</w:t>
      </w:r>
    </w:p>
    <w:p w:rsidR="001C6F4F" w:rsidRPr="001C6F4F" w:rsidRDefault="001C6F4F" w:rsidP="001C6F4F">
      <w:pPr>
        <w:keepNext/>
        <w:keepLines/>
        <w:spacing w:before="200" w:after="0"/>
        <w:jc w:val="both"/>
        <w:outlineLvl w:val="1"/>
        <w:rPr>
          <w:rFonts w:ascii="Calibri" w:eastAsia="MS Gothic" w:hAnsi="Calibri" w:cs="Mangal"/>
          <w:b/>
          <w:bCs/>
          <w:color w:val="4F81BD" w:themeColor="accent1"/>
          <w:sz w:val="26"/>
          <w:szCs w:val="26"/>
        </w:rPr>
      </w:pPr>
      <w:r w:rsidRPr="001C6F4F">
        <w:rPr>
          <w:rFonts w:ascii="Calibri" w:eastAsia="MS Gothic" w:hAnsi="Calibri" w:cs="Mangal"/>
          <w:b/>
          <w:bCs/>
          <w:color w:val="4F81BD" w:themeColor="accent1"/>
          <w:sz w:val="26"/>
          <w:szCs w:val="26"/>
        </w:rPr>
        <w:t xml:space="preserve">3. </w:t>
      </w:r>
      <w:hyperlink r:id="rId6" w:history="1">
        <w:r w:rsidRPr="00A53F31">
          <w:rPr>
            <w:rStyle w:val="Hyperlink"/>
            <w:rFonts w:ascii="Calibri" w:eastAsia="MS Gothic" w:hAnsi="Calibri" w:cs="Mangal"/>
            <w:b/>
            <w:bCs/>
            <w:sz w:val="26"/>
            <w:szCs w:val="26"/>
          </w:rPr>
          <w:t>Engine File Generation and Mode</w:t>
        </w:r>
        <w:r w:rsidRPr="00A53F31">
          <w:rPr>
            <w:rStyle w:val="Hyperlink"/>
            <w:rFonts w:ascii="Calibri" w:eastAsia="MS Gothic" w:hAnsi="Calibri" w:cs="Mangal"/>
            <w:b/>
            <w:bCs/>
            <w:sz w:val="26"/>
            <w:szCs w:val="26"/>
          </w:rPr>
          <w:t>l</w:t>
        </w:r>
        <w:r w:rsidRPr="00A53F31">
          <w:rPr>
            <w:rStyle w:val="Hyperlink"/>
            <w:rFonts w:ascii="Calibri" w:eastAsia="MS Gothic" w:hAnsi="Calibri" w:cs="Mangal"/>
            <w:b/>
            <w:bCs/>
            <w:sz w:val="26"/>
            <w:szCs w:val="26"/>
          </w:rPr>
          <w:t xml:space="preserve"> Inference</w:t>
        </w:r>
      </w:hyperlink>
    </w:p>
    <w:p w:rsidR="001C6F4F" w:rsidRPr="001C6F4F" w:rsidRDefault="001C6F4F" w:rsidP="001C6F4F">
      <w:pPr>
        <w:jc w:val="both"/>
        <w:rPr>
          <w:rFonts w:ascii="Cambria" w:eastAsia="MS Mincho" w:hAnsi="Cambria" w:cs="Mangal"/>
        </w:rPr>
      </w:pPr>
      <w:r w:rsidRPr="001C6F4F">
        <w:rPr>
          <w:rFonts w:ascii="Cambria" w:eastAsia="MS Mincho" w:hAnsi="Cambria" w:cs="Mangal"/>
        </w:rPr>
        <w:t xml:space="preserve">The initial steps involved generating the engine file using the </w:t>
      </w:r>
      <w:proofErr w:type="spellStart"/>
      <w:r w:rsidRPr="001C6F4F">
        <w:rPr>
          <w:rFonts w:ascii="Cambria" w:eastAsia="MS Mincho" w:hAnsi="Cambria" w:cs="Mangal"/>
        </w:rPr>
        <w:t>DeepStream</w:t>
      </w:r>
      <w:proofErr w:type="spellEnd"/>
      <w:r w:rsidRPr="001C6F4F">
        <w:rPr>
          <w:rFonts w:ascii="Cambria" w:eastAsia="MS Mincho" w:hAnsi="Cambria" w:cs="Mangal"/>
        </w:rPr>
        <w:t xml:space="preserve"> model configuration and inference configuration provided in the config.txt file. Despite following the ReadMe documentation, the engine file generation encountered multiple errors. This led to the creation of a separate </w:t>
      </w:r>
      <w:proofErr w:type="spellStart"/>
      <w:r w:rsidRPr="001C6F4F">
        <w:rPr>
          <w:rFonts w:ascii="Cambria" w:eastAsia="MS Mincho" w:hAnsi="Cambria" w:cs="Mangal"/>
        </w:rPr>
        <w:t>Conda</w:t>
      </w:r>
      <w:proofErr w:type="spellEnd"/>
      <w:r w:rsidRPr="001C6F4F">
        <w:rPr>
          <w:rFonts w:ascii="Cambria" w:eastAsia="MS Mincho" w:hAnsi="Cambria" w:cs="Mangal"/>
        </w:rPr>
        <w:t xml:space="preserve"> environment with </w:t>
      </w:r>
      <w:proofErr w:type="spellStart"/>
      <w:r w:rsidRPr="001C6F4F">
        <w:rPr>
          <w:rFonts w:ascii="Cambria" w:eastAsia="MS Mincho" w:hAnsi="Cambria" w:cs="Mangal"/>
        </w:rPr>
        <w:t>PyTorch</w:t>
      </w:r>
      <w:proofErr w:type="spellEnd"/>
      <w:r w:rsidRPr="001C6F4F">
        <w:rPr>
          <w:rFonts w:ascii="Cambria" w:eastAsia="MS Mincho" w:hAnsi="Cambria" w:cs="Mangal"/>
        </w:rPr>
        <w:t xml:space="preserve"> 1.9 to ensure compatibility. Once the engine file was generated successfully, issues </w:t>
      </w:r>
      <w:r w:rsidR="00A53F31">
        <w:rPr>
          <w:rFonts w:ascii="Cambria" w:eastAsia="MS Mincho" w:hAnsi="Cambria" w:cs="Mangal"/>
        </w:rPr>
        <w:t>were</w:t>
      </w:r>
      <w:r w:rsidRPr="001C6F4F">
        <w:rPr>
          <w:rFonts w:ascii="Cambria" w:eastAsia="MS Mincho" w:hAnsi="Cambria" w:cs="Mangal"/>
        </w:rPr>
        <w:t xml:space="preserve"> encountered with </w:t>
      </w:r>
      <w:proofErr w:type="spellStart"/>
      <w:r w:rsidRPr="001C6F4F">
        <w:rPr>
          <w:rFonts w:ascii="Cambria" w:eastAsia="MS Mincho" w:hAnsi="Cambria" w:cs="Mangal"/>
        </w:rPr>
        <w:t>MMDeploy</w:t>
      </w:r>
      <w:proofErr w:type="spellEnd"/>
      <w:r w:rsidRPr="001C6F4F">
        <w:rPr>
          <w:rFonts w:ascii="Cambria" w:eastAsia="MS Mincho" w:hAnsi="Cambria" w:cs="Mangal"/>
        </w:rPr>
        <w:t xml:space="preserve"> integration inside the </w:t>
      </w:r>
      <w:proofErr w:type="spellStart"/>
      <w:r w:rsidRPr="001C6F4F">
        <w:rPr>
          <w:rFonts w:ascii="Cambria" w:eastAsia="MS Mincho" w:hAnsi="Cambria" w:cs="Mangal"/>
        </w:rPr>
        <w:t>DeepStream</w:t>
      </w:r>
      <w:proofErr w:type="spellEnd"/>
      <w:r w:rsidRPr="001C6F4F">
        <w:rPr>
          <w:rFonts w:ascii="Cambria" w:eastAsia="MS Mincho" w:hAnsi="Cambria" w:cs="Mangal"/>
        </w:rPr>
        <w:t xml:space="preserve"> container.</w:t>
      </w:r>
    </w:p>
    <w:p w:rsidR="00264293" w:rsidRDefault="00405F39" w:rsidP="001C6F4F">
      <w:pPr>
        <w:pStyle w:val="Heading2"/>
        <w:jc w:val="both"/>
      </w:pPr>
      <w:r>
        <w:t>2. Initial Configuration and Pipeline Setup</w:t>
      </w:r>
    </w:p>
    <w:p w:rsidR="00264293" w:rsidRDefault="00A53F31" w:rsidP="001C6F4F">
      <w:pPr>
        <w:jc w:val="both"/>
      </w:pPr>
      <w:r>
        <w:t>I began</w:t>
      </w:r>
      <w:r w:rsidR="00405F39">
        <w:t xml:space="preserve"> by using </w:t>
      </w:r>
      <w:proofErr w:type="spellStart"/>
      <w:r w:rsidR="00405F39">
        <w:t>DeepStream's</w:t>
      </w:r>
      <w:proofErr w:type="spellEnd"/>
      <w:r w:rsidR="00405F39">
        <w:t xml:space="preserve"> default pipeline and modifying the `config_infer_primary.txt` file to integrate the custom YOLO model. The inference pipeline successfully detected multiple objects and displayed bounding boxes; ho</w:t>
      </w:r>
      <w:r>
        <w:t>we</w:t>
      </w:r>
      <w:r w:rsidR="00405F39">
        <w:t xml:space="preserve">ver, </w:t>
      </w:r>
      <w:r w:rsidR="00736B12">
        <w:t>I encountered</w:t>
      </w:r>
      <w:r w:rsidR="00405F39">
        <w:t xml:space="preserve"> an issue of false detections and inconsistent bounding boxes.</w:t>
      </w:r>
    </w:p>
    <w:p w:rsidR="00736B12" w:rsidRDefault="00736B12" w:rsidP="00736B12">
      <w:pPr>
        <w:jc w:val="center"/>
      </w:pPr>
      <w:r>
        <w:rPr>
          <w:noProof/>
        </w:rPr>
        <w:drawing>
          <wp:inline distT="0" distB="0" distL="0" distR="0">
            <wp:extent cx="2337683" cy="232362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3012" cy="2348801"/>
                    </a:xfrm>
                    <a:prstGeom prst="rect">
                      <a:avLst/>
                    </a:prstGeom>
                    <a:noFill/>
                    <a:ln>
                      <a:noFill/>
                    </a:ln>
                  </pic:spPr>
                </pic:pic>
              </a:graphicData>
            </a:graphic>
          </wp:inline>
        </w:drawing>
      </w:r>
    </w:p>
    <w:p w:rsidR="00264293" w:rsidRDefault="00405F39" w:rsidP="001C6F4F">
      <w:pPr>
        <w:pStyle w:val="Heading2"/>
        <w:jc w:val="both"/>
      </w:pPr>
      <w:r>
        <w:lastRenderedPageBreak/>
        <w:t>3. Modifying Custom Parser</w:t>
      </w:r>
    </w:p>
    <w:p w:rsidR="00264293" w:rsidRDefault="00405F39" w:rsidP="001C6F4F">
      <w:pPr>
        <w:jc w:val="both"/>
      </w:pPr>
      <w:r>
        <w:t xml:space="preserve">To improve bounding box accuracy, </w:t>
      </w:r>
      <w:proofErr w:type="gramStart"/>
      <w:r w:rsidR="00A53F31">
        <w:t xml:space="preserve">I </w:t>
      </w:r>
      <w:r>
        <w:t xml:space="preserve"> modified</w:t>
      </w:r>
      <w:proofErr w:type="gramEnd"/>
      <w:r>
        <w:t xml:space="preserve"> the custom parser file to refine post-processing. Despite these modifications, false detections persisted, indicating that the issue may be with the engine file or post-processing logic.</w:t>
      </w:r>
    </w:p>
    <w:p w:rsidR="00736B12" w:rsidRDefault="00736B12" w:rsidP="001C6F4F">
      <w:pPr>
        <w:jc w:val="both"/>
      </w:pPr>
      <w:r>
        <w:rPr>
          <w:noProof/>
        </w:rPr>
        <w:drawing>
          <wp:inline distT="0" distB="0" distL="0" distR="0">
            <wp:extent cx="4238045" cy="4161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4705" cy="4168310"/>
                    </a:xfrm>
                    <a:prstGeom prst="rect">
                      <a:avLst/>
                    </a:prstGeom>
                    <a:noFill/>
                    <a:ln>
                      <a:noFill/>
                    </a:ln>
                  </pic:spPr>
                </pic:pic>
              </a:graphicData>
            </a:graphic>
          </wp:inline>
        </w:drawing>
      </w:r>
    </w:p>
    <w:p w:rsidR="00264293" w:rsidRDefault="00405F39" w:rsidP="001C6F4F">
      <w:pPr>
        <w:pStyle w:val="Heading2"/>
        <w:jc w:val="both"/>
      </w:pPr>
      <w:r>
        <w:t>4. Engine File Testing</w:t>
      </w:r>
    </w:p>
    <w:p w:rsidR="00264293" w:rsidRDefault="00736B12" w:rsidP="001C6F4F">
      <w:pPr>
        <w:jc w:val="both"/>
      </w:pPr>
      <w:r>
        <w:t>I extracted</w:t>
      </w:r>
      <w:r w:rsidR="00405F39">
        <w:t xml:space="preserve"> and tested the engine file separately using Python inference. The results </w:t>
      </w:r>
      <w:r>
        <w:t>showed accurate</w:t>
      </w:r>
      <w:r w:rsidR="00405F39">
        <w:t xml:space="preserve"> object detection when used with Python inference, suggesting that the issue was specific to the </w:t>
      </w:r>
      <w:proofErr w:type="spellStart"/>
      <w:r w:rsidR="00405F39">
        <w:t>DeepStream</w:t>
      </w:r>
      <w:proofErr w:type="spellEnd"/>
      <w:r w:rsidR="00405F39">
        <w:t xml:space="preserve"> post-processing pipeline.</w:t>
      </w:r>
    </w:p>
    <w:p w:rsidR="00736B12" w:rsidRDefault="00736B12" w:rsidP="001C6F4F">
      <w:pPr>
        <w:jc w:val="both"/>
      </w:pPr>
      <w:r>
        <w:rPr>
          <w:noProof/>
        </w:rPr>
        <w:lastRenderedPageBreak/>
        <w:drawing>
          <wp:inline distT="0" distB="0" distL="0" distR="0">
            <wp:extent cx="3387255" cy="32456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946" cy="3256840"/>
                    </a:xfrm>
                    <a:prstGeom prst="rect">
                      <a:avLst/>
                    </a:prstGeom>
                    <a:noFill/>
                    <a:ln>
                      <a:noFill/>
                    </a:ln>
                  </pic:spPr>
                </pic:pic>
              </a:graphicData>
            </a:graphic>
          </wp:inline>
        </w:drawing>
      </w:r>
    </w:p>
    <w:p w:rsidR="00264293" w:rsidRDefault="00405F39" w:rsidP="001C6F4F">
      <w:pPr>
        <w:pStyle w:val="Heading2"/>
        <w:jc w:val="both"/>
      </w:pPr>
      <w:r>
        <w:t>5. Regenerating Engine File with Post-Processing</w:t>
      </w:r>
    </w:p>
    <w:p w:rsidR="00264293" w:rsidRDefault="00736B12" w:rsidP="001C6F4F">
      <w:pPr>
        <w:jc w:val="both"/>
      </w:pPr>
      <w:r>
        <w:t>I regenerated</w:t>
      </w:r>
      <w:r w:rsidR="00405F39">
        <w:t xml:space="preserve"> the engine file by incorporating custom post-processing in `deploy_trt.py`. Ho</w:t>
      </w:r>
      <w:r>
        <w:t>we</w:t>
      </w:r>
      <w:r w:rsidR="00405F39">
        <w:t xml:space="preserve">ver, the issue of multiple detections and false positives </w:t>
      </w:r>
      <w:proofErr w:type="gramStart"/>
      <w:r w:rsidR="00405F39">
        <w:t>still persisted</w:t>
      </w:r>
      <w:proofErr w:type="gramEnd"/>
      <w:r w:rsidR="00405F39">
        <w:t xml:space="preserve">, indicating that DeepStream's inference and post-processing </w:t>
      </w:r>
      <w:r>
        <w:t>were</w:t>
      </w:r>
      <w:r w:rsidR="00405F39">
        <w:t xml:space="preserve"> not correctly aligned.</w:t>
      </w:r>
    </w:p>
    <w:p w:rsidR="00264293" w:rsidRDefault="00405F39" w:rsidP="001C6F4F">
      <w:pPr>
        <w:pStyle w:val="Heading2"/>
        <w:jc w:val="both"/>
      </w:pPr>
      <w:r>
        <w:t>6. Shifting to MMDeploy Post-Processing Hook</w:t>
      </w:r>
    </w:p>
    <w:p w:rsidR="00F214FC" w:rsidRDefault="00405F39" w:rsidP="001C6F4F">
      <w:pPr>
        <w:jc w:val="both"/>
      </w:pPr>
      <w:r>
        <w:t xml:space="preserve">To resolve the issue, </w:t>
      </w:r>
      <w:r w:rsidR="00736B12">
        <w:t>I decided</w:t>
      </w:r>
      <w:r>
        <w:t xml:space="preserve"> to integrate </w:t>
      </w:r>
      <w:proofErr w:type="spellStart"/>
      <w:r>
        <w:t>MMDeploy’s</w:t>
      </w:r>
      <w:proofErr w:type="spellEnd"/>
      <w:r>
        <w:t xml:space="preserve"> post-processing directly into the DeepStream pipeline. </w:t>
      </w:r>
      <w:r w:rsidR="00736B12">
        <w:t>I successfully</w:t>
      </w:r>
      <w:r>
        <w:t xml:space="preserve"> hooked the </w:t>
      </w:r>
      <w:proofErr w:type="spellStart"/>
      <w:r>
        <w:t>MMDeploy</w:t>
      </w:r>
      <w:proofErr w:type="spellEnd"/>
      <w:r>
        <w:t xml:space="preserve"> post-processing, and the object detection results improved significantly with correct bounding box outputs. </w:t>
      </w:r>
    </w:p>
    <w:p w:rsidR="00264293" w:rsidRDefault="00F214FC" w:rsidP="001C6F4F">
      <w:pPr>
        <w:jc w:val="both"/>
      </w:pPr>
      <w:r>
        <w:rPr>
          <w:noProof/>
        </w:rPr>
        <w:drawing>
          <wp:anchor distT="0" distB="0" distL="114300" distR="114300" simplePos="0" relativeHeight="251657216" behindDoc="0" locked="0" layoutInCell="1" allowOverlap="1">
            <wp:simplePos x="0" y="0"/>
            <wp:positionH relativeFrom="column">
              <wp:posOffset>1905</wp:posOffset>
            </wp:positionH>
            <wp:positionV relativeFrom="paragraph">
              <wp:posOffset>368935</wp:posOffset>
            </wp:positionV>
            <wp:extent cx="5486400" cy="1073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073150"/>
                    </a:xfrm>
                    <a:prstGeom prst="rect">
                      <a:avLst/>
                    </a:prstGeom>
                    <a:noFill/>
                    <a:ln>
                      <a:noFill/>
                    </a:ln>
                  </pic:spPr>
                </pic:pic>
              </a:graphicData>
            </a:graphic>
          </wp:anchor>
        </w:drawing>
      </w:r>
      <w:r w:rsidR="00405F39">
        <w:t>Ho</w:t>
      </w:r>
      <w:r w:rsidR="00736B12">
        <w:t>we</w:t>
      </w:r>
      <w:r w:rsidR="00405F39">
        <w:t>ver, a new issue emerged during the video saving process.</w:t>
      </w:r>
    </w:p>
    <w:p w:rsidR="00264293" w:rsidRDefault="00405F39" w:rsidP="001C6F4F">
      <w:pPr>
        <w:pStyle w:val="Heading2"/>
        <w:jc w:val="both"/>
      </w:pPr>
      <w:r>
        <w:t>7. Buffer Size Mismatch and Issues with Saving</w:t>
      </w:r>
    </w:p>
    <w:p w:rsidR="00264293" w:rsidRDefault="00405F39" w:rsidP="001C6F4F">
      <w:pPr>
        <w:jc w:val="both"/>
      </w:pPr>
      <w:r>
        <w:t>While trying to save the annotated output video, a buffer size mismatch error occurred. The error indicated that the mapped buffer size was significantly smaller (64 bytes) than the expected buffer size. This suggested that the buffer mapping method was not appropriate for NVMM buffers used by DeepStream.</w:t>
      </w:r>
    </w:p>
    <w:p w:rsidR="00264293" w:rsidRDefault="00405F39" w:rsidP="001C6F4F">
      <w:pPr>
        <w:pStyle w:val="Heading2"/>
        <w:jc w:val="both"/>
      </w:pPr>
      <w:r>
        <w:lastRenderedPageBreak/>
        <w:t>8. Attempt to Use pyds for NVMM Buffers</w:t>
      </w:r>
    </w:p>
    <w:p w:rsidR="00264293" w:rsidRDefault="00405F39" w:rsidP="001C6F4F">
      <w:pPr>
        <w:jc w:val="both"/>
      </w:pPr>
      <w:r>
        <w:t xml:space="preserve">To handle NVMM buffers correctly, </w:t>
      </w:r>
      <w:r w:rsidR="00F214FC">
        <w:t>I attempted</w:t>
      </w:r>
      <w:r>
        <w:t xml:space="preserve"> to use `</w:t>
      </w:r>
      <w:proofErr w:type="spellStart"/>
      <w:r>
        <w:t>pyds.get_nvds_buf_</w:t>
      </w:r>
      <w:proofErr w:type="gramStart"/>
      <w:r>
        <w:t>surface</w:t>
      </w:r>
      <w:proofErr w:type="spellEnd"/>
      <w:r>
        <w:t>(</w:t>
      </w:r>
      <w:proofErr w:type="gramEnd"/>
      <w:r>
        <w:t>)` to map and convert NVMM buffers to a NumPy array. Ho</w:t>
      </w:r>
      <w:r w:rsidR="00F214FC">
        <w:t>we</w:t>
      </w:r>
      <w:bookmarkStart w:id="0" w:name="_GoBack"/>
      <w:bookmarkEnd w:id="0"/>
      <w:r>
        <w:t xml:space="preserve">ver, </w:t>
      </w:r>
      <w:proofErr w:type="gramStart"/>
      <w:r w:rsidR="00A53F31">
        <w:t xml:space="preserve">I </w:t>
      </w:r>
      <w:r>
        <w:t xml:space="preserve"> encountered</w:t>
      </w:r>
      <w:proofErr w:type="gramEnd"/>
      <w:r>
        <w:t xml:space="preserve"> multiple errors during the installation and configuration of `pyds`. Despite building the bindings and installing `pyds`, the module was still not correctly recognized, leading to further delays in resolving the buffer size mismatch.</w:t>
      </w:r>
    </w:p>
    <w:p w:rsidR="00264293" w:rsidRDefault="00405F39" w:rsidP="001C6F4F">
      <w:pPr>
        <w:pStyle w:val="Heading2"/>
        <w:jc w:val="both"/>
      </w:pPr>
      <w:r>
        <w:t>9. Key Challenges and Roadblocks</w:t>
      </w:r>
    </w:p>
    <w:p w:rsidR="00264293" w:rsidRDefault="00405F39" w:rsidP="001C6F4F">
      <w:pPr>
        <w:jc w:val="both"/>
      </w:pPr>
      <w:r>
        <w:t>- False detections and multiple bounding boxes due to incorrect post-processing.</w:t>
      </w:r>
    </w:p>
    <w:p w:rsidR="00264293" w:rsidRDefault="00405F39" w:rsidP="001C6F4F">
      <w:pPr>
        <w:jc w:val="both"/>
      </w:pPr>
      <w:r>
        <w:t>- Buffer size mismatch when trying to save processed frames.</w:t>
      </w:r>
    </w:p>
    <w:p w:rsidR="00264293" w:rsidRDefault="00405F39" w:rsidP="001C6F4F">
      <w:pPr>
        <w:jc w:val="both"/>
      </w:pPr>
      <w:r>
        <w:t>- Inconsistent behavior of `pyds` when attempting to map NVMM buffers.</w:t>
      </w:r>
    </w:p>
    <w:p w:rsidR="00264293" w:rsidRDefault="00405F39" w:rsidP="001C6F4F">
      <w:pPr>
        <w:jc w:val="both"/>
      </w:pPr>
      <w:r>
        <w:t>- Compilation and version mismatch while attempting to build and install `pyds`.</w:t>
      </w:r>
    </w:p>
    <w:p w:rsidR="00264293" w:rsidRDefault="00405F39" w:rsidP="001C6F4F">
      <w:pPr>
        <w:pStyle w:val="Heading2"/>
        <w:jc w:val="both"/>
      </w:pPr>
      <w:r>
        <w:t>10. Next Steps</w:t>
      </w:r>
    </w:p>
    <w:p w:rsidR="00264293" w:rsidRDefault="00405F39" w:rsidP="001C6F4F">
      <w:pPr>
        <w:jc w:val="both"/>
      </w:pPr>
      <w:r>
        <w:t>- Investigate alternative buffer mapping approaches to avoid size mismatches.</w:t>
      </w:r>
    </w:p>
    <w:p w:rsidR="00264293" w:rsidRDefault="00405F39" w:rsidP="001C6F4F">
      <w:pPr>
        <w:jc w:val="both"/>
      </w:pPr>
      <w:r>
        <w:t>- Re-evaluate the pipeline and validate post-processing consistency.</w:t>
      </w:r>
    </w:p>
    <w:p w:rsidR="00264293" w:rsidRDefault="00405F39" w:rsidP="001C6F4F">
      <w:pPr>
        <w:jc w:val="both"/>
      </w:pPr>
      <w:r>
        <w:t>- Debug and resolve `pyds` related issues to correctly map NVMM buffers.</w:t>
      </w:r>
    </w:p>
    <w:p w:rsidR="00264293" w:rsidRDefault="00405F39" w:rsidP="001C6F4F">
      <w:pPr>
        <w:pStyle w:val="Heading2"/>
        <w:jc w:val="both"/>
      </w:pPr>
      <w:r>
        <w:t>11. Conclusion</w:t>
      </w:r>
    </w:p>
    <w:p w:rsidR="00264293" w:rsidRDefault="00405F39" w:rsidP="001C6F4F">
      <w:pPr>
        <w:jc w:val="both"/>
      </w:pPr>
      <w:r>
        <w:t>Despite facing multiple challenges during the integration of DeepStream with MMDeploy, significant progress has been made in refining post-processing and object detection accuracy. The remaining issues, primarily related to buffer mapping and frame saving, need to be addressed to achieve end-to-end successful deployment.</w:t>
      </w:r>
    </w:p>
    <w:sectPr w:rsidR="0026429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C6F4F"/>
    <w:rsid w:val="00264293"/>
    <w:rsid w:val="0029639D"/>
    <w:rsid w:val="00326F90"/>
    <w:rsid w:val="00405F39"/>
    <w:rsid w:val="00736B12"/>
    <w:rsid w:val="00A53F31"/>
    <w:rsid w:val="00AA1D8D"/>
    <w:rsid w:val="00B47730"/>
    <w:rsid w:val="00CB0664"/>
    <w:rsid w:val="00F214F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B6D8E7"/>
  <w14:defaultImageDpi w14:val="300"/>
  <w15:docId w15:val="{AC486410-B2AC-4854-9945-9A4CFB570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53F31"/>
    <w:rPr>
      <w:color w:val="0000FF" w:themeColor="hyperlink"/>
      <w:u w:val="single"/>
    </w:rPr>
  </w:style>
  <w:style w:type="character" w:styleId="UnresolvedMention">
    <w:name w:val="Unresolved Mention"/>
    <w:basedOn w:val="DefaultParagraphFont"/>
    <w:uiPriority w:val="99"/>
    <w:semiHidden/>
    <w:unhideWhenUsed/>
    <w:rsid w:val="00A53F31"/>
    <w:rPr>
      <w:color w:val="605E5C"/>
      <w:shd w:val="clear" w:color="auto" w:fill="E1DFDD"/>
    </w:rPr>
  </w:style>
  <w:style w:type="character" w:styleId="FollowedHyperlink">
    <w:name w:val="FollowedHyperlink"/>
    <w:basedOn w:val="DefaultParagraphFont"/>
    <w:uiPriority w:val="99"/>
    <w:semiHidden/>
    <w:unhideWhenUsed/>
    <w:rsid w:val="00A53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581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NMS%20plugin%20error.docx"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EDE26-731E-402C-B47F-577EDC400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Prakash Karn</cp:lastModifiedBy>
  <cp:revision>5</cp:revision>
  <dcterms:created xsi:type="dcterms:W3CDTF">2013-12-23T23:15:00Z</dcterms:created>
  <dcterms:modified xsi:type="dcterms:W3CDTF">2025-03-27T21:35:00Z</dcterms:modified>
  <cp:category/>
</cp:coreProperties>
</file>