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jc w:val="left"/>
      </w:pPr>
      <w:r>
        <w:t>GQ04 Από έναν πίνακα CSV σε γεωχωρικά δεδομένα</w:t>
      </w:r>
    </w:p>
    <w:p>
      <w:r>
        <w:rPr>
          <w:i/>
        </w:rPr>
        <w:t>Αυτοτελής οδηγός φοιτητή · QGIS 3.44 LTR · v1.0</w:t>
      </w:r>
    </w:p>
    <w:p>
      <w:r>
        <w:t>Σε αυτόν τον οδηγό θα ελέγξεις έναν πίνακα 16 συνθετικών παρατηρήσεων, θα δημιουργήσεις σημειακό layer από τις στήλες longitude και latitude και θα εξαγάγεις νέο GeoPackage σε EPSG:2100. Οι θέσεις είναι εκπαιδευτικές και δεν αποτελούν πραγματική απογραφή ή πραγματικές μετρήσεις πεδίου.</w:t>
      </w:r>
    </w:p>
    <w:p>
      <w:pPr>
        <w:pStyle w:val="Heading1"/>
      </w:pPr>
      <w:r>
        <w:t>Συνοδευτικό υλικό και λήψεις</w:t>
      </w:r>
    </w:p>
    <w:p>
      <w:pPr/>
      <w:r>
        <w:t xml:space="preserve">Σταθερή δημόσια σελίδα μαθήματος: </w:t>
      </w:r>
      <w:hyperlink r:id="rId9">
        <w:r>
          <w:rPr>
            <w:color w:val="0563C1"/>
            <w:u w:val="single"/>
          </w:rPr>
          <w:t>GQ04 στο GeoSkills</w:t>
        </w:r>
      </w:hyperlink>
    </w:p>
    <w:p>
      <w:pPr/>
      <w:r>
        <w:t>Επιλογή Α — πλήρες πακέτο: κατέβασε το ZIP και αποσυμπίεσέ το σε μόνιμο φάκελο εργασίας. Μην επεξεργάζεσαι αρχεία μέσα από το ZIP.</w:t>
      </w:r>
    </w:p>
    <w:p>
      <w:pPr/>
      <w:r>
        <w:t xml:space="preserve">Λήψη πλήρους πακέτου: </w:t>
      </w:r>
      <w:hyperlink r:id="rId10">
        <w:r>
          <w:rPr>
            <w:color w:val="0563C1"/>
            <w:u w:val="single"/>
          </w:rPr>
          <w:t>GQ04_student_v1.0.zip</w:t>
        </w:r>
      </w:hyperlink>
    </w:p>
    <w:p>
      <w:pPr/>
      <w:r>
        <w:t>Επιλογή Β — μεμονωμένα αρχεία: δημιούργησε τον φάκελο GQ04_εργασία/ με υποφακέλους data/, projects/ και exercises/. Αποθήκευσε τα δεδομένα στον data/ και το έργο σου στον projects/.</w:t>
      </w:r>
    </w:p>
    <w:p>
      <w:pPr/>
      <w:r>
        <w:t xml:space="preserve">Κύριο dataset: </w:t>
      </w:r>
      <w:hyperlink r:id="rId11">
        <w:r>
          <w:rPr>
            <w:color w:val="0563C1"/>
            <w:u w:val="single"/>
          </w:rPr>
          <w:t>GQ04_field_observations_v0.1.csv</w:t>
        </w:r>
      </w:hyperlink>
    </w:p>
    <w:p>
      <w:pPr/>
      <w:r>
        <w:t xml:space="preserve">Συμπληρωματικό dataset: </w:t>
      </w:r>
      <w:hyperlink r:id="rId12">
        <w:r>
          <w:rPr>
            <w:color w:val="0563C1"/>
            <w:u w:val="single"/>
          </w:rPr>
          <w:t>GQ04_csv_problems_v0.1.csv</w:t>
        </w:r>
      </w:hyperlink>
    </w:p>
    <w:p>
      <w:pPr/>
      <w:r>
        <w:t xml:space="preserve">Επεξεργάσιμο φύλλο εργασίας Word: </w:t>
      </w:r>
      <w:hyperlink r:id="rId13">
        <w:r>
          <w:rPr>
            <w:color w:val="0563C1"/>
            <w:u w:val="single"/>
          </w:rPr>
          <w:t>GQ04_Fyllo_Ergasias_v1.0.docx</w:t>
        </w:r>
      </w:hyperlink>
    </w:p>
    <w:p>
      <w:pPr/>
      <w:r>
        <w:t>Συμπλήρωσε το φύλλο εργασίας είτε ως exercises/GQ04_fyllo_ergasias.md από το ZIP είτε στο ξεχωριστό Word. Παρέδωσε το συμπληρωμένο αρχείο ως Markdown (.md) ή Word (.docx), μαζί με το QGIS project projects/GQ04_my_observations.qgz όπου προβλέπεται.</w:t>
      </w:r>
    </w:p>
    <w:p>
      <w:pPr>
        <w:pStyle w:val="Heading1"/>
        <w:keepNext/>
        <w:keepLines/>
        <w:spacing w:before="140" w:after="60"/>
      </w:pPr>
      <w:r>
        <w:t>Μαθησιακοί στόχοι και παραδοτέα</w:t>
      </w:r>
    </w:p>
    <w:p>
      <w:pPr>
        <w:pStyle w:val="ListBullet"/>
        <w:spacing w:after="20"/>
      </w:pPr>
      <w:r>
        <w:t>να διαβάζεις το schema και την κωδικοποίηση ενός CSV,</w:t>
      </w:r>
    </w:p>
    <w:p>
      <w:pPr>
        <w:pStyle w:val="ListBullet"/>
        <w:spacing w:after="20"/>
      </w:pPr>
      <w:r>
        <w:t>να αντιστοιχίζεις σωστά X = longitude και Y = latitude σε EPSG:4326,</w:t>
      </w:r>
    </w:p>
    <w:p>
      <w:pPr>
        <w:pStyle w:val="ListBullet"/>
        <w:spacing w:after="20"/>
      </w:pPr>
      <w:r>
        <w:t>να ελέγχεις 16 σημεία στον χάρτη και στον πίνακα γνωρισμάτων,</w:t>
      </w:r>
    </w:p>
    <w:p>
      <w:pPr>
        <w:pStyle w:val="ListBullet"/>
        <w:spacing w:after="20"/>
      </w:pPr>
      <w:r>
        <w:t>να εξάγεις νέο layer field_observations σε GeoPackage και EPSG:2100,</w:t>
      </w:r>
    </w:p>
    <w:p>
      <w:pPr>
        <w:pStyle w:val="ListBullet"/>
        <w:spacing w:after="20"/>
      </w:pPr>
      <w:r>
        <w:t>να αποθηκεύεις και να επαναφορτώνεις έργο QGIS με σχετική διαδρομή.</w:t>
      </w:r>
    </w:p>
    <w:p>
      <w:r>
        <w:t>Παραδοτέα: outputs/GQ04_observations.gpkg, projects/GQ04_my_observations.qgz και συμπληρωμένο φύλλο εργασίας.</w:t>
      </w:r>
    </w:p>
    <w:p>
      <w:pPr>
        <w:pStyle w:val="Heading1"/>
        <w:keepNext/>
        <w:keepLines/>
        <w:spacing w:before="140" w:after="60"/>
      </w:pPr>
      <w:r>
        <w:t>Πριν ξεκινήσεις</w:t>
      </w:r>
    </w:p>
    <w:p>
      <w:r>
        <w:t>Αποσυμπίεσε το GQ04_student_v1.0.zip σε φάκελο εργασίας. Μην ανοίγεις και αποθηκεύεις αρχεία μέσα από το ZIP. Το αρχικό CSV βρίσκεται στον φάκελο data, ενώ οι φάκελοι outputs και projects προορίζονται για τα δικά σου αποτελέσματα.</w:t>
      </w:r>
    </w:p>
    <w:p>
      <w:pPr>
        <w:pStyle w:val="Heading1"/>
        <w:keepNext/>
        <w:keepLines/>
        <w:spacing w:before="140" w:after="60"/>
      </w:pPr>
      <w:r>
        <w:t>Τα πεδία του CSV</w:t>
      </w: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1F4E78"/>
            <w:tcMar>
              <w:top w:w="90" w:type="dxa"/>
              <w:start w:w="100" w:type="dxa"/>
              <w:bottom w:w="90" w:type="dxa"/>
              <w:end w:w="100" w:type="dxa"/>
            </w:tcMar>
          </w:tcPr>
          <w:p>
            <w:pPr>
              <w:spacing w:after="20" w:before="20"/>
            </w:pPr>
            <w:r>
              <w:rPr>
                <w:b/>
                <w:color w:val="FFFFFF"/>
              </w:rPr>
              <w:t>Πεδίο</w:t>
            </w:r>
          </w:p>
        </w:tc>
        <w:tc>
          <w:tcPr>
            <w:tcW w:type="dxa" w:w="4968"/>
            <w:shd w:fill="1F4E78"/>
            <w:tcMar>
              <w:top w:w="90" w:type="dxa"/>
              <w:start w:w="100" w:type="dxa"/>
              <w:bottom w:w="90" w:type="dxa"/>
              <w:end w:w="100" w:type="dxa"/>
            </w:tcMar>
          </w:tcPr>
          <w:p>
            <w:pPr>
              <w:spacing w:after="20" w:before="20"/>
            </w:pPr>
            <w:r>
              <w:rPr>
                <w:b/>
                <w:color w:val="FFFFFF"/>
              </w:rPr>
              <w:t>Ρόλος</w:t>
            </w:r>
          </w:p>
        </w:tc>
      </w:tr>
      <w:tr>
        <w:tc>
          <w:tcPr>
            <w:tcW w:type="dxa" w:w="4968"/>
            <w:tcMar>
              <w:top w:w="90" w:type="dxa"/>
              <w:start w:w="100" w:type="dxa"/>
              <w:bottom w:w="90" w:type="dxa"/>
              <w:end w:w="100" w:type="dxa"/>
            </w:tcMar>
          </w:tcPr>
          <w:p>
            <w:pPr>
              <w:spacing w:after="20" w:before="20"/>
            </w:pPr>
            <w:r>
              <w:t>point_id</w:t>
            </w:r>
          </w:p>
        </w:tc>
        <w:tc>
          <w:tcPr>
            <w:tcW w:type="dxa" w:w="4968"/>
            <w:tcMar>
              <w:top w:w="90" w:type="dxa"/>
              <w:start w:w="100" w:type="dxa"/>
              <w:bottom w:w="90" w:type="dxa"/>
              <w:end w:w="100" w:type="dxa"/>
            </w:tcMar>
          </w:tcPr>
          <w:p>
            <w:pPr>
              <w:spacing w:after="20" w:before="20"/>
            </w:pPr>
            <w:r>
              <w:t>μοναδικός κωδικός</w:t>
            </w:r>
          </w:p>
        </w:tc>
      </w:tr>
      <w:tr>
        <w:tc>
          <w:tcPr>
            <w:tcW w:type="dxa" w:w="4968"/>
            <w:tcMar>
              <w:top w:w="90" w:type="dxa"/>
              <w:start w:w="100" w:type="dxa"/>
              <w:bottom w:w="90" w:type="dxa"/>
              <w:end w:w="100" w:type="dxa"/>
            </w:tcMar>
          </w:tcPr>
          <w:p>
            <w:pPr>
              <w:spacing w:after="20" w:before="20"/>
            </w:pPr>
            <w:r>
              <w:t>name</w:t>
            </w:r>
          </w:p>
        </w:tc>
        <w:tc>
          <w:tcPr>
            <w:tcW w:type="dxa" w:w="4968"/>
            <w:tcMar>
              <w:top w:w="90" w:type="dxa"/>
              <w:start w:w="100" w:type="dxa"/>
              <w:bottom w:w="90" w:type="dxa"/>
              <w:end w:w="100" w:type="dxa"/>
            </w:tcMar>
          </w:tcPr>
          <w:p>
            <w:pPr>
              <w:spacing w:after="20" w:before="20"/>
            </w:pPr>
            <w:r>
              <w:t>περιγραφικό όνομα</w:t>
            </w:r>
          </w:p>
        </w:tc>
      </w:tr>
      <w:tr>
        <w:tc>
          <w:tcPr>
            <w:tcW w:type="dxa" w:w="4968"/>
            <w:tcMar>
              <w:top w:w="90" w:type="dxa"/>
              <w:start w:w="100" w:type="dxa"/>
              <w:bottom w:w="90" w:type="dxa"/>
              <w:end w:w="100" w:type="dxa"/>
            </w:tcMar>
          </w:tcPr>
          <w:p>
            <w:pPr>
              <w:spacing w:after="20" w:before="20"/>
            </w:pPr>
            <w:r>
              <w:t>category</w:t>
            </w:r>
          </w:p>
        </w:tc>
        <w:tc>
          <w:tcPr>
            <w:tcW w:type="dxa" w:w="4968"/>
            <w:tcMar>
              <w:top w:w="90" w:type="dxa"/>
              <w:start w:w="100" w:type="dxa"/>
              <w:bottom w:w="90" w:type="dxa"/>
              <w:end w:w="100" w:type="dxa"/>
            </w:tcMar>
          </w:tcPr>
          <w:p>
            <w:pPr>
              <w:spacing w:after="20" w:before="20"/>
            </w:pPr>
            <w:r>
              <w:t>κατηγορία παρατήρησης</w:t>
            </w:r>
          </w:p>
        </w:tc>
      </w:tr>
      <w:tr>
        <w:tc>
          <w:tcPr>
            <w:tcW w:type="dxa" w:w="4968"/>
            <w:tcMar>
              <w:top w:w="90" w:type="dxa"/>
              <w:start w:w="100" w:type="dxa"/>
              <w:bottom w:w="90" w:type="dxa"/>
              <w:end w:w="100" w:type="dxa"/>
            </w:tcMar>
          </w:tcPr>
          <w:p>
            <w:pPr>
              <w:spacing w:after="20" w:before="20"/>
            </w:pPr>
            <w:r>
              <w:t>longitude</w:t>
            </w:r>
          </w:p>
        </w:tc>
        <w:tc>
          <w:tcPr>
            <w:tcW w:type="dxa" w:w="4968"/>
            <w:tcMar>
              <w:top w:w="90" w:type="dxa"/>
              <w:start w:w="100" w:type="dxa"/>
              <w:bottom w:w="90" w:type="dxa"/>
              <w:end w:w="100" w:type="dxa"/>
            </w:tcMar>
          </w:tcPr>
          <w:p>
            <w:pPr>
              <w:spacing w:after="20" w:before="20"/>
            </w:pPr>
            <w:r>
              <w:t>X, γεωγραφικό μήκος</w:t>
            </w:r>
          </w:p>
        </w:tc>
      </w:tr>
      <w:tr>
        <w:tc>
          <w:tcPr>
            <w:tcW w:type="dxa" w:w="4968"/>
            <w:tcMar>
              <w:top w:w="90" w:type="dxa"/>
              <w:start w:w="100" w:type="dxa"/>
              <w:bottom w:w="90" w:type="dxa"/>
              <w:end w:w="100" w:type="dxa"/>
            </w:tcMar>
          </w:tcPr>
          <w:p>
            <w:pPr>
              <w:spacing w:after="20" w:before="20"/>
            </w:pPr>
            <w:r>
              <w:t>latitude</w:t>
            </w:r>
          </w:p>
        </w:tc>
        <w:tc>
          <w:tcPr>
            <w:tcW w:type="dxa" w:w="4968"/>
            <w:tcMar>
              <w:top w:w="90" w:type="dxa"/>
              <w:start w:w="100" w:type="dxa"/>
              <w:bottom w:w="90" w:type="dxa"/>
              <w:end w:w="100" w:type="dxa"/>
            </w:tcMar>
          </w:tcPr>
          <w:p>
            <w:pPr>
              <w:spacing w:after="20" w:before="20"/>
            </w:pPr>
            <w:r>
              <w:t>Y, γεωγραφικό πλάτος</w:t>
            </w:r>
          </w:p>
        </w:tc>
      </w:tr>
      <w:tr>
        <w:tc>
          <w:tcPr>
            <w:tcW w:type="dxa" w:w="4968"/>
            <w:tcMar>
              <w:top w:w="90" w:type="dxa"/>
              <w:start w:w="100" w:type="dxa"/>
              <w:bottom w:w="90" w:type="dxa"/>
              <w:end w:w="100" w:type="dxa"/>
            </w:tcMar>
          </w:tcPr>
          <w:p>
            <w:pPr>
              <w:spacing w:after="20" w:before="20"/>
            </w:pPr>
            <w:r>
              <w:t>observation_date</w:t>
            </w:r>
          </w:p>
        </w:tc>
        <w:tc>
          <w:tcPr>
            <w:tcW w:type="dxa" w:w="4968"/>
            <w:tcMar>
              <w:top w:w="90" w:type="dxa"/>
              <w:start w:w="100" w:type="dxa"/>
              <w:bottom w:w="90" w:type="dxa"/>
              <w:end w:w="100" w:type="dxa"/>
            </w:tcMar>
          </w:tcPr>
          <w:p>
            <w:pPr>
              <w:spacing w:after="20" w:before="20"/>
            </w:pPr>
            <w:r>
              <w:t>ημερομηνία</w:t>
            </w:r>
          </w:p>
        </w:tc>
      </w:tr>
      <w:tr>
        <w:tc>
          <w:tcPr>
            <w:tcW w:type="dxa" w:w="4968"/>
            <w:tcMar>
              <w:top w:w="90" w:type="dxa"/>
              <w:start w:w="100" w:type="dxa"/>
              <w:bottom w:w="90" w:type="dxa"/>
              <w:end w:w="100" w:type="dxa"/>
            </w:tcMar>
          </w:tcPr>
          <w:p>
            <w:pPr>
              <w:spacing w:after="20" w:before="20"/>
            </w:pPr>
            <w:r>
              <w:t>status</w:t>
            </w:r>
          </w:p>
        </w:tc>
        <w:tc>
          <w:tcPr>
            <w:tcW w:type="dxa" w:w="4968"/>
            <w:tcMar>
              <w:top w:w="90" w:type="dxa"/>
              <w:start w:w="100" w:type="dxa"/>
              <w:bottom w:w="90" w:type="dxa"/>
              <w:end w:w="100" w:type="dxa"/>
            </w:tcMar>
          </w:tcPr>
          <w:p>
            <w:pPr>
              <w:spacing w:after="20" w:before="20"/>
            </w:pPr>
            <w:r>
              <w:t>κατάσταση ελέγχου</w:t>
            </w:r>
          </w:p>
        </w:tc>
      </w:tr>
      <w:tr>
        <w:tc>
          <w:tcPr>
            <w:tcW w:type="dxa" w:w="4968"/>
            <w:tcMar>
              <w:top w:w="90" w:type="dxa"/>
              <w:start w:w="100" w:type="dxa"/>
              <w:bottom w:w="90" w:type="dxa"/>
              <w:end w:w="100" w:type="dxa"/>
            </w:tcMar>
          </w:tcPr>
          <w:p>
            <w:pPr>
              <w:spacing w:after="20" w:before="20"/>
            </w:pPr>
            <w:r>
              <w:t>notes</w:t>
            </w:r>
          </w:p>
        </w:tc>
        <w:tc>
          <w:tcPr>
            <w:tcW w:type="dxa" w:w="4968"/>
            <w:tcMar>
              <w:top w:w="90" w:type="dxa"/>
              <w:start w:w="100" w:type="dxa"/>
              <w:bottom w:w="90" w:type="dxa"/>
              <w:end w:w="100" w:type="dxa"/>
            </w:tcMar>
          </w:tcPr>
          <w:p>
            <w:pPr>
              <w:spacing w:after="20" w:before="20"/>
            </w:pPr>
            <w:r>
              <w:t>σύντομη σημείωση</w:t>
            </w:r>
          </w:p>
        </w:tc>
      </w:tr>
    </w:tbl>
    <w:p>
      <w:pPr>
        <w:pStyle w:val="Heading1"/>
        <w:keepNext/>
        <w:keepLines/>
        <w:pageBreakBefore/>
        <w:spacing w:before="140" w:after="60"/>
      </w:pPr>
      <w:r>
        <w:t>1 Η εκπαιδευτική αποστολή</w:t>
      </w:r>
    </w:p>
    <w:p>
      <w:pPr>
        <w:keepNext/>
        <w:keepLines/>
        <w:widowControl/>
      </w:pPr>
      <w:r>
        <w:rPr>
          <w:b/>
        </w:rPr>
        <w:t>Σκοπός.</w:t>
      </w:r>
      <w:r>
        <w:t xml:space="preserve"> Να καταλάβεις τη διαδρομή από πίνακα σε γεωχωρικό layer.</w:t>
      </w:r>
    </w:p>
    <w:p>
      <w:pPr>
        <w:widowControl/>
      </w:pPr>
      <w:r>
        <w:rPr>
          <w:b/>
        </w:rPr>
        <w:t>Διαδικασία.</w:t>
      </w:r>
      <w:r>
        <w:t xml:space="preserve"> Άνοιξε το πακέτο, διάβασε την αποστολή και σημείωσε ότι το CSV δεν περιέχει CRS. Θα δημιουργήσεις 16 σημεία και νέο GeoPackage.</w:t>
      </w:r>
    </w:p>
    <w:p>
      <w:pPr>
        <w:keepLines/>
        <w:widowControl/>
      </w:pPr>
      <w:r>
        <w:rPr>
          <w:b/>
        </w:rPr>
        <w:t>Αναμενόμενο αποτέλεσμα.</w:t>
      </w:r>
      <w:r>
        <w:t xml:space="preserve"> Έχεις σαφή διάκριση ανάμεσα στην αρχική πηγή και στα παραδοτέα.</w:t>
      </w:r>
    </w:p>
    <w:p>
      <w:pPr>
        <w:keepLines/>
        <w:widowControl/>
      </w:pPr>
      <w:r>
        <w:rPr>
          <w:b/>
        </w:rPr>
        <w:t>Έλεγχος.</w:t>
      </w:r>
      <w:r>
        <w:t xml:space="preserve"> Στο φύλλο εργασίας γράψε ποια αρχεία θα δημιουργήσεις.</w:t>
      </w:r>
    </w:p>
    <w:p>
      <w:pPr>
        <w:keepLines/>
        <w:widowControl/>
      </w:pPr>
      <w:r>
        <w:rPr>
          <w:b/>
        </w:rPr>
        <w:t>Συνηθισμένο λάθος.</w:t>
      </w:r>
      <w:r>
        <w:t xml:space="preserve"> Να θεωρήσεις ότι το CSV είναι ήδη γεωχωρικό αρχείο.</w:t>
      </w:r>
    </w:p>
    <w:p>
      <w:pPr>
        <w:pStyle w:val="Heading1"/>
        <w:keepNext/>
        <w:keepLines/>
        <w:spacing w:before="140" w:after="60"/>
      </w:pPr>
      <w:r>
        <w:t>2 Τι γνωρίζω και τι θα μάθω</w:t>
      </w:r>
    </w:p>
    <w:p>
      <w:pPr>
        <w:keepNext/>
        <w:keepLines/>
        <w:widowControl/>
      </w:pPr>
      <w:r>
        <w:rPr>
          <w:b/>
        </w:rPr>
        <w:t>Σκοπός.</w:t>
      </w:r>
      <w:r>
        <w:t xml:space="preserve"> Να συνδέσεις τις δεξιότητες GQ00–GQ03 με την εισαγωγή πίνακα.</w:t>
      </w:r>
    </w:p>
    <w:p>
      <w:pPr>
        <w:widowControl/>
      </w:pPr>
      <w:r>
        <w:rPr>
          <w:b/>
        </w:rPr>
        <w:t>Διαδικασία.</w:t>
      </w:r>
      <w:r>
        <w:t xml:space="preserve"> Θυμήσου τον πίνακα γνωρισμάτων, το CRS και την αποθήκευση έργου. Πρόσθεσε ως νέο στόχο την ερμηνεία X/Y.</w:t>
      </w:r>
    </w:p>
    <w:p>
      <w:pPr>
        <w:keepLines/>
        <w:widowControl/>
      </w:pPr>
      <w:r>
        <w:rPr>
          <w:b/>
        </w:rPr>
        <w:t>Αναμενόμενο αποτέλεσμα.</w:t>
      </w:r>
      <w:r>
        <w:t xml:space="preserve"> Μπορείς να εξηγήσεις γιατί χρειάζεται ρητή επιλογή CRS.</w:t>
      </w:r>
    </w:p>
    <w:p>
      <w:pPr>
        <w:keepLines/>
        <w:widowControl/>
      </w:pPr>
      <w:r>
        <w:rPr>
          <w:b/>
        </w:rPr>
        <w:t>Έλεγχος.</w:t>
      </w:r>
      <w:r>
        <w:t xml:space="preserve"> Απάντησε στο checkpoint του φύλλου εργασίας.</w:t>
      </w:r>
    </w:p>
    <w:p>
      <w:pPr>
        <w:keepLines/>
        <w:widowControl/>
      </w:pPr>
      <w:r>
        <w:rPr>
          <w:b/>
        </w:rPr>
        <w:t>Συνηθισμένο λάθος.</w:t>
      </w:r>
      <w:r>
        <w:t xml:space="preserve"> Να συγχέεις την αλλαγή CRS έργου με εξαγωγή νέου αρχείου.</w:t>
      </w:r>
    </w:p>
    <w:p>
      <w:pPr>
        <w:pStyle w:val="Heading1"/>
        <w:keepNext/>
        <w:keepLines/>
        <w:spacing w:before="140" w:after="60"/>
      </w:pPr>
      <w:r>
        <w:t>3 Ανάλυση του CSV</w:t>
      </w:r>
    </w:p>
    <w:p>
      <w:pPr>
        <w:keepNext/>
        <w:keepLines/>
        <w:widowControl/>
      </w:pPr>
      <w:r>
        <w:rPr>
          <w:b/>
        </w:rPr>
        <w:t>Σκοπός.</w:t>
      </w:r>
      <w:r>
        <w:t xml:space="preserve"> Να ελέγξεις διαχωριστικό, κωδικοποίηση και πλήθος.</w:t>
      </w:r>
    </w:p>
    <w:p>
      <w:pPr>
        <w:widowControl/>
      </w:pPr>
      <w:r>
        <w:t>Άνοιξε το αρχείο ως απλό κείμενο πριν το QGIS και έλεγξε διαδοχικά: (1) η πρώτη γραμμή είναι η γραμμή επικεφαλίδων, (2) οι στήλες χωρίζονται με κόμμα, (3) το αρχείο διαβάζεται ως UTF-8, (4) οι τιμές longitude και latitude έχουν δεκαδική τελεία και (5) κάθε επόμενη γραμμή είναι μία εγγραφή.</w:t>
      </w:r>
    </w:p>
    <w:p>
      <w:pPr>
        <w:widowControl/>
      </w:pPr>
      <w:r>
        <w:t>Αν ο πίνακας εμφανίζει όλα τα δεδομένα σε μία στήλη, δεν έχει αναγνωριστεί το κόμμα. Αν οι συντεταγμένες φαίνονται ως κείμενο, μην προχωρήσεις στην εισαγωγή: σημείωσε το πρόβλημα και έλεγξε το Detect field types στο QGIS.</w:t>
      </w:r>
    </w:p>
    <w:p>
      <w:pPr>
        <w:keepLines/>
        <w:widowControl/>
      </w:pPr>
      <w:r>
        <w:rPr>
          <w:b/>
        </w:rPr>
        <w:t>Αναμενόμενο αποτέλεσμα.</w:t>
      </w:r>
      <w:r>
        <w:t xml:space="preserve"> Βλέπεις οκτώ πεδία και 16 γραμμές δεδομένων.</w:t>
      </w:r>
    </w:p>
    <w:p>
      <w:pPr>
        <w:keepLines/>
        <w:widowControl/>
      </w:pPr>
      <w:r>
        <w:rPr>
          <w:b/>
        </w:rPr>
        <w:t>Έλεγχος.</w:t>
      </w:r>
      <w:r>
        <w:t xml:space="preserve"> Κατέγραψε το πλήθος και τα πεδία.</w:t>
      </w:r>
    </w:p>
    <w:p>
      <w:pPr>
        <w:keepLines/>
        <w:widowControl/>
      </w:pPr>
      <w:r>
        <w:rPr>
          <w:b/>
        </w:rPr>
        <w:t>Συνηθισμένο λάθος.</w:t>
      </w:r>
      <w:r>
        <w:t xml:space="preserve"> Αν όλα εμφανίζονται σε μία στήλη, έχεις λάθος διαχωριστικό.</w:t>
      </w:r>
    </w:p>
    <w:p>
      <w:pPr>
        <w:pStyle w:val="Heading1"/>
        <w:keepNext/>
        <w:keepLines/>
        <w:spacing w:before="140" w:after="60"/>
      </w:pPr>
      <w:r>
        <w:t>4 Γνωριμία με τις παρατηρήσεις</w:t>
      </w:r>
    </w:p>
    <w:p>
      <w:pPr>
        <w:keepNext/>
        <w:keepLines/>
        <w:widowControl/>
      </w:pPr>
      <w:r>
        <w:rPr>
          <w:b/>
        </w:rPr>
        <w:t>Σκοπός.</w:t>
      </w:r>
      <w:r>
        <w:t xml:space="preserve"> Να διαβάσεις τα γνωρίσματα χωρίς να αποδίδεις πραγματική σημασία σε συνθετικές τιμές.</w:t>
      </w:r>
    </w:p>
    <w:p>
      <w:pPr>
        <w:widowControl/>
      </w:pPr>
      <w:r>
        <w:rPr>
          <w:b/>
        </w:rPr>
        <w:t>Διαδικασία.</w:t>
      </w:r>
      <w:r>
        <w:t xml:space="preserve"> Σύγκρινε point_id, category, status και notes σε μερικές γραμμές.</w:t>
      </w:r>
    </w:p>
    <w:p>
      <w:pPr>
        <w:keepLines/>
        <w:widowControl/>
      </w:pPr>
      <w:r>
        <w:rPr>
          <w:b/>
        </w:rPr>
        <w:t>Αναμενόμενο αποτέλεσμα.</w:t>
      </w:r>
      <w:r>
        <w:t xml:space="preserve"> Κατανοείς ότι οι γραμμές είναι παρατηρήσεις του εκπαιδευτικού σεναρίου.</w:t>
      </w:r>
    </w:p>
    <w:p>
      <w:pPr>
        <w:keepLines/>
        <w:widowControl/>
      </w:pPr>
      <w:r>
        <w:rPr>
          <w:b/>
        </w:rPr>
        <w:t>Έλεγχος.</w:t>
      </w:r>
      <w:r>
        <w:t xml:space="preserve"> Σημείωσε δύο παραδείγματα στο φύλλο εργασίας.</w:t>
      </w:r>
    </w:p>
    <w:p>
      <w:pPr>
        <w:keepLines/>
        <w:widowControl/>
      </w:pPr>
      <w:r>
        <w:rPr>
          <w:b/>
        </w:rPr>
        <w:t>Συνηθισμένο λάθος.</w:t>
      </w:r>
      <w:r>
        <w:t xml:space="preserve"> Να παρουσιάσεις τις τιμές ως επίσημη απογραφή.</w:t>
      </w:r>
    </w:p>
    <w:p>
      <w:pPr>
        <w:pStyle w:val="Heading1"/>
        <w:keepNext/>
        <w:keepLines/>
        <w:spacing w:before="140" w:after="60"/>
      </w:pPr>
      <w:r>
        <w:t>5 Πεδία, τύποι και κωδικοποίηση</w:t>
      </w:r>
    </w:p>
    <w:p>
      <w:pPr>
        <w:keepNext/>
        <w:keepLines/>
        <w:widowControl/>
      </w:pPr>
      <w:r>
        <w:rPr>
          <w:b/>
        </w:rPr>
        <w:t>Σκοπός.</w:t>
      </w:r>
      <w:r>
        <w:t xml:space="preserve"> Να προλάβεις λάθη ανάγνωσης πριν δημιουργηθούν σημεία.</w:t>
      </w:r>
    </w:p>
    <w:p>
      <w:pPr>
        <w:widowControl/>
      </w:pPr>
      <w:r>
        <w:rPr>
          <w:b/>
        </w:rPr>
        <w:t>Διαδικασία.</w:t>
      </w:r>
      <w:r>
        <w:t xml:space="preserve"> Έλεγξε ότι οι συντεταγμένες είναι αριθμητικές και τα κείμενα/ημερομηνίες δεν έχουν αλλοιωμένους χαρακτήρες.</w:t>
      </w:r>
    </w:p>
    <w:p>
      <w:pPr>
        <w:keepLines/>
        <w:widowControl/>
      </w:pPr>
      <w:r>
        <w:rPr>
          <w:b/>
        </w:rPr>
        <w:t>Αναμενόμενο αποτέλεσμα.</w:t>
      </w:r>
      <w:r>
        <w:t xml:space="preserve"> Η προεπισκόπηση του QGIS δείχνει χωριστές στήλες και αριθμητικές τιμές X/Y.</w:t>
      </w:r>
    </w:p>
    <w:p>
      <w:pPr>
        <w:keepLines/>
        <w:widowControl/>
      </w:pPr>
      <w:r>
        <w:rPr>
          <w:b/>
        </w:rPr>
        <w:t>Έλεγχος.</w:t>
      </w:r>
      <w:r>
        <w:t xml:space="preserve"> Σημείωσε την κωδικοποίηση και τον τύπο των συντεταγμένων.</w:t>
      </w:r>
    </w:p>
    <w:p>
      <w:pPr>
        <w:keepLines/>
        <w:widowControl/>
      </w:pPr>
      <w:r>
        <w:rPr>
          <w:b/>
        </w:rPr>
        <w:t>Συνηθισμένο λάθος.</w:t>
      </w:r>
      <w:r>
        <w:t xml:space="preserve"> Να χρησιμοποιήσεις δεκαδικό κόμμα αντί για δεκαδική τελεία.</w:t>
      </w:r>
    </w:p>
    <w:p>
      <w:pPr>
        <w:pStyle w:val="Heading1"/>
        <w:keepNext/>
        <w:keepLines/>
        <w:spacing w:before="140" w:after="60"/>
      </w:pPr>
      <w:r>
        <w:t>6 Έλεγχος συντεταγμένων</w:t>
      </w:r>
    </w:p>
    <w:p>
      <w:pPr>
        <w:keepNext/>
        <w:keepLines/>
        <w:widowControl/>
      </w:pPr>
      <w:r>
        <w:rPr>
          <w:b/>
        </w:rPr>
        <w:t>Σκοπός.</w:t>
      </w:r>
      <w:r>
        <w:t xml:space="preserve"> Να ερμηνεύσεις σωστά X, Y και EPSG:4326.</w:t>
      </w:r>
    </w:p>
    <w:p>
      <w:pPr>
        <w:widowControl/>
      </w:pPr>
      <w:r>
        <w:t>Χρησιμοποίησε τον απλό κανόνα: longitude = X = οριζόντια θέση, latitude = Y = κατακόρυφη θέση. Στο O01 το ζεύγος είναι X=23.5482 και Y=41.0914. Η αντιστροφή τους δεν είναι εναλλακτική μορφή· είναι διαφορετική και λανθασμένη θέση.</w:t>
      </w:r>
    </w:p>
    <w:p>
      <w:pPr>
        <w:widowControl/>
      </w:pPr>
      <w:r>
        <w:t>Το EPSG:4326 δηλώνει πώς ερμηνεύονται οι μοίρες του CSV. Το αρχείο δεν κουβαλά μαζί του αυτή τη δήλωση, άρα η επιλογή στο παράθυρο εισαγωγής είναι απαραίτητος έλεγχος και όχι διακοσμητική ρύθμιση.</w:t>
      </w:r>
    </w:p>
    <w:p>
      <w:pPr>
        <w:keepLines/>
        <w:widowControl/>
      </w:pPr>
      <w:r>
        <w:rPr>
          <w:b/>
        </w:rPr>
        <w:t>Αναμενόμενο αποτέλεσμα.</w:t>
      </w:r>
      <w:r>
        <w:t xml:space="preserve"> Γνωρίζεις ότι το CRS τεκμηριώνει την ερμηνεία και δεν υπάρχει αποθηκευμένο μέσα στο CSV.</w:t>
      </w:r>
    </w:p>
    <w:p>
      <w:pPr>
        <w:keepLines/>
        <w:widowControl/>
      </w:pPr>
      <w:r>
        <w:rPr>
          <w:b/>
        </w:rPr>
        <w:t>Έλεγχος.</w:t>
      </w:r>
      <w:r>
        <w:t xml:space="preserve"> Κατέγραψε γιατί δεν αντιστρέφεις τις στήλες.</w:t>
      </w:r>
    </w:p>
    <w:p>
      <w:pPr>
        <w:keepLines/>
        <w:widowControl/>
      </w:pPr>
      <w:r>
        <w:rPr>
          <w:b/>
        </w:rPr>
        <w:t>Συνηθισμένο λάθος.</w:t>
      </w:r>
      <w:r>
        <w:t xml:space="preserve"> Αντιμετάθεση X/Y ή επιλογή EPSG:2100 στην εισαγωγή.</w:t>
      </w:r>
    </w:p>
    <w:p>
      <w:pPr>
        <w:pStyle w:val="Heading1"/>
        <w:keepNext/>
        <w:keepLines/>
        <w:pageBreakBefore/>
        <w:spacing w:before="140" w:after="60"/>
      </w:pPr>
      <w:r>
        <w:t>7 Άνοιγμα Delimited Text</w:t>
      </w:r>
    </w:p>
    <w:p>
      <w:pPr>
        <w:keepNext/>
        <w:keepLines/>
        <w:widowControl/>
      </w:pPr>
      <w:r>
        <w:rPr>
          <w:b/>
        </w:rPr>
        <w:t>Σκοπός.</w:t>
      </w:r>
      <w:r>
        <w:t xml:space="preserve"> Να ξεκινήσεις την εισαγωγή με την κατάλληλη πηγή δεδομένων.</w:t>
      </w:r>
    </w:p>
    <w:p>
      <w:pPr>
        <w:widowControl/>
      </w:pPr>
      <w:r>
        <w:t>Στο παράθυρο εισαγωγής ακολούθησε τα βήματα:</w:t>
      </w:r>
    </w:p>
    <w:p>
      <w:pPr>
        <w:widowControl/>
        <w:spacing w:after="40"/>
        <w:ind w:left="403" w:hanging="259"/>
      </w:pPr>
      <w:r>
        <w:t>1. Άνοιξε το Data Source Manager.</w:t>
      </w:r>
    </w:p>
    <w:p>
      <w:pPr>
        <w:widowControl/>
        <w:spacing w:after="40"/>
        <w:ind w:left="403" w:hanging="259"/>
      </w:pPr>
      <w:r>
        <w:t>2. Επίλεξε την καρτέλα Delimited Text.</w:t>
      </w:r>
    </w:p>
    <w:p>
      <w:pPr>
        <w:widowControl/>
        <w:spacing w:after="40"/>
        <w:ind w:left="403" w:hanging="259"/>
      </w:pPr>
      <w:r>
        <w:t>3. Εντόπισε το αρχείο data/gq04_field_observations_v0.1.csv.</w:t>
      </w:r>
    </w:p>
    <w:p>
      <w:pPr>
        <w:widowControl/>
        <w:spacing w:after="40"/>
        <w:ind w:left="403" w:hanging="259"/>
      </w:pPr>
      <w:r>
        <w:t>4. Όρισε File format: CSV και Encoding: UTF-8.</w:t>
      </w:r>
    </w:p>
    <w:p>
      <w:pPr>
        <w:widowControl/>
        <w:spacing w:after="40"/>
        <w:ind w:left="403" w:hanging="259"/>
      </w:pPr>
      <w:r>
        <w:t>5. Επιβεβαίωσε ότι η πρώτη εγγραφή περιέχει τα ονόματα των πεδίων.</w:t>
      </w:r>
    </w:p>
    <w:p>
      <w:pPr>
        <w:widowControl/>
        <w:spacing w:after="40"/>
        <w:ind w:left="403" w:hanging="259"/>
      </w:pPr>
      <w:r>
        <w:t>6. Έλεγξε την προεπισκόπηση: οκτώ πεδία και 16 γραμμές δεδομένων.</w:t>
      </w:r>
    </w:p>
    <w:p>
      <w:pPr>
        <w:widowControl/>
      </w:pPr>
      <w:r>
        <w:t>Στην ίδια καρτέλα έλεγξε το Detect field types. Όταν είναι ενεργό, το QGIS εξετάζει τις τιμές και μπορεί να διαβάσει longitude και latitude ως Decimal Number. Αν το απενεργοποιήσεις, τα πεδία μπορεί να αντιμετωπιστούν ως κείμενο και η δημιουργία σημείων να αποτύχει ή να δώσει λάθος αποτέλεσμα.</w:t>
      </w:r>
    </w:p>
    <w:p>
      <w:pPr>
        <w:keepLines/>
        <w:widowControl/>
      </w:pPr>
      <w:r>
        <w:rPr>
          <w:b/>
        </w:rPr>
        <w:t>Αναμενόμενο αποτέλεσμα.</w:t>
      </w:r>
      <w:r>
        <w:t xml:space="preserve"> Η προεπισκόπηση δείχνει οκτώ σωστές στήλες.</w:t>
      </w:r>
    </w:p>
    <w:p>
      <w:pPr>
        <w:keepLines/>
        <w:widowControl/>
      </w:pPr>
      <w:r>
        <w:rPr>
          <w:b/>
        </w:rPr>
        <w:t>Έλεγχος.</w:t>
      </w:r>
      <w:r>
        <w:t xml:space="preserve"> Έλεγξε την προεπισκόπηση πριν πατήσεις Add.</w:t>
      </w:r>
    </w:p>
    <w:p>
      <w:pPr>
        <w:keepLines/>
        <w:widowControl/>
      </w:pPr>
      <w:r>
        <w:rPr>
          <w:b/>
        </w:rPr>
        <w:t>Συνηθισμένο λάθος.</w:t>
      </w:r>
      <w:r>
        <w:t xml:space="preserve"> Να ανοίξεις το CSV ως Vector Layer χωρίς να ορίσεις πεδία συντεταγμένων.</w:t>
      </w:r>
    </w:p>
    <w:p>
      <w:pPr>
        <w:pStyle w:val="Heading1"/>
        <w:keepNext/>
        <w:keepLines/>
        <w:spacing w:before="140" w:after="60"/>
      </w:pPr>
      <w:r>
        <w:t>8 Ορισμός γεωμετρίας</w:t>
      </w:r>
    </w:p>
    <w:p>
      <w:pPr>
        <w:keepNext/>
        <w:keepLines/>
        <w:widowControl/>
      </w:pPr>
      <w:r>
        <w:rPr>
          <w:b/>
        </w:rPr>
        <w:t>Σκοπός.</w:t>
      </w:r>
      <w:r>
        <w:t xml:space="preserve"> Να δημιουργήσεις σημειακό layer από τις στήλες X/Y.</w:t>
      </w:r>
    </w:p>
    <w:p>
      <w:pPr>
        <w:widowControl/>
      </w:pPr>
      <w:r>
        <w:t>Στο Geometry definition επίλεξε Point coordinates και μετά έλεγξε ξεχωριστά τα πεδία X field, Y field και Geometry CRS. Μην πατήσεις Add πριν δεις στη φόρμα longitude, latitude και EPSG:4326 — WGS 84.</w:t>
      </w:r>
    </w:p>
    <w:p>
      <w:pPr>
        <w:widowControl/>
      </w:pPr>
      <w:r>
        <w:t>Η προεπισκόπηση του διαλόγου επιβεβαιώνει ότι οι εγγραφές και τα πεδία διαβάστηκαν· τα σημεία εμφανίζονται στον χάρτη μόνο αφού πατήσεις Add και προστεθεί το layer στο έργο.</w:t>
      </w:r>
    </w:p>
    <w:p>
      <w:pPr>
        <w:keepLines/>
        <w:widowControl/>
      </w:pPr>
      <w:r>
        <w:rPr>
          <w:b/>
        </w:rPr>
        <w:t>Αναμενόμενο αποτέλεσμα.</w:t>
      </w:r>
      <w:r>
        <w:t xml:space="preserve"> Μετά το Add εμφανίζονται στον χάρτη τα 16 σημεία, τα οποία δημιουργήθηκαν από τις στήλες longitude/latitude.</w:t>
      </w:r>
    </w:p>
    <w:p>
      <w:pPr>
        <w:keepLines/>
        <w:widowControl/>
      </w:pPr>
      <w:r>
        <w:rPr>
          <w:b/>
        </w:rPr>
        <w:t>Έλεγχος.</w:t>
      </w:r>
      <w:r>
        <w:t xml:space="preserve"> Έλεγξε ξανά και τις τρεις ρυθμίσεις πριν το Add.</w:t>
      </w:r>
    </w:p>
    <w:p>
      <w:pPr>
        <w:keepLines/>
        <w:widowControl/>
      </w:pPr>
      <w:r>
        <w:rPr>
          <w:b/>
        </w:rPr>
        <w:t>Συνηθισμένο λάθος.</w:t>
      </w:r>
      <w:r>
        <w:t xml:space="preserve"> Μη αριθμητικές στήλες ή λάθος CRS μπορούν να δώσουν μηδέν/λάθος σημεία.</w:t>
      </w:r>
    </w:p>
    <w:p>
      <w:pPr>
        <w:pStyle w:val="Heading1"/>
        <w:keepNext/>
        <w:keepLines/>
        <w:spacing w:before="140" w:after="60"/>
      </w:pPr>
      <w:r>
        <w:t>9 Πρώτος έλεγχος των 16 σημείων</w:t>
      </w:r>
    </w:p>
    <w:p>
      <w:pPr>
        <w:keepNext/>
        <w:keepLines/>
        <w:widowControl/>
      </w:pPr>
      <w:r>
        <w:rPr>
          <w:b/>
        </w:rPr>
        <w:t>Σκοπός.</w:t>
      </w:r>
      <w:r>
        <w:t xml:space="preserve"> Να επαληθεύσεις το πλήθος και τη θέση.</w:t>
      </w:r>
    </w:p>
    <w:p>
      <w:pPr>
        <w:keepNext/>
        <w:widowControl/>
      </w:pPr>
      <w:r>
        <w:t>Μετά το Add, κάνε δεξί κλικ στο layer και επίλεξε Zoom to Layer. Έπειτα άνοιξε τον πίνακα γνωρισμάτων και έλεγξε τον αριθμό των εγγραφών. Το σωστό αποτέλεσμα είναι 16, όχι απλώς ένας καμβάς με σημεία.</w:t>
      </w:r>
    </w:p>
    <w:p>
      <w:pPr>
        <w:keepNext/>
        <w:widowControl/>
      </w:pPr>
      <w:r>
        <w:t>Αν ο καμβάς είναι κενός, έλεγξε πρώτα ότι το layer είναι ορατό και ότι το Zoom to Layer εφαρμόστηκε στο σωστό layer. Αν το πλήθος δεν είναι 16, έλεγξε φίλτρο, κενές γραμμές και τη φόρμα εισαγωγής.</w:t>
      </w:r>
    </w:p>
    <w:p>
      <w:pPr>
        <w:keepLines/>
        <w:widowControl/>
      </w:pPr>
      <w:r>
        <w:rPr>
          <w:b/>
        </w:rPr>
        <w:t>Αναμενόμενο αποτέλεσμα.</w:t>
      </w:r>
      <w:r>
        <w:t xml:space="preserve"> Υπάρχουν 16 Point features και ο χάρτης δείχνει τη μικρή συνθετική περιοχή.</w:t>
      </w:r>
    </w:p>
    <w:p>
      <w:pPr>
        <w:keepLines/>
        <w:widowControl/>
      </w:pPr>
      <w:r>
        <w:rPr>
          <w:b/>
        </w:rPr>
        <w:t>Έλεγχος.</w:t>
      </w:r>
      <w:r>
        <w:t xml:space="preserve"> Έλεγξε το πλήθος στον πίνακα και μία ορατή θέση.</w:t>
      </w:r>
    </w:p>
    <w:p>
      <w:pPr>
        <w:keepLines/>
        <w:widowControl/>
      </w:pPr>
      <w:r>
        <w:rPr>
          <w:b/>
        </w:rPr>
        <w:t>Συνηθισμένο λάθος.</w:t>
      </w:r>
      <w:r>
        <w:t xml:space="preserve"> Να θεωρήσεις ότι η εικόνα αρκεί χωρίς μέτρηση εγγραφών.</w:t>
      </w:r>
    </w:p>
    <w:p>
      <w:pPr>
        <w:pStyle w:val="Heading1"/>
        <w:keepNext/>
        <w:keepLines/>
        <w:spacing w:before="140" w:after="60"/>
      </w:pPr>
      <w:r>
        <w:t>10 Αντιστοίχιση χάρτη και πίνακα</w:t>
      </w:r>
    </w:p>
    <w:p>
      <w:pPr>
        <w:keepNext/>
        <w:keepLines/>
        <w:widowControl/>
      </w:pPr>
      <w:r>
        <w:rPr>
          <w:b/>
        </w:rPr>
        <w:t>Σκοπός.</w:t>
      </w:r>
      <w:r>
        <w:t xml:space="preserve"> Να συνδέσεις κάθε σημείο με τη γραμμή του.</w:t>
      </w:r>
    </w:p>
    <w:p>
      <w:pPr>
        <w:widowControl/>
      </w:pPr>
      <w:r>
        <w:t>Για έλεγχο από τον πίνακα, πάτησε τον αριθμό γραμμής στα αριστερά. Η γραμμή θα επιλεγεί και το αντίστοιχο σημείο θα επισημανθεί στον χάρτη. Για τον αντίστροφο έλεγχο χρησιμοποίησε το εργαλείο επιλογής στον καμβά και παρατήρησε τη γραμμή που επισημαίνεται.</w:t>
      </w:r>
    </w:p>
    <w:p>
      <w:pPr>
        <w:widowControl/>
      </w:pPr>
      <w:r>
        <w:t>Σύγκρινε τουλάχιστον το point_id, το name και τις δύο αρχικές συντεταγμένες. Αυτός ο έλεγχος δείχνει ότι η γεωμετρία και η εγγραφή ανήκουν στο ίδιο σημείο, όχι απλώς ότι υπάρχουν 16 κουκκίδες.</w:t>
      </w:r>
    </w:p>
    <w:p>
      <w:pPr>
        <w:keepLines/>
        <w:widowControl/>
      </w:pPr>
      <w:r>
        <w:rPr>
          <w:b/>
        </w:rPr>
        <w:t>Αναμενόμενο αποτέλεσμα.</w:t>
      </w:r>
      <w:r>
        <w:t xml:space="preserve"> Το point_id, το όνομα και οι συντεταγμένες συμφωνούν.</w:t>
      </w:r>
    </w:p>
    <w:p>
      <w:pPr>
        <w:keepLines/>
        <w:widowControl/>
      </w:pPr>
      <w:r>
        <w:rPr>
          <w:b/>
        </w:rPr>
        <w:t>Έλεγχος.</w:t>
      </w:r>
      <w:r>
        <w:t xml:space="preserve"> Επανάλαβε για δύο διαφορετικά σημεία και αποεπίλεξε στο τέλος.</w:t>
      </w:r>
    </w:p>
    <w:p>
      <w:pPr>
        <w:keepLines/>
        <w:widowControl/>
      </w:pPr>
      <w:r>
        <w:rPr>
          <w:b/>
        </w:rPr>
        <w:t>Συνηθισμένο λάθος.</w:t>
      </w:r>
      <w:r>
        <w:t xml:space="preserve"> Να αφήσεις παλιά επιλογή ενεργή πριν από την εξαγωγή.</w:t>
      </w:r>
    </w:p>
    <w:p>
      <w:pPr>
        <w:pStyle w:val="Heading1"/>
        <w:keepNext/>
        <w:keepLines/>
        <w:spacing w:before="140" w:after="60"/>
      </w:pPr>
      <w:r>
        <w:t>11 Πίνακας και γεωχωρικό layer</w:t>
      </w:r>
    </w:p>
    <w:p>
      <w:pPr>
        <w:keepNext/>
        <w:keepLines/>
        <w:widowControl/>
      </w:pPr>
      <w:r>
        <w:rPr>
          <w:b/>
        </w:rPr>
        <w:t>Σκοπός.</w:t>
      </w:r>
      <w:r>
        <w:t xml:space="preserve"> Να διακρίνεις το αρχικό CSV, το σημειακό επίπεδο που διαβάζει τις εγγραφές του και το ανεξάρτητο GeoPackage.</w:t>
      </w:r>
    </w:p>
    <w:p>
      <w:pPr>
        <w:widowControl/>
      </w:pPr>
      <w:r>
        <w:rPr>
          <w:b/>
        </w:rPr>
        <w:t>Διαδικασία.</w:t>
      </w:r>
      <w:r>
        <w:t xml:space="preserve"> Έλεγξε ποιο αρχείο είναι η πηγή του Delimited Text layer. Εξήγησε γιατί η προσθήκη του στο έργο δεν αποθηκεύει γεωμετρία μέσα στο CSV. Σύγκρινέ το με το νέο GeoPackage.</w:t>
      </w:r>
    </w:p>
    <w:p>
      <w:pPr>
        <w:keepLines/>
        <w:widowControl/>
      </w:pPr>
      <w:r>
        <w:rPr>
          <w:b/>
        </w:rPr>
        <w:t>Αναμενόμενο αποτέλεσμα.</w:t>
      </w:r>
      <w:r>
        <w:t xml:space="preserve"> Κατανοείς ότι το layer διαβάζει το αρχικό CSV και ερμηνεύει τις συντεταγμένες του, ενώ το GeoPackage αποθηκεύει αυτοτελώς τη γεωμετρία και τα γνωρίσματα.</w:t>
      </w:r>
    </w:p>
    <w:p>
      <w:pPr>
        <w:keepLines/>
        <w:widowControl/>
      </w:pPr>
      <w:r>
        <w:rPr>
          <w:b/>
        </w:rPr>
        <w:t>Έλεγχος.</w:t>
      </w:r>
      <w:r>
        <w:t xml:space="preserve"> Συμπλήρωσε τη σύγκριση στο φύλλο εργασίας.</w:t>
      </w:r>
    </w:p>
    <w:p>
      <w:pPr>
        <w:keepLines/>
        <w:widowControl/>
      </w:pPr>
      <w:r>
        <w:rPr>
          <w:b/>
        </w:rPr>
        <w:t>Συνηθισμένο λάθος.</w:t>
      </w:r>
      <w:r>
        <w:t xml:space="preserve"> Να νομίσεις ότι η προσθήκη στον καμβά τροποποίησε το CSV.</w:t>
      </w:r>
    </w:p>
    <w:p>
      <w:pPr>
        <w:pStyle w:val="Heading1"/>
        <w:keepNext/>
        <w:keepLines/>
        <w:spacing w:before="140" w:after="60"/>
      </w:pPr>
      <w:r>
        <w:t>12 Εξαγωγή σε GeoPackage</w:t>
      </w:r>
    </w:p>
    <w:p>
      <w:pPr>
        <w:keepNext/>
        <w:keepLines/>
        <w:widowControl/>
      </w:pPr>
      <w:r>
        <w:rPr>
          <w:b/>
        </w:rPr>
        <w:t>Σκοπός.</w:t>
      </w:r>
      <w:r>
        <w:t xml:space="preserve"> Να δημιουργήσεις μόνιμο layer σε EPSG:2100.</w:t>
      </w:r>
    </w:p>
    <w:p>
      <w:pPr>
        <w:keepNext/>
        <w:widowControl/>
      </w:pPr>
      <w:r>
        <w:t>Για να δημιουργήσεις το νέο GeoPackage:</w:t>
      </w:r>
    </w:p>
    <w:p>
      <w:pPr>
        <w:keepNext/>
        <w:widowControl/>
        <w:spacing w:after="40"/>
        <w:ind w:left="403" w:hanging="259"/>
      </w:pPr>
      <w:r>
        <w:t>1. Επίλεξε το σημειακό επίπεδο που δημιουργήθηκε από το CSV.</w:t>
      </w:r>
    </w:p>
    <w:p>
      <w:pPr>
        <w:keepNext/>
        <w:widowControl/>
        <w:spacing w:after="40"/>
        <w:ind w:left="403" w:hanging="259"/>
      </w:pPr>
      <w:r>
        <w:t>2. Άνοιξε Layer → Export → Save Features As…</w:t>
      </w:r>
    </w:p>
    <w:p>
      <w:pPr>
        <w:keepNext/>
        <w:widowControl/>
        <w:spacing w:after="40"/>
        <w:ind w:left="403" w:hanging="259"/>
      </w:pPr>
      <w:r>
        <w:t>3. Στο Format επέλεξε GeoPackage.</w:t>
      </w:r>
    </w:p>
    <w:p>
      <w:pPr>
        <w:keepNext/>
        <w:widowControl/>
        <w:spacing w:after="40"/>
        <w:ind w:left="403" w:hanging="259"/>
      </w:pPr>
      <w:r>
        <w:t>4. Αποθήκευσε νέο αρχείο ως outputs/GQ04_observations.gpkg.</w:t>
      </w:r>
    </w:p>
    <w:p>
      <w:pPr>
        <w:widowControl/>
        <w:spacing w:after="40"/>
        <w:ind w:left="403" w:hanging="259"/>
      </w:pPr>
      <w:r>
        <w:t>5. Ως Layer name δήλωσε field_observations.</w:t>
      </w:r>
    </w:p>
    <w:p>
      <w:pPr>
        <w:widowControl/>
        <w:spacing w:after="40"/>
        <w:ind w:left="403" w:hanging="259"/>
      </w:pPr>
      <w:r>
        <w:t>6. Ως CRS της εξόδου δήλωσε EPSG:2100 — ΕΓΣΑ87.</w:t>
      </w:r>
    </w:p>
    <w:p>
      <w:pPr>
        <w:widowControl/>
        <w:spacing w:after="40"/>
        <w:ind w:left="403" w:hanging="259"/>
      </w:pPr>
      <w:r>
        <w:t>7. Βεβαιώσου ότι δεν εξάγονται μόνο τα επιλεγμένα αντικείμενα και ότι διατηρούνται όλα τα πεδία.</w:t>
      </w:r>
    </w:p>
    <w:p>
      <w:pPr>
        <w:widowControl/>
        <w:spacing w:after="40"/>
        <w:ind w:left="403" w:hanging="259"/>
      </w:pPr>
      <w:r>
        <w:t>8. Πάτησε OK και πρόσθεσε το εξαγόμενο επίπεδο στο έργο για έλεγχο.</w:t>
      </w:r>
    </w:p>
    <w:p>
      <w:pPr>
        <w:widowControl/>
      </w:pPr>
      <w:r>
        <w:t>Μετά την εξαγωγή, πρόσθεσε το νέο layer στο έργο αντί να αρκεστείς στο μήνυμα επιτυχίας. Η ύπαρξη του αρχείου δεν αρκεί: πρέπει να ελεγχθούν το layer name, το CRS, το πλήθος 16 και η διατήρηση των πεδίων.</w:t>
      </w:r>
    </w:p>
    <w:p>
      <w:pPr>
        <w:keepLines/>
        <w:widowControl/>
      </w:pPr>
      <w:r>
        <w:rPr>
          <w:b/>
        </w:rPr>
        <w:t>Αναμενόμενο αποτέλεσμα.</w:t>
      </w:r>
      <w:r>
        <w:t xml:space="preserve"> Δημιουργείται νέο αρχείο με 16 σημεία και όλα τα πεδία.</w:t>
      </w:r>
    </w:p>
    <w:p>
      <w:pPr>
        <w:keepLines/>
        <w:widowControl/>
      </w:pPr>
      <w:r>
        <w:rPr>
          <w:b/>
        </w:rPr>
        <w:t>Έλεγχος.</w:t>
      </w:r>
      <w:r>
        <w:t xml:space="preserve"> Έλεγξε ότι δεν είναι ενεργό φίλτρο selected-only και ότι το layer name είναι σωστό.</w:t>
      </w:r>
    </w:p>
    <w:p>
      <w:pPr>
        <w:keepLines/>
        <w:widowControl/>
      </w:pPr>
      <w:r>
        <w:rPr>
          <w:b/>
        </w:rPr>
        <w:t>Συνηθισμένο λάθος.</w:t>
      </w:r>
      <w:r>
        <w:t xml:space="preserve"> Να αποθηκεύσεις μόνο επιλεγμένες εγγραφές ή να αντικαταστήσεις το CSV.</w:t>
      </w:r>
    </w:p>
    <w:p>
      <w:pPr>
        <w:pStyle w:val="Heading1"/>
        <w:keepNext/>
        <w:keepLines/>
        <w:spacing w:before="140" w:after="60"/>
      </w:pPr>
      <w:r>
        <w:t>13 Έλεγχος EPSG:2100</w:t>
      </w:r>
    </w:p>
    <w:p>
      <w:pPr>
        <w:keepNext/>
        <w:keepLines/>
        <w:widowControl/>
      </w:pPr>
      <w:r>
        <w:rPr>
          <w:b/>
        </w:rPr>
        <w:t>Σκοπός.</w:t>
      </w:r>
      <w:r>
        <w:t xml:space="preserve"> Να επαληθεύσεις την πραγματική έξοδο.</w:t>
      </w:r>
    </w:p>
    <w:p>
      <w:pPr>
        <w:widowControl/>
      </w:pPr>
      <w:r>
        <w:t>Σύγκρινε τις δύο πηγές με τέσσερις ελέγχους: (1) το αρχικό layer έχει γεωμετρία που ερμηνεύτηκε σε EPSG:4326, (2) το νέο layer έχει γεωμετρία EPSG:2100, (3) και τα δύο έχουν 16 αντικείμενα και (4) τα γνωρίσματα συμφωνούν.</w:t>
      </w:r>
    </w:p>
    <w:p>
      <w:pPr>
        <w:widowControl/>
      </w:pPr>
      <w:r>
        <w:t>Η γεωμετρία του νέου layer μετασχηματίζεται σε μέτρα, αλλά τα πεδία longitude/latitude παραμένουν οι αρχικές τιμές σε μοίρες. Η εξαγωγή δεν τα επανυπολογίζει. Για νέες X/Y τιμές σε μέτρα χρειάζεται ξεχωριστός υπολογισμός, που δεν ανήκει στην άσκηση.</w:t>
      </w:r>
    </w:p>
    <w:p>
      <w:pPr>
        <w:keepLines/>
        <w:widowControl/>
      </w:pPr>
      <w:r>
        <w:rPr>
          <w:b/>
        </w:rPr>
        <w:t>Αναμενόμενο αποτέλεσμα.</w:t>
      </w:r>
      <w:r>
        <w:t xml:space="preserve"> Το νέο layer έχει EPSG:2100, 16 features και ίδια γνωρίσματα, ενώ τα σημεία συμπίπτουν χωρικά.</w:t>
      </w:r>
    </w:p>
    <w:p>
      <w:pPr>
        <w:keepLines/>
        <w:widowControl/>
      </w:pPr>
      <w:r>
        <w:rPr>
          <w:b/>
        </w:rPr>
        <w:t>Έλεγχος.</w:t>
      </w:r>
      <w:r>
        <w:t xml:space="preserve"> Έλεγξε CRS, πλήθος, πεδία και επικάλυψη.</w:t>
      </w:r>
    </w:p>
    <w:p>
      <w:pPr>
        <w:keepLines/>
        <w:widowControl/>
      </w:pPr>
      <w:r>
        <w:rPr>
          <w:b/>
        </w:rPr>
        <w:t>Συνηθισμένο λάθος.</w:t>
      </w:r>
      <w:r>
        <w:t xml:space="preserve"> Να θεωρήσεις ότι η αλλαγή CRS έργου δημιουργεί αρχείο.</w:t>
      </w:r>
    </w:p>
    <w:p>
      <w:pPr>
        <w:pStyle w:val="Heading1"/>
        <w:keepNext/>
        <w:keepLines/>
        <w:pageBreakBefore/>
        <w:spacing w:before="140" w:after="60"/>
      </w:pPr>
      <w:r>
        <w:t>14 Αποθήκευση και επαναφόρτωση</w:t>
      </w:r>
    </w:p>
    <w:p>
      <w:pPr>
        <w:keepNext/>
        <w:keepLines/>
        <w:widowControl/>
      </w:pPr>
      <w:r>
        <w:rPr>
          <w:b/>
        </w:rPr>
        <w:t>Σκοπός.</w:t>
      </w:r>
      <w:r>
        <w:t xml:space="preserve"> Να επιβεβαιώσεις ότι το έργο και οι πηγές παραμένουν αναπαραγώγιμα.</w:t>
      </w:r>
    </w:p>
    <w:p>
      <w:pPr>
        <w:widowControl/>
      </w:pPr>
      <w:r>
        <w:t>Αποθήκευσε πρώτα το GeoPackage στον φάκελο outputs και μετά το έργο ως projects/GQ04_my_observations.qgz. Στις ρυθμίσεις του έργου επίλεξε σχετικές διαδρομές, όταν η έκδοση QGIS το προσφέρει, πριν από την αποθήκευση.</w:t>
      </w:r>
    </w:p>
    <w:p>
      <w:pPr>
        <w:widowControl/>
      </w:pPr>
      <w:r>
        <w:t>Κλείσε το QGIS και άνοιξε ξανά το QGZ από τον φάκελο projects. Έλεγξε τις ιδιότητες της πηγής: το path πρέπει να δείχνει στο ../outputs/GQ04_observations.gpkg (ως σχετική διαδρομή από τον φάκελο projects), το layer name να είναι field_observations, το CRS EPSG:2100 και το πλήθος 16.</w:t>
      </w:r>
    </w:p>
    <w:p>
      <w:pPr>
        <w:keepLines/>
        <w:widowControl/>
      </w:pPr>
      <w:r>
        <w:rPr>
          <w:b/>
        </w:rPr>
        <w:t>Αναμενόμενο αποτέλεσμα.</w:t>
      </w:r>
      <w:r>
        <w:t xml:space="preserve"> Το GeoPackage φορτώνεται, το layer έχει 16 features και το EPSG:2100 παραμένει.</w:t>
      </w:r>
    </w:p>
    <w:p>
      <w:pPr>
        <w:keepLines/>
        <w:widowControl/>
      </w:pPr>
      <w:r>
        <w:rPr>
          <w:b/>
        </w:rPr>
        <w:t>Έλεγχος.</w:t>
      </w:r>
      <w:r>
        <w:t xml:space="preserve"> Έλεγξε την πηγή στις ιδιότητες του layer.</w:t>
      </w:r>
    </w:p>
    <w:p>
      <w:pPr>
        <w:keepLines/>
        <w:widowControl/>
      </w:pPr>
      <w:r>
        <w:rPr>
          <w:b/>
        </w:rPr>
        <w:t>Συνηθισμένο λάθος.</w:t>
      </w:r>
      <w:r>
        <w:t xml:space="preserve"> Να κρατήσεις απόλυτη διαδρομή που λειτουργεί μόνο στον δικό σου υπολογιστή.</w:t>
      </w:r>
    </w:p>
    <w:p>
      <w:pPr>
        <w:pStyle w:val="Heading1"/>
        <w:keepNext/>
        <w:keepLines/>
        <w:spacing w:before="140" w:after="60"/>
      </w:pPr>
      <w:r>
        <w:t>15 Ανεξάρτητη δραστηριότητα</w:t>
      </w:r>
    </w:p>
    <w:p>
      <w:pPr>
        <w:keepNext/>
        <w:keepLines/>
        <w:widowControl/>
      </w:pPr>
      <w:r>
        <w:rPr>
          <w:b/>
        </w:rPr>
        <w:t>Σκοπός.</w:t>
      </w:r>
      <w:r>
        <w:t xml:space="preserve"> Να εντοπίσεις προβλήματα πριν από εισαγωγή.</w:t>
      </w:r>
    </w:p>
    <w:p>
      <w:pPr>
        <w:widowControl/>
      </w:pPr>
      <w:r>
        <w:rPr>
          <w:b/>
        </w:rPr>
        <w:t>Διαδικασία.</w:t>
      </w:r>
      <w:r>
        <w:t xml:space="preserve"> Άνοιξε προαιρετικά το προβληματικό CSV και κατέγραψε κενό X, ύποπτη αντιστροφή, μη αριθμητική τιμή και λάθος δεκαδικό.</w:t>
      </w:r>
    </w:p>
    <w:p>
      <w:pPr>
        <w:keepLines/>
        <w:widowControl/>
      </w:pPr>
      <w:r>
        <w:rPr>
          <w:b/>
        </w:rPr>
        <w:t>Αναμενόμενο αποτέλεσμα.</w:t>
      </w:r>
      <w:r>
        <w:t xml:space="preserve"> Μπορείς να περιγράψεις το πρόβλημα και τον έλεγχο που χρειάζεται.</w:t>
      </w:r>
    </w:p>
    <w:p>
      <w:pPr>
        <w:keepLines/>
        <w:widowControl/>
      </w:pPr>
      <w:r>
        <w:rPr>
          <w:b/>
        </w:rPr>
        <w:t>Έλεγχος.</w:t>
      </w:r>
      <w:r>
        <w:t xml:space="preserve"> Μην αλλάξεις σιωπηλά τις τιμές· τεκμηρίωσε την απόφαση.</w:t>
      </w:r>
    </w:p>
    <w:p>
      <w:pPr>
        <w:keepLines/>
        <w:widowControl/>
      </w:pPr>
      <w:r>
        <w:rPr>
          <w:b/>
        </w:rPr>
        <w:t>Συνηθισμένο λάθος.</w:t>
      </w:r>
      <w:r>
        <w:t xml:space="preserve"> Να διορθώσεις το δείγμα και να το παρουσιάσεις ως το κύριο dataset.</w:t>
      </w:r>
    </w:p>
    <w:p>
      <w:pPr>
        <w:pStyle w:val="Heading1"/>
        <w:keepNext/>
        <w:keepLines/>
        <w:spacing w:before="140" w:after="60"/>
      </w:pPr>
      <w:r>
        <w:t>16 Παραδοτέα και αυτοαξιολόγηση</w:t>
      </w:r>
    </w:p>
    <w:p>
      <w:pPr>
        <w:keepNext/>
        <w:keepLines/>
        <w:widowControl/>
      </w:pPr>
      <w:r>
        <w:rPr>
          <w:b/>
        </w:rPr>
        <w:t>Σκοπός.</w:t>
      </w:r>
      <w:r>
        <w:t xml:space="preserve"> Να ολοκληρώσεις και να εξηγήσεις τη ροή.</w:t>
      </w:r>
    </w:p>
    <w:p>
      <w:pPr>
        <w:widowControl/>
      </w:pPr>
      <w:r>
        <w:rPr>
          <w:b/>
        </w:rPr>
        <w:t>Διαδικασία.</w:t>
      </w:r>
      <w:r>
        <w:t xml:space="preserve"> Συμπλήρωσε το φύλλο, κράτησε το GeoPackage και το QGZ και απάντησε στις ερωτήσεις σύνδεσης με το GQ05.</w:t>
      </w:r>
    </w:p>
    <w:p>
      <w:pPr>
        <w:keepLines/>
        <w:widowControl/>
      </w:pPr>
      <w:r>
        <w:rPr>
          <w:b/>
        </w:rPr>
        <w:t>Αναμενόμενο αποτέλεσμα.</w:t>
      </w:r>
      <w:r>
        <w:t xml:space="preserve"> Έχεις outputs/GQ04_observations.gpkg, projects/GQ04_my_observations.qgz και συμπληρωμένο φύλλο.</w:t>
      </w:r>
    </w:p>
    <w:p>
      <w:pPr>
        <w:keepLines/>
        <w:widowControl/>
      </w:pPr>
      <w:r>
        <w:rPr>
          <w:b/>
        </w:rPr>
        <w:t>Έλεγχος.</w:t>
      </w:r>
      <w:r>
        <w:t xml:space="preserve"> Χρησιμοποίησε το checklist στο τέλος του φύλλου εργασίας.</w:t>
      </w:r>
    </w:p>
    <w:p>
      <w:pPr>
        <w:keepLines/>
        <w:widowControl/>
      </w:pPr>
      <w:r>
        <w:rPr>
          <w:b/>
        </w:rPr>
        <w:t>Συνηθισμένο λάθος.</w:t>
      </w:r>
      <w:r>
        <w:t xml:space="preserve"> Να παραδώσεις μόνο screenshot χωρίς τα αρχεία και τους ελέγχους.</w:t>
      </w:r>
    </w:p>
    <w:p>
      <w:pPr>
        <w:pStyle w:val="Heading1"/>
        <w:keepNext/>
        <w:keepLines/>
        <w:spacing w:before="140" w:after="60"/>
      </w:pPr>
      <w:r>
        <w:t>Checklist ολοκλήρωσης</w:t>
      </w:r>
    </w:p>
    <w:p>
      <w:pPr>
        <w:pStyle w:val="ListBullet"/>
        <w:spacing w:after="20"/>
      </w:pPr>
      <w:r>
        <w:t>Το CSV διαβάστηκε ως UTF-8 με κόμμα και δεκαδική τελεία.</w:t>
      </w:r>
    </w:p>
    <w:p>
      <w:pPr>
        <w:pStyle w:val="ListBullet"/>
        <w:spacing w:after="20"/>
      </w:pPr>
      <w:r>
        <w:t>Χρησιμοποιήθηκαν X = longitude, Y = latitude και EPSG:4326.</w:t>
      </w:r>
    </w:p>
    <w:p>
      <w:pPr>
        <w:pStyle w:val="ListBullet"/>
        <w:spacing w:after="20"/>
      </w:pPr>
      <w:r>
        <w:t>Δημιουργήθηκαν ακριβώς 16 σημεία.</w:t>
      </w:r>
    </w:p>
    <w:p>
      <w:pPr>
        <w:pStyle w:val="ListBullet"/>
        <w:spacing w:after="20"/>
      </w:pPr>
      <w:r>
        <w:t>Το GeoPackage έχει layer field_observations σε EPSG:2100 με όλα τα πεδία.</w:t>
      </w:r>
    </w:p>
    <w:p>
      <w:pPr>
        <w:pStyle w:val="ListBullet"/>
        <w:spacing w:after="20"/>
      </w:pPr>
      <w:r>
        <w:t>Το αρχικό CSV δεν τροποποιήθηκε.</w:t>
      </w:r>
    </w:p>
    <w:p>
      <w:pPr>
        <w:pStyle w:val="ListBullet"/>
        <w:spacing w:after="20"/>
      </w:pPr>
      <w:r>
        <w:t>Το έργο QGIS αποθηκεύτηκε και ξαναφορτώθηκε με λειτουργική σχετική διαδρομή.</w:t>
      </w:r>
    </w:p>
    <w:p>
      <w:pPr>
        <w:pStyle w:val="ListBullet"/>
        <w:spacing w:after="20"/>
      </w:pPr>
      <w:r>
        <w:t>Το φύλλο εργασίας συμπληρώθηκε με παρατηρήσεις και ελέγχους.</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kazser.github.io/geoskills/courses/qgis/gq04/" TargetMode="External"/><Relationship Id="rId10" Type="http://schemas.openxmlformats.org/officeDocument/2006/relationships/hyperlink" Target="https://raw.githubusercontent.com/pkazser/geoskills/main/downloads/qgis/GQ04_student_v1.0.zip" TargetMode="External"/><Relationship Id="rId11" Type="http://schemas.openxmlformats.org/officeDocument/2006/relationships/hyperlink" Target="https://raw.githubusercontent.com/pkazser/geoskills/main/downloads/qgis/GQ04_field_observations_v0.1.csv" TargetMode="External"/><Relationship Id="rId12" Type="http://schemas.openxmlformats.org/officeDocument/2006/relationships/hyperlink" Target="https://raw.githubusercontent.com/pkazser/geoskills/main/downloads/qgis/GQ04_csv_problems_v0.1.csv" TargetMode="External"/><Relationship Id="rId13" Type="http://schemas.openxmlformats.org/officeDocument/2006/relationships/hyperlink" Target="https://raw.githubusercontent.com/pkazser/geoskills/main/downloads/qgis/GQ04_Fyllo_Ergasias_v1.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