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22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Cycle Timeline</w:t>
      </w:r>
    </w:p>
    <w:p>
      <w:pPr>
        <w:pStyle w:val="BodyText"/>
        <w:spacing w:after="300"/>
      </w:pPr>
      <w:r>
        <w:rPr>
          <w:color w:val="64748B"/>
        </w:rPr>
        <w:t xml:space="preserve">A chronological overview of your study cycles from start to finish</w:t>
      </w:r>
    </w:p>
    <w:tbl>
      <w:tblPr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</w:tblGrid>
      <w:tr>
        <w:tc>
          <w:tcPr>
            <w:tcW w:type="pct" w:w="10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B91C1C"/>
              </w:rPr>
              <w:t xml:space="preserve">Prelims Reading - Comprehensive reading for Prelims preparation</w:t>
            </w:r>
          </w:p>
          <w:p>
            <w:pPr>
              <w:pStyle w:val="BodyText"/>
            </w:pPr>
            <w:r>
              <w:t xml:space="preserve">Feb 28, 2027 — Apr 17, 2027 (49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Revision - Intensive revision and practice for Prelims</w:t>
            </w:r>
          </w:p>
          <w:p>
            <w:pPr>
              <w:pStyle w:val="BodyText"/>
            </w:pPr>
            <w:r>
              <w:t xml:space="preserve">Apr 18, 2027 — May 4, 2027 (17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Rapid Revision - Quick revision and mock tests</w:t>
            </w:r>
          </w:p>
          <w:p>
            <w:pPr>
              <w:pStyle w:val="BodyText"/>
            </w:pPr>
            <w:r>
              <w:t xml:space="preserve">May 5, 2027 — May 19, 2027 (15 days)</w:t>
            </w:r>
          </w:p>
        </w:tc>
      </w:tr>
      <w:tr>
        <w:tc>
          <w:tcPr>
            <w:tcW w:type="pct" w:w="10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Mains Revision - Comprehensive revision for Mains exam</w:t>
            </w:r>
          </w:p>
          <w:p>
            <w:pPr>
              <w:pStyle w:val="BodyText"/>
            </w:pPr>
            <w:r>
              <w:t xml:space="preserve">May 20, 2027 — Jul 31, 2027 (73 days)</w:t>
            </w:r>
          </w:p>
        </w:tc>
      </w:tr>
      <w:tr>
        <w:tc>
          <w:tcPr>
            <w:tcW w:type="pct" w:w="10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Mains Rapid Revision - Quick revision and answer writing practice</w:t>
            </w:r>
          </w:p>
          <w:p>
            <w:pPr>
              <w:pStyle w:val="BodyText"/>
            </w:pPr>
            <w:r>
              <w:t xml:space="preserve">Aug 1, 2027 — Aug 20, 2027 (20 days)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FEBRUARY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February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Feb 28 - Mar 06,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Feb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06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Feb 28 - Mar 06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07 - Mar 13,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13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07 - Mar 13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14 - Mar 20,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19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14 - Mar 20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B91C1C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B91C1C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B91C1C"/>
              </w:rPr>
              <w:t xml:space="preserve">C4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EE2E2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B91C1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B91C1C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B91C1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EE2E2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Regional Kingdoms of medieval period (H02/08)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philosophies (H05/08)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- 5G Technology (T14)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Relations based topics (Z08)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22 - Aug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FEE2E2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C4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7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2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November 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November 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2025-11-01T08:00:29.072Z</dcterms:created>
  <dcterms:modified xsi:type="dcterms:W3CDTF">2025-11-01T08:00:29.072Z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