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ompanyBrand"/>
      </w:pPr>
      <w:r>
        <w:t xml:space="preserve">🎓 LA MENTORA</w:t>
      </w:r>
    </w:p>
    <w:p>
      <w:pPr>
        <w:pStyle w:val="VersionInfo"/>
      </w:pPr>
      <w:r>
        <w:t xml:space="preserve">Study Planner v1.0</w:t>
      </w:r>
    </w:p>
    <w:p>
      <w:pPr>
        <w:pStyle w:val="CompanyTagline"/>
      </w:pPr>
      <w:r>
        <w:t xml:space="preserve">"Your Path to UPSC Success"</w:t>
      </w:r>
    </w:p>
    <w:p>
      <w:pPr>
        <w:spacing w:after="400"/>
      </w:pPr>
    </w:p>
    <w:tbl>
      <w:tblPr>
        <w:tblStyle w:val="Cover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pct" w:w="100%"/>
            <w:tcBorders>
              <w:top w:val="double" w:color="2563EB" w:sz="3"/>
              <w:left w:val="double" w:color="2563EB" w:sz="3"/>
              <w:bottom w:val="double" w:color="2563EB" w:sz="3"/>
              <w:right w:val="double" w:color="2563EB" w:sz="3"/>
            </w:tcBorders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pStyle w:val="CoverPageTitle"/>
            </w:pPr>
            <w:r>
              <w:t xml:space="preserve">UPSC STUDY PLANNER</w:t>
            </w:r>
          </w:p>
          <w:p>
            <w:pPr>
              <w:pStyle w:val="CoverPageYear"/>
            </w:pPr>
            <w:r>
              <w:t xml:space="preserve">2027</w:t>
            </w:r>
          </w:p>
        </w:tc>
      </w:tr>
    </w:tbl>
    <w:p>
      <w:pPr>
        <w:spacing w:after="200"/>
      </w:pPr>
    </w:p>
    <w:p>
      <w:pPr>
        <w:pStyle w:val="StudentName"/>
      </w:pPr>
      <w:r>
        <w:t xml:space="preserve">SWATI MUTYAM</w:t>
      </w:r>
    </w:p>
    <w:p>
      <w:pPr>
        <w:pStyle w:val="CoverPageSubtitle"/>
      </w:pPr>
      <w:r>
        <w:t xml:space="preserve">Personalized Study Plan &amp; Calendar</w:t>
      </w:r>
    </w:p>
    <w:p>
      <w:pPr>
        <w:spacing w:after="200"/>
      </w:pPr>
    </w:p>
    <w:p>
      <w:pPr>
        <w:pStyle w:val="CardTitle"/>
      </w:pPr>
      <w:r>
        <w:t xml:space="preserve">STUDENT PROFILE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📧 </w:t>
            </w:r>
            <w:r>
              <w:t xml:space="preserve">swati.mutyam@gmail.com</w:t>
            </w:r>
          </w:p>
          <w:p>
            <w:pPr>
              <w:pStyle w:val="ProfileData"/>
            </w:pPr>
            <w:r>
              <w:t xml:space="preserve">📱 </w:t>
            </w:r>
            <w:r>
              <w:t xml:space="preserve">+91-9876543210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📍 </w:t>
            </w:r>
            <w:r>
              <w:t xml:space="preserve">Hyderabad</w:t>
            </w:r>
          </w:p>
          <w:p>
            <w:pPr>
              <w:pStyle w:val="ProfileData"/>
            </w:pPr>
            <w:r>
              <w:t xml:space="preserve">🎯 Target: UPSC </w:t>
            </w:r>
            <w:r>
              <w:t xml:space="preserve">2027</w:t>
            </w:r>
          </w:p>
        </w:tc>
      </w:tr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ProfileData"/>
            </w:pPr>
            <w:r>
              <w:t xml:space="preserve">📚 Optional: </w:t>
            </w:r>
            <w:r>
              <w:t xml:space="preserve">OPT-AGR</w:t>
            </w:r>
          </w:p>
          <w:p>
            <w:pPr>
              <w:pStyle w:val="ProfileData"/>
            </w:pPr>
            <w:r>
              <w:t xml:space="preserve">🏆 Previous Attempts: </w:t>
            </w:r>
            <w:r>
              <w:t xml:space="preserve">0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ProfileData"/>
            </w:pPr>
            <w:r>
              <w:t xml:space="preserve">⏰ Study Hours: </w:t>
            </w:r>
            <w:r>
              <w:t xml:space="preserve">45-55</w:t>
            </w:r>
          </w:p>
          <w:p>
            <w:pPr>
              <w:pStyle w:val="ProfileData"/>
            </w:pPr>
            <w:r>
              <w:t xml:space="preserve">📅 Plan Duration: 31 months</w:t>
            </w:r>
          </w:p>
        </w:tc>
      </w:tr>
    </w:tbl>
    <w:p>
      <w:pPr>
        <w:spacing w:after="200"/>
      </w:pPr>
    </w:p>
    <w:p>
      <w:pPr>
        <w:spacing w:after="600"/>
      </w:pPr>
    </w:p>
    <w:p>
      <w:pPr>
        <w:pStyle w:val="CardTitle"/>
      </w:pPr>
      <w:r>
        <w:t xml:space="preserve">CONTACT &amp; SUPPORT</w:t>
      </w:r>
    </w:p>
    <w:tbl>
      <w:tblPr>
        <w:tblStyle w:val="StudentInfoTable"/>
        <w:tblW w:type="pct" w:w="100%"/>
        <w:tblBorders>
          <w:top w:val="single" w:color="2563EB" w:sz="2"/>
          <w:left w:val="single" w:color="2563EB" w:sz="2"/>
          <w:bottom w:val="single" w:color="2563EB" w:sz="2"/>
          <w:right w:val="single" w:color="2563EB" w:sz="2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50"/>
              <w:left w:type="dxa" w:w="200"/>
              <w:bottom w:type="dxa" w:w="150"/>
              <w:right w:type="dxa" w:w="100"/>
            </w:tcMar>
          </w:tcPr>
          <w:p>
            <w:pPr>
              <w:pStyle w:val="ContactData"/>
            </w:pPr>
            <w:r>
              <w:t xml:space="preserve">🌐 www.lamentora.com</w:t>
            </w:r>
          </w:p>
          <w:p>
            <w:pPr>
              <w:pStyle w:val="ContactData"/>
            </w:pPr>
            <w:r>
              <w:t xml:space="preserve">📧 support@lamentora.com</w:t>
            </w:r>
          </w:p>
        </w:tc>
        <w:tc>
          <w:tcPr>
            <w:tcW w:type="pct" w:w="50%"/>
            <w:tcMar>
              <w:top w:type="dxa" w:w="150"/>
              <w:left w:type="dxa" w:w="100"/>
              <w:bottom w:type="dxa" w:w="150"/>
              <w:right w:type="dxa" w:w="200"/>
            </w:tcMar>
          </w:tcPr>
          <w:p>
            <w:pPr>
              <w:pStyle w:val="ContactData"/>
            </w:pPr>
            <w:r>
              <w:t xml:space="preserve">📱 +91 98765 43210</w:t>
            </w:r>
          </w:p>
          <w:p>
            <w:pPr>
              <w:pStyle w:val="ContactData"/>
            </w:pPr>
            <w:r>
              <w:t xml:space="preserve">💬 WhatsApp Support Available</w:t>
            </w:r>
          </w:p>
        </w:tc>
      </w:tr>
    </w:tbl>
    <w:p>
      <w:pPr>
        <w:sectPr>
          <w:footerReference w:type="default" r:id="rId6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SectionHeading1"/>
      </w:pPr>
      <w:r>
        <w:t xml:space="preserve">Birds Eye View - Yearly Calendar</w:t>
      </w:r>
    </w:p>
    <w:tbl>
      <w:tblPr>
        <w:tblStyle w:val="BirdsEyeView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NOV 2026</w:t>
            </w:r>
          </w:p>
        </w:tc>
        <w:tc>
          <w:tcPr>
            <w:tcW w:type="pct" w:w="16.67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C8</w:t>
            </w:r>
          </w:p>
          <w:p>
            <w:pPr>
              <w:pStyle w:val="TableCellMonthYear"/>
            </w:pPr>
            <w:r>
              <w:t xml:space="preserve">DEC 2026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JAN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FEB 2027</w:t>
            </w:r>
          </w:p>
        </w:tc>
        <w:tc>
          <w:tcPr>
            <w:tcW w:type="pct" w:w="16.67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C4</w:t>
            </w:r>
          </w:p>
          <w:p>
            <w:pPr>
              <w:pStyle w:val="TableCellMonthYear"/>
            </w:pPr>
            <w:r>
              <w:t xml:space="preserve">MAR 2027</w:t>
            </w:r>
          </w:p>
        </w:tc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APR 2027</w:t>
            </w:r>
          </w:p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</w:tr>
      <w:tr>
        <w:tc>
          <w:tcPr>
            <w:tcW w:type="pct" w:w="16.67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C5</w:t>
            </w:r>
          </w:p>
          <w:p>
            <w:pPr>
              <w:pStyle w:val="TableCellMonthYear"/>
            </w:pPr>
            <w:r>
              <w:t xml:space="preserve">MAY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JUN 2027</w:t>
            </w:r>
          </w:p>
        </w:tc>
        <w:tc>
          <w:tcPr>
            <w:tcW w:type="pct" w:w="16.67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C6</w:t>
            </w:r>
          </w:p>
          <w:p>
            <w:pPr>
              <w:pStyle w:val="TableCellMonthYear"/>
            </w:pPr>
            <w:r>
              <w:t xml:space="preserve">JUL 2027</w:t>
            </w:r>
          </w:p>
        </w:tc>
        <w:tc>
          <w:tcPr>
            <w:tcW w:type="pct" w:w="16.67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MonthName"/>
            </w:pPr>
            <w:r>
              <w:t xml:space="preserve">C7</w:t>
            </w:r>
          </w:p>
          <w:p>
            <w:pPr>
              <w:pStyle w:val="TableCellMonthYear"/>
            </w:pPr>
            <w:r>
              <w:t xml:space="preserve">AUG 2027</w:t>
            </w:r>
          </w:p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  <w:tr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  <w:tcMar>
              <w:top w:type="dxa" w:w="100"/>
              <w:left w:type="dxa" w:w="50"/>
              <w:bottom w:type="dxa" w:w="100"/>
              <w:right w:type="dxa" w:w="50"/>
            </w:tcMar>
          </w:tcPr>
          <w:tbl>
            <w:tblPr>
              <w:tblStyle w:val="MiniCalendarTable"/>
              <w:tblW w:type="pct" w:w="100%"/>
              <w:tblBorders>
                <w:top w:val="none" w:sz="0"/>
                <w:left w:val="none" w:sz="0"/>
                <w:bottom w:val="none" w:sz="0"/>
                <w:right w:val="none" w:sz="0"/>
                <w:insideH w:val="none" w:sz="0"/>
                <w:insideV w:val="none" w:sz="0"/>
              </w:tblBorders>
            </w:tblPr>
            <w:tblGrid>
              <w:gridCol w:w="100"/>
              <w:gridCol w:w="100"/>
              <w:gridCol w:w="100"/>
              <w:gridCol w:w="100"/>
              <w:gridCol w:w="100"/>
              <w:gridCol w:w="100"/>
              <w:gridCol w:w="100"/>
            </w:tblGrid>
            <w:tr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M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W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T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F</w:t>
                  </w:r>
                </w:p>
              </w:tc>
              <w:tc>
                <w:tcPr>
                  <w:tcW w:type="pct" w:w="14.28%"/>
                  <w:tcMar>
                    <w:top w:type="dxa" w:w="50"/>
                    <w:left w:type="dxa" w:w="20"/>
                    <w:bottom w:type="dxa" w:w="50"/>
                    <w:right w:type="dxa" w:w="20"/>
                  </w:tcMar>
                </w:tcPr>
                <w:p>
                  <w:pPr>
                    <w:pStyle w:val="TableCellBirdsEyeDay"/>
                  </w:pPr>
                  <w:r>
                    <w:t xml:space="preserve">S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7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14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18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19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21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22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23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24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25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26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27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28</w:t>
                  </w:r>
                </w:p>
              </w:tc>
            </w:tr>
            <w:tr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29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30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>
                  <w:pPr>
                    <w:pStyle w:val="TableCellBirdsEyeDayNumber"/>
                  </w:pPr>
                  <w:r>
                    <w:t xml:space="preserve">31</w:t>
                  </w:r>
                </w:p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  <w:tc>
                <w:tcPr>
                  <w:tcW w:type="pct" w:w="14.28%"/>
                  <w:tcMar>
                    <w:top w:type="dxa" w:w="20"/>
                    <w:left w:type="dxa" w:w="10"/>
                    <w:bottom w:type="dxa" w:w="20"/>
                    <w:right w:type="dxa" w:w="10"/>
                  </w:tcMar>
                </w:tcPr>
                <w:p/>
              </w:tc>
            </w:tr>
          </w:tbl>
          <w:p/>
        </w:tc>
        <w:tc>
          <w:tcPr>
            <w:tcW w:type="pct" w:w="16.67%"/>
          </w:tcPr>
          <w:p/>
        </w:tc>
        <w:tc>
          <w:tcPr>
            <w:tcW w:type="pct" w:w="16.67%"/>
          </w:tcPr>
          <w:p/>
        </w:tc>
      </w:tr>
    </w:tbl>
    <w:p>
      <w:pPr>
        <w:pStyle w:val="SectionHeading2"/>
      </w:pPr>
      <w:r>
        <w:t xml:space="preserve">📋 Study Cycle Legend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c>
          <w:tcPr>
            <w:tcW w:type="pct" w:w="50%"/>
            <w:shd w:fill="ECFCCB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3F6212"/>
              </w:rPr>
              <w:t xml:space="preserve">C8</w:t>
            </w:r>
          </w:p>
          <w:p>
            <w:pPr>
              <w:pStyle w:val="BodyText"/>
            </w:pPr>
            <w:r>
              <w:t xml:space="preserve">Mains Foundation - Building strong foundation for Mains preparation</w:t>
            </w:r>
          </w:p>
        </w:tc>
        <w:tc>
          <w:tcPr>
            <w:tcW w:type="pct" w:w="50%"/>
            <w:shd w:fill="FEE2E2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B91C1C"/>
              </w:rPr>
              <w:t xml:space="preserve">C4</w:t>
            </w:r>
          </w:p>
          <w:p>
            <w:pPr>
              <w:pStyle w:val="BodyText"/>
            </w:pPr>
            <w:r>
              <w:t xml:space="preserve">Prelims Reading - Comprehensive reading for Prelims preparation</w:t>
            </w:r>
          </w:p>
        </w:tc>
      </w:tr>
      <w:tr>
        <w:tc>
          <w:tcPr>
            <w:tcW w:type="pct" w:w="50%"/>
            <w:shd w:fill="EDE9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</w:t>
            </w:r>
          </w:p>
          <w:p>
            <w:pPr>
              <w:pStyle w:val="BodyText"/>
            </w:pPr>
            <w:r>
              <w:t xml:space="preserve">Prelims Revision - Intensive revision and practice for Prelims</w:t>
            </w:r>
          </w:p>
        </w:tc>
        <w:tc>
          <w:tcPr>
            <w:tcW w:type="pct" w:w="50%"/>
            <w:shd w:fill="EDE9FE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6D28D9"/>
              </w:rPr>
              <w:t xml:space="preserve">C5.b</w:t>
            </w:r>
          </w:p>
          <w:p>
            <w:pPr>
              <w:pStyle w:val="BodyText"/>
            </w:pPr>
            <w:r>
              <w:t xml:space="preserve">Prelims Rapid Revision - Quick revision and mock tests</w:t>
            </w:r>
          </w:p>
        </w:tc>
      </w:tr>
      <w:tr>
        <w:tc>
          <w:tcPr>
            <w:tcW w:type="pct" w:w="50%"/>
            <w:shd w:fill="E0F2FE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pStyle w:val="TableCellBold"/>
            </w:pPr>
            <w:r>
              <w:rPr>
                <w:b/>
                <w:bCs/>
                <w:color w:val="0369A1"/>
              </w:rPr>
              <w:t xml:space="preserve">C6</w:t>
            </w:r>
          </w:p>
          <w:p>
            <w:pPr>
              <w:pStyle w:val="BodyText"/>
            </w:pPr>
            <w:r>
              <w:t xml:space="preserve">Mains Revision - Comprehensive revision for Mains exam</w:t>
            </w:r>
          </w:p>
        </w:tc>
        <w:tc>
          <w:tcPr>
            <w:tcW w:type="pct" w:w="50%"/>
            <w:shd w:fill="FFEDD5"/>
            <w:tcMar>
              <w:top w:type="dxa" w:w="200"/>
              <w:left w:type="dxa" w:w="100"/>
              <w:bottom w:type="dxa" w:w="200"/>
              <w:right w:type="dxa" w:w="200"/>
            </w:tcMar>
          </w:tcPr>
          <w:p>
            <w:pPr>
              <w:pStyle w:val="TableCellBold"/>
            </w:pPr>
            <w:r>
              <w:rPr>
                <w:b/>
                <w:bCs/>
                <w:color w:val="C2410C"/>
              </w:rPr>
              <w:t xml:space="preserve">C7</w:t>
            </w:r>
          </w:p>
          <w:p>
            <w:pPr>
              <w:pStyle w:val="BodyText"/>
            </w:pPr>
            <w:r>
              <w:t xml:space="preserve">Mains Rapid Revision - Quick revision and answer writing practice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NOVEMBER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15 - Nov 21,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19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Mughals (H02/05)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Bhakti and Sufi movement (H02/06)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Vijayanagar Empire (H02/07)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Regional Kingdoms of medieval period (H02/08)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Advent of Europeans (H03/01)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Renaissance (H03/03)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Extremist Phase (H03/06)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Revolutionary activitism (H03/08)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Transfer of power - 1940 to 1947 (H03/09)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15 - Nov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22 - Nov 28,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Nov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2h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Paintings (H04/03)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Dance forms (H04/04)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Music (H04/06)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Religions and festivals (H04/07)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Communism and communalism (H03/13)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Important personalities of INM; Governor Generals and Viceroys (H03/14)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Art and architecture (H04/01)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Colonialism and Imperialism (H05/04)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World War-I (H05/05)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Inter-war period and World War-II (H05/06)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Decolonization and redrawal of national boundaries (H05/07)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political philosophies (H05/08)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Cold war era (H05/09)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22 - Nov 28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3F6212"/>
              </w:rPr>
              <w:t xml:space="preserve">DECEMBER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December 2026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Nov 29 - Dec 05,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Nov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building and development (H06/04)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Years of crisis (H06/05)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Resources - World and India (G08)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- World and India (G09)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Migration (G11)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Green Revolution and Sustainable Agriculture (B10)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Renewable Energy (B11)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Agreements and Efforts (B12)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Initiatives, efforts and Commitments (B13)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Impact Assessment (B14)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Nov 29 - Dec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06 - Dec 12,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09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Climate &amp; Vegetation (G13)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Environmental Geography (G16)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Defence Technology (T07)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Nanotechnology (T08)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Robotics (T09)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Artificial Intelligence (T10)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Internet of Things (T11)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Blockchain (T12)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Quantum Computing (T13)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- 5G Technology (T14)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Disasters (B15)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Disaster Management (B16)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06 - Dec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13 - Dec 19,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16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18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State Government (P04)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Union Territories (P06)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Bodies (P07)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Other Constitutional Dimensions (P09)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Governance (P11)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Banking and Insurance (E15)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Taxation (E16)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Fiscal Policy (E17)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Monetary Policy (E18)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Capital Market (E19)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Money Market (E20)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Public Finance (E21)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Budget (E22)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Survey (E23)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NITI Aayog (E24)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13 - Dec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20 - Dec 26, 2026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22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23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24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25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Dec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Agreements involving India and/or affecting India's interests (I05)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 and global groupings (I06)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institutions, agencies and fora (I07)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Indian diaspora (I08)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Global issues (I09)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Sustainable Development (E25)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Citizens Charter (O05)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Civil services in a democracy (O06)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Institutions-Civil society activism and NGO's (O07)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Self Help Groups (O08)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Government Policies (O09)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20 - Dec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JANUARY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3F6212"/>
              </w:rPr>
              <w:t xml:space="preserve">📅 Dec 27 - Jan 02,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3F6212"/>
              </w:rPr>
              <w:t xml:space="preserve">C8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27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28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29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30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Dec 31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ECFCCB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3F6212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3F6212"/>
              </w:rPr>
              <w:t xml:space="preserve">Jan 01</w:t>
            </w:r>
          </w:p>
          <w:p>
            <w:pPr>
              <w:pStyle w:val="TableCellCatchupLabel"/>
            </w:pPr>
            <w:r>
              <w:rPr>
                <w:color w:val="3F6212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Border Management (C10)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Emerging Security challenges- Global commons. (C11)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Security forces and their mandate (C12)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Maritime Security (C13)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Regionalism (S08)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Communalism (S09)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Secularism (S10)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Social empowerment and welfare (S11)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SCs (S12)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 and institutions related to STs (S13)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Women (S14)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children (S15)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youth (S16)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Aged (S17)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Migrants (S18)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Welfare schemes, mechanisms,laws and institutions related to minorities (S19)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Terrorism &amp; extremism (C07)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Organised crime and its linkages with terrorism (C08)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Money Laundering and prevention (C09)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Economy based topics (Z04)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CFCCB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Dec 27 - Jan 02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03 - Jan 09,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09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Enviroment based topics (Z05)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2h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1h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Study - International Relations based topics (Z08) — 1h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Advent of Europeans (H03/01)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Harappan civilisation (H01/02)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Vedic &amp; Post Vedic - Culture &amp; Philosophy (H01/03)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Satavahanas (H01/06)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Guptas (H01/07)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 and architecture (H04/01)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Tripartite Struggle (H02/02)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03 - Jan 09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10 - Jan 16,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16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Moderate phase (H03/05)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Literature (H04/02)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Dance forms (H04/04)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Dance forms (H04/04)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Theatre (H04/05)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Theatre (H04/05)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Theatre (H04/05)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Music (H04/06)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10 - Jan 16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17 - Jan 23,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23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Ghandian Phase (H03/07)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Ghandian Phase (H03/07)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Revolutionary activitism (H03/08)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Transfer of power - 1940 to 1947 (H03/09)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Colonial administration (H03/10)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Reaction of society towards colonial rule (H03/11)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Revolutions- American, French, Russia (H05/02)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Unification Movements (H05/03)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Inter-war period and World War-II (H05/06)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Decolonization and redrawal of national boundaries (H05/07)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Inter-war period and World War-II (H05/06)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Decolonization and redrawal of national boundaries (H05/07)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17 - Jan 23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24 - Jan 30,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Jan 30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Role of women in Freedom struggle (H03/12)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States re-organization (H06/02)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Story of Indian Democracy (H06/03)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Geomorphology (G02)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24 - Jan 30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FEBRUARY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February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Jan 31 - Feb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Jan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Bio-Geography (G05)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Bio-Geography (G05)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Geo-physical Phenomenon (G07)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Resources - World and India (G08)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Land Degradation (B06)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Agreements and Efforts (B12)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Initiatives, efforts and Commitments (B13)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Jan 31 - Feb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07 - Feb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Industry - World and India (G09)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Settlements (G10)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Settlements (G10)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Population and Migration (G11)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Migration (G11)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Migration (G11)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Physical geogrpahy of India &amp; Drainage; (G12)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Indian Climate &amp; Vegetation (G13)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Climate &amp; Vegetation (G13)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Climate &amp; Vegetation (G13)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Waste Management (B07)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Impact Assessment (B14)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Disasters (B15)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Forest Conservation (B08)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Disaster Management (B16)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Global Warming and Climate Change (B09)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07 - Feb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14 - Feb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Agriculture and allied Sector - World &amp; India (G14)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Trade, Transport and Communication - World &amp; India (G15)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Space Technology (T04)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Robotics (T09)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Computer and ICT (T05)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Artificial Intelligence (T10)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Internet of Things (T11)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Nuclear Technology (T06)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Blockchain (T12)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Quantum Computing (T13)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Blockchain (T12)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Quantum Computing (T13)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Framework (P01)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14 - Feb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21 - Feb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Feb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21 - Feb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B91C1C"/>
              </w:rPr>
              <w:t xml:space="preserve">MARCH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March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Feb 28 - Mar 06,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Feb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06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Non-Constitutional Bodies (P08)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Local Government (P05)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Other Constitutional Dimensions (P09)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Political Dynamics (P10)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Governance (P11)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Constitutional Bodies (P07)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Services (E08)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Infrastructure (E09)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Monetary Policy (E18)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Capital Market (E19)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Feb 28 - Mar 06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07 - Mar 13,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09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13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Effects of Liberalization (E12)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NITI Aayog (E24)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Sustainable Development (E25)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NITI Aayog (E24)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Sustainable Development (E25)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External Sector (E13)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International Economic Organizations (E14)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Investment Models (E10)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Money Market (E20)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Public Finance (E21)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Land Reforms (E11)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Budget (E22)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Survey (E23)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07 - Mar 13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14 - Mar 20,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17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19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Accountability (O03)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Civil services in a democracy (O06)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Institutions-Civil society activism and NGO's (O07)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E-Governance (O04)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Government Policies (O09)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Self Help Groups (O08)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Government Policies (O09)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major powers (I03)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 and global groupings (I06)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institutions, agencies and fora (I07)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relations with other nations (I04)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Global issues (I09)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diaspora (I08)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issues (I09)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14 - Mar 20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21 - Mar 27,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23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24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25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26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Mar 27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Challenges to Internal security through communication networks (C04)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Money Laundering and prevention (C09)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Cyber security (C05)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Border Management (C10)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Emerging Security challenges- Global commons. (C11)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Left wing Extremism (C06)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Security forces and their mandate (C12)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Maritime Security (C13)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Security forces and their mandate (C12)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Maritime Security (C13)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Urbanization - Problems and remedies (S04)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Regionalism (S08)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Communalism (S09)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21 - Mar 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APRIL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April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B91C1C"/>
              </w:rPr>
              <w:t xml:space="preserve">📅 Mar 28 - Apr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B91C1C"/>
              </w:rPr>
              <w:t xml:space="preserve">C4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28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29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30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Mar 31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01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EE2E2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B91C1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B91C1C"/>
              </w:rPr>
              <w:t xml:space="preserve">Apr 02</w:t>
            </w:r>
          </w:p>
          <w:p>
            <w:pPr>
              <w:pStyle w:val="TableCellCatchupLabel"/>
            </w:pPr>
            <w:r>
              <w:rPr>
                <w:color w:val="B91C1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Impact of Globalisation on Indian society (S05)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Secularism (S10)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Social empowerment and welfare (S11)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Population and associated issues (S06)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SCs (S12)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 and institutions related to STs (S13)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SCs (S12)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 and institutions related to STs (S13)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Poverty, Hunger and developmental issues (S07)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Women (S14)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Welfare schemes, mechanisms,laws and institutions related to children (S15)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Women (S14)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Welfare schemes, mechanisms,laws and institutions related to children (S15)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Women based topics (Z02)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Mauryan Empire (H01/04)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Post-Mauryan (H01/05)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EE2E2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Mar 28 - Apr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04 - Apr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Economy based topics (Z04)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Delhi Sultanate (H02/04)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Mughals (H02/05)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Important personalities of INM; Governor Generals and Viceroys (H03/14)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04 - Apr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11 - Apr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Governance based topics (Z06)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Colonialism and Imperialism (H05/04)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World War-I (H05/05)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building and development (H06/04)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Years of crisis (H06/05)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11 - Apr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18 - Apr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Apr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Nanotechnology (T08)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18 - Apr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6D28D9"/>
              </w:rPr>
              <w:t xml:space="preserve">MAY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</w:tr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Apr 25 - May 01,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29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Apr 30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Other Constitutional Dimensions (P09)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Taxation (E16)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Fiscal Policy (E17)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Apr 25 - May 01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02 - May 08,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05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08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Organised crime and its linkages with terrorism (C08)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02 - May 08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09 - May 15,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09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12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13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14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15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09 - May 15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6D28D9"/>
              </w:rPr>
              <w:t xml:space="preserve">📅 May 16 - May 22,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6D28D9"/>
              </w:rPr>
              <w:t xml:space="preserve">C5.b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16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17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18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19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20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EDE9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6D28D9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6D28D9"/>
              </w:rPr>
              <w:t xml:space="preserve">May 21</w:t>
            </w:r>
          </w:p>
          <w:p>
            <w:pPr>
              <w:pStyle w:val="TableCellCatchupLabel"/>
            </w:pPr>
            <w:r>
              <w:rPr>
                <w:color w:val="6D28D9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EDE9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Broad / Overlap (H01/00)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16 - May 22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23 - May 29,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May 29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Study - Pre-historic cultures (H01/01)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Broad / Overlap (H02/00)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Study - Advent of Islam (H02/01)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Broad / Overlap (H03/00)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Advent of Europeans (H03/01)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23 - May 29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JUNE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  <w:p>
            <w:pPr>
              <w:pStyle w:val="TableCellCalendarSubject"/>
            </w:pPr>
            <w:r>
              <w:t xml:space="preserve">Geography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June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May 30 - Jun 05,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May 31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05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OPT-AGR/01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British Conquest and consolidation; Sepoy Mutiny (H03/02)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Extremist Phase (H03/06)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Revolutionary activitism (H03/08)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Indian Renaissance (H03/03)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Transfer of power - 1940 to 1947 (H03/09)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 administration (H03/10)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Pre-congress associations and formation of INC; INC Sessions (H03/04)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women in Freedom struggle (H03/12)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Important personalities of INM; Governor Generals and Viceroys (H03/14)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Moderate phase (H03/05)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Study - Extremist Phase (H03/06)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May 30 - Jun 05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06 - Jun 12,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12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Study - OPT-AGR/02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Art and architecture (H04/01)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Dance forms (H04/04)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Theatre (H04/05)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Literature (H04/02)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Paintings (H04/03)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Literature (H04/02)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Music (H04/06)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Religions and festivals (H04/07)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Dance forms (H04/04)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Theatre (H04/05)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Paintings (H04/03)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Paintings (H04/03)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Music (H04/06)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Religions and festivals (H04/07)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Integration of Princely states. (H06/01)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Story of Indian Democracy (H06/03)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building and development (H06/04)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Years of crisis (H06/05)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States re-organization (H06/02)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Story of Indian Democracy (H06/03)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Study - Broad / Overlap (H04/00)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Broad / Overlap (H05/00)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Study - Industrial Revolution (H05/01)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Unification Movements (H05/03)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Colonialism and Imperialism (H05/04)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War-I (H05/05)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Revolutions- American, French, Russia (H05/02)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Unification Movements (H05/03)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Study - Broad / Overlap (H06/00)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Broad / Overlap (G00)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06 - Jun 12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13 - Jun 19,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19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Universe, Solar System &amp; Evolution of Earth. (G01)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Geomorphology (G02)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Climatology (G03)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Settlements (G10)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Population and Migration (G11)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World Geography - Physical and world Map related (G06)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Geo-physical Phenomenon (G07)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Oceanography (G04)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Physical geogrpahy of India &amp; Drainage; (G12)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Climate &amp; Vegetation (G13)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Agriculture and allied Sector - World &amp; India (G14)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Resources - World and India (G08)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- World and India (G09)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Bio-Geography (G05)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Trade, Transport and Communication - World &amp; India (G15)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Geography (G16)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Settlements (G10)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Population and Migration (G11)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Broad / Overlap (B00)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Basics of Environment (B01)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Biomes (B02)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Land Degradation (B06)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Waste Management (B07)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Forest Conservation (B08)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Biodiversity and its conservation (B04)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Pollution (B05)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Wetlands, Mangroves and Corals (B03)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Warming and Climate Change (B09)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Green Revolution and Sustainable Agriculture (B10)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Renewable Energy (B11)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Land Degradation (B06)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Waste Management (B07)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Biodiversity and its conservation (B04)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Global Agreements and Efforts (B12)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Initiatives, efforts and Commitments (B13)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Environmental Impact Assessment (B14)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Forest Conservation (B08)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Global Warming and Climate Change (B09)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13 - Jun 19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20 - Jun 26,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Jun 26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World Geography - Physical and world Map related (G06)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Physical geogrpahy of India &amp; Drainage; (G12)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Climate &amp; Vegetation (G13)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Geo-physical Phenomenon (G07)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and allied Sector - World &amp; India (G14)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Trade, Transport and Communication - World &amp; India (G15)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Study - Resources - World and India (G08)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- World and India (G09)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Environmental Geography (G16)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Bio-Technology (T02)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Nuclear Technology (T06)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Defence Technology (T07)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Nanotechnology (T08)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Space Technology (T04)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Computer and ICT (T05)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Medical science and Health (T03)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Robotics (T09)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Artificial Intelligence (T10)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Internet of Things (T11)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Nuclear Technology (T06)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Defence Technology (T07)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Study - Pollution (B05)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Disasters (B15)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Disaster Management (B16)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Green Revolution and Sustainable Agriculture (B10)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Renewable Energy (B11)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Broad / Overlap (T00)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Study - Basics of Science and Technology (T01)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Medical science and Health (T03)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Space Technology (T04)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Computer and ICT (T05)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Bio-Technology (T02)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Medical science and Health (T03)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Broad / Overlap (P00)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(P00)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Framework (P01)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20 - Jun 26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0369A1"/>
              </w:rPr>
              <w:t xml:space="preserve">JULY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  <w:p>
            <w:pPr>
              <w:pStyle w:val="TableCellCalendarSubject"/>
            </w:pPr>
            <w:r>
              <w:t xml:space="preserve">Governance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</w:tr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  <w:p>
            <w:pPr>
              <w:pStyle w:val="TableCellCalendarSubject"/>
            </w:pPr>
            <w:r>
              <w:t xml:space="preserve">Essay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</w:tr>
      <w:tr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July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Jun 27 - Jul 03,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Jun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03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System of Government (P02)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Central Government (P03)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Central Government (P03)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Union Territories (P06)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Bodies (P07)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State Government (P04)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Union Territories (P06)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Non-Constitutional Bodies (P08)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Other Constitutional Dimensions (P09)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Local Government (P05)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Political Dynamics (P10)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(P11)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Union Territories (P06)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Other Constitutional Dimensions (P09)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Broad / Overlap (E00)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Basic concepts and definitions (E01)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Planning (E02)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Economic Reforms (E03)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Infrastructure (E09)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Investment Models (E10)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Land Reforms (E11)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Agriculture (E06)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Industry (E07)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Inclusive Growth (E04)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Effects of Liberalization (E12)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External Sector (E13)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Economic Organizations (E14)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Services (E08)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Infrastructure (E09)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Jun 27 - Jul 03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04 - Jul 10,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09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10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Study - Constitutional Bodies (P07)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Political Dynamics (P10)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(P11)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Agriculture (E06)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Monetary Policy (E18)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Capital Market (E19)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Money Market (E20)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Effects of Liberalization (E12)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External Sector (E13)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Industry (E07)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Public Finance (E21)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Budget (E22)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Survey (E23)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International Economic Organizations (E14)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Banking and Insurance (E15)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Transparency (O02)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Role of Civil services in a democracy (O06)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Institutions-Civil society activism and NGO's (O07)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Self Help Groups (O08)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E-Governance (O04)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Citizens Charter (O05)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India's foreign policy (I01)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India's relations with major powers (I03)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relations with other nations (I04)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Agreements involving India and/or affecting India's interests (I05)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 and its neighborhood (I02)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relations with major powers (I03)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Study - Poverty and Unemployment (E05)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Banking and Insurance (E15)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Taxation (E16)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Fiscal Policy (E17)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Investment Models (E10)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Land Reforms (E11)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Broad / Overlap (O00)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Study - Good governance and applications (O01)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Accountability (O03)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E-Governance (O04)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Citizens Charter (O05)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Transparency (O02)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Accountability (O03)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Broad / Overlap (I00)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Broad / Overlap (C00)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04 - Jul 10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11 - Jul 17,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14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17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Study - India and its neighborhood (I02)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Regional and global groupings (I06)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International institutions, agencies and fora (I07)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diaspora (I08)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India's relations with other nations (I04)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Agreements involving India and/or affecting India's interests (I05)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North-East regional issues (C02)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Left wing Extremism (C06)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Terrorism &amp; extremism (C07)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Organised crime and its linkages with terrorism (C08)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Challenges to Internal security through communication networks (C04)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Cyber security (C05)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Jammu &amp; Kashmir - Issues (C03)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Money Laundering and prevention (C09)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Border Management (C10)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Emerging Security challenges- Global commons. (C11)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Left wing Extremism (C06)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Terrorism &amp; extremism (C07)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Diversity of India (S02)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Population and associated issues (S06)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Poverty, Hunger and developmental issues (S07)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Regionalism (S08)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Urbanization - Problems and remedies (S04)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Impact of Globalisation on Indian society (S05)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Issues of women (S03)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Communalism (S09)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Secularism (S10)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Social empowerment and welfare (S11)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Population and associated issues (S06)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Poverty, Hunger and developmental issues (S07)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Study - Role of external state and non-state actors (C01)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Jammu &amp; Kashmir - Issues (C03)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Challenges to Internal security through communication networks (C04)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Cyber security (C05)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North-East regional issues (C02)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Jammu &amp; Kashmir - Issues (C03)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Broad / Overlap (S00)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Study - Salient features of Indian Society (S01)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Philosophical topics (Z01)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Philosophical topics (Z01)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Women based topics (Z02)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Women based topics (Z02)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11 - Jul 17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18 - Jul 24,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19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21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22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23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24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Education &amp; Health based topics (Z03)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Education &amp; Health based topics (Z03)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Economy based topics (Z04)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Economy based topics (Z04)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Technology based topics (Z07)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International Relations based topics (Z08)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Enviroment based topics (Z05)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Enviroment based topics (Z05)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Governance based topics (Z06)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Governance based topics (Z06)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Study - Technology based topics (Z07) — 30m</w:t>
            </w:r>
          </w:p>
          <w:p>
            <w:pPr>
              <w:pStyle w:val="TableCellTaskBadge"/>
              <w:shd w:fill="E3F2FD"/>
            </w:pPr>
            <w:r>
              <w:rPr>
                <w:b/>
                <w:bCs/>
                <w:color w:val="1976D2"/>
                <w:sz w:val="8"/>
                <w:szCs w:val="8"/>
              </w:rPr>
              <w:t xml:space="preserve">STUDY</w:t>
            </w:r>
          </w:p>
          <w:p>
            <w:pPr>
              <w:pStyle w:val="TableCellTaskDetails"/>
            </w:pPr>
            <w:r>
              <w:t xml:space="preserve">• Revision - Technology based topics (Z07)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Enviroment based topics (Z05)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Governance based topics (Z06)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18 - Jul 24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0369A1"/>
              </w:rPr>
              <w:t xml:space="preserve">📅 Jul 25 - Jul 31,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0369A1"/>
              </w:rPr>
              <w:t xml:space="preserve">C6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25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26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27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28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29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E0F2FE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0369A1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0369A1"/>
              </w:rPr>
              <w:t xml:space="preserve">Jul 30</w:t>
            </w:r>
          </w:p>
          <w:p>
            <w:pPr>
              <w:pStyle w:val="TableCellCatchupLabel"/>
            </w:pPr>
            <w:r>
              <w:rPr>
                <w:color w:val="0369A1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Jul 31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OPT-AGR/01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OPT-AGR/02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Vedic &amp; Post Vedic - Culture &amp; Philosophy (H01/03)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Mauryan Empire (H01/04)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Post-Mauryan (H01/05)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Satavahanas (H01/06)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Guptas (H01/07)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Harappan civilisation (H01/02)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Vedic &amp; Post Vedic - Culture &amp; Philosophy (H01/03)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Imperial Cholas (H02/03)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Delhi Sultanate (H02/04)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Mughals (H02/05)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Bhakti and Sufi movement (H02/06)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Vijayanagar Empire (H02/07)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Tripartite Struggle (H02/02)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Imperial Cholas (H02/03)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E0F2FE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Broad / Overlap (H03/00)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Jul 25 - Jul 31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Month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MonthTitle"/>
            </w:pPr>
            <w:r>
              <w:rPr>
                <w:color w:val="C2410C"/>
              </w:rPr>
              <w:t xml:space="preserve">AUGUST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400"/>
      </w:pPr>
    </w:p>
    <w:tbl>
      <w:tblPr>
        <w:tblStyle w:val="MonthlyCalendar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Sunday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Monday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Tuesday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Wednesday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Thursday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Friday</w:t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Header"/>
            </w:pPr>
            <w:r>
              <w:t xml:space="preserve">Saturday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History-Ancient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History-Medieval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4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Agriculture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5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History-Art and Culture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6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7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8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History-World</w:t>
            </w:r>
          </w:p>
          <w:p>
            <w:pPr>
              <w:pStyle w:val="TableCellCalendarSubject"/>
            </w:pPr>
            <w:r>
              <w:t xml:space="preserve">History-Post Independent India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9</w:t>
            </w:r>
          </w:p>
          <w:p>
            <w:pPr>
              <w:pStyle w:val="TableCellCalendarSubject"/>
            </w:pPr>
            <w:r>
              <w:t xml:space="preserve">History-Modern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10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Environment, Ecology and Disaster Management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11</w:t>
            </w:r>
          </w:p>
          <w:p>
            <w:pPr>
              <w:pStyle w:val="TableCellCalendarSubject"/>
            </w:pPr>
            <w:r>
              <w:t xml:space="preserve">Geography</w:t>
            </w:r>
          </w:p>
          <w:p>
            <w:pPr>
              <w:pStyle w:val="TableCellCalendarSubject"/>
            </w:pPr>
            <w:r>
              <w:t xml:space="preserve">Science &amp; Technology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12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13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14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</w:tr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15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16</w:t>
            </w:r>
          </w:p>
          <w:p>
            <w:pPr>
              <w:pStyle w:val="TableCellCalendarSubject"/>
            </w:pPr>
            <w:r>
              <w:t xml:space="preserve">Indian Polity and Governance</w:t>
            </w:r>
          </w:p>
          <w:p>
            <w:pPr>
              <w:pStyle w:val="TableCellCalendarSubject"/>
            </w:pPr>
            <w:r>
              <w:t xml:space="preserve">Indian Economy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17</w:t>
            </w:r>
          </w:p>
          <w:p>
            <w:pPr>
              <w:pStyle w:val="TableCellCalendarSubject"/>
            </w:pPr>
            <w:r>
              <w:t xml:space="preserve">Governance</w:t>
            </w:r>
          </w:p>
          <w:p>
            <w:pPr>
              <w:pStyle w:val="TableCellCalendarSubject"/>
            </w:pPr>
            <w:r>
              <w:t xml:space="preserve">International Relations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18</w:t>
            </w:r>
          </w:p>
          <w:p>
            <w:pPr>
              <w:pStyle w:val="TableCellCalendarSubject"/>
            </w:pPr>
            <w:r>
              <w:t xml:space="preserve">Internal Security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19</w:t>
            </w:r>
          </w:p>
          <w:p>
            <w:pPr>
              <w:pStyle w:val="TableCellCalendarSubject"/>
            </w:pPr>
            <w:r>
              <w:t xml:space="preserve">Society and Social Justice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20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21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22</w:t>
            </w:r>
          </w:p>
          <w:p>
            <w:pPr>
              <w:pStyle w:val="TableCellCalendarSubject"/>
            </w:pPr>
            <w:r>
              <w:t xml:space="preserve">Essay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23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24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25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26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27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28</w:t>
            </w:r>
          </w:p>
        </w:tc>
      </w:tr>
      <w:tr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29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30</w:t>
            </w:r>
          </w:p>
        </w:tc>
        <w:tc>
          <w:tcPr>
            <w:tcW w:type="pct" w:w="14.28%"/>
            <w:shd w:fill="FFFFFF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NumberBold"/>
            </w:pPr>
            <w:r>
              <w:t xml:space="preserve">31</w:t>
            </w:r>
          </w:p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  <w:tc>
          <w:tcPr>
            <w:tcW w:type="pct" w:w="14.28%"/>
            <w:tcMar>
              <w:top w:type="dxa" w:w="200"/>
              <w:left w:type="dxa" w:w="100"/>
              <w:bottom w:type="dxa" w:w="20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August 2027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</w:tr>
    </w:tbl>
    <w:p>
      <w:pPr>
        <w:spacing w:after="400"/>
      </w:pP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01 - Aug 07,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04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07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OPT-AGR/01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OPT-AGR/02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OPT-AGR/01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Agriculture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2h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OPT-AGR/02 — 1h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OPT-AGR/02 — 1h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Revolutionary activitism (H03/08)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Transfer of power - 1940 to 1947 (H03/09)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Revolutionary activitism (H03/08)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Transfer of power - 1940 to 1947 (H03/09)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Indian Renaissance (H03/03)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Colonial administration (H03/10)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Reaction of society towards colonial rule (H03/11)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Colonial administration (H03/10)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Reaction of society towards colonial rule (H03/11)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Indian Renaissance (H03/03)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British Conquest and consolidation; Sepoy Mutiny (H03/02)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Indian Renaissance (H03/03)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Pre-congress associations and formation of INC; INC Sessions (H03/04)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Moderate phase (H03/05)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Pre-congress associations and formation of INC; INC Sessions (H03/04)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Moderate phase (H03/05)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Extremist Phase (H03/06)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Ghandian Phase (H03/07)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Extremist Phase (H03/06)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Ghandian Phase (H03/07)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Revision - Broad / Overlap (H03/00)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Europeans (H03/01)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British Conquest and consolidation; Sepoy Mutiny (H03/02)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(H03/00)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Europeans (H03/01)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History-Art and Culture</w:t>
            </w:r>
          </w:p>
          <w:p>
            <w:pPr>
              <w:pStyle w:val="TableCellTaskDetails"/>
            </w:pPr>
            <w:r>
              <w:t xml:space="preserve">• Revision - Broad / Overlap (H04/00)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Art and architecture (H04/01)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Literature (H04/02)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(H04/00)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Art and architecture (H04/01)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Revision - Broad / Overlap (H05/00)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Industrial Revolution (H05/01)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Revolutions- American, French, Russia (H05/02)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(H05/00)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Industrial Revolution (H05/01)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History-Ancient</w:t>
            </w:r>
          </w:p>
          <w:p>
            <w:pPr>
              <w:pStyle w:val="TableCellTaskDetails"/>
            </w:pPr>
            <w:r>
              <w:t xml:space="preserve">• Revision - Broad / Overlap (H01/00)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Pre-historic cultures (H01/01)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Harappan civilisation (H01/02)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(H01/00)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Pre-historic cultures (H01/01)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History-Medieval</w:t>
            </w:r>
          </w:p>
          <w:p>
            <w:pPr>
              <w:pStyle w:val="TableCellTaskDetails"/>
            </w:pPr>
            <w:r>
              <w:t xml:space="preserve">• Revision - Broad / Overlap (H02/00)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Advent of Islam (H02/01)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Tripartite Struggle (H02/02)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(H02/00)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Advent of Islam (H02/01)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Revision - Broad / Overlap (H06/00)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Integration of Princely states. (H06/01)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States re-organization (H06/02)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(H06/00)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Integration of Princely states. (H06/01)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01 - Aug 07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Agriculture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Agriculture Optional Material - Various Coaching Institutes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Previous Year Question Papers</w:t>
            </w:r>
          </w:p>
          <w:p>
            <w:pPr>
              <w:pStyle w:val="TableCellResourceItem"/>
            </w:pPr>
            <w:r>
              <w:t xml:space="preserve">• Mock Tests</w:t>
            </w:r>
          </w:p>
          <w:p>
            <w:pPr>
              <w:pStyle w:val="TableCellResourceItem"/>
            </w:pPr>
            <w:r>
              <w:t xml:space="preserve">• Current Affairs for Agriculture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Indian Journal of Agricultural Sciences</w:t>
            </w:r>
          </w:p>
          <w:p>
            <w:pPr>
              <w:pStyle w:val="TableCellResourceItem"/>
            </w:pPr>
            <w:r>
              <w:t xml:space="preserve">• Agricultural Statistics at a Glance</w:t>
            </w:r>
          </w:p>
          <w:p>
            <w:pPr>
              <w:pStyle w:val="TableCellResourceItem"/>
            </w:pPr>
            <w:r>
              <w:t xml:space="preserve">• Economic Survey - Agriculture Chapter</w:t>
            </w:r>
          </w:p>
          <w:p>
            <w:pPr>
              <w:pStyle w:val="TableCellResourceItem"/>
            </w:pPr>
            <w:r>
              <w:t xml:space="preserve">• ICAR Annual Reports</w:t>
            </w:r>
          </w:p>
          <w:p>
            <w:pPr>
              <w:pStyle w:val="TableCellResourceItem"/>
            </w:pPr>
            <w:r>
              <w:t xml:space="preserve">• Yojana Magazine - Agriculture Issues</w:t>
            </w:r>
          </w:p>
          <w:p>
            <w:pPr>
              <w:pStyle w:val="TableCellResourceItem"/>
            </w:pPr>
            <w:r>
              <w:t xml:space="preserve">• Kurukshetra Magazine</w:t>
            </w:r>
          </w:p>
          <w:p>
            <w:pPr>
              <w:pStyle w:val="TableCellResourceItem"/>
            </w:pPr>
            <w:r>
              <w:t xml:space="preserve">• Ministry of Agriculture Reports</w:t>
            </w:r>
          </w:p>
          <w:p>
            <w:pPr>
              <w:pStyle w:val="TableCellResourceItem"/>
            </w:pPr>
            <w:r>
              <w:t xml:space="preserve">• FAO Reports on Indian Agriculture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History-Ancient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 - Our Past - I - What, Where, How and When?</w:t>
            </w:r>
          </w:p>
          <w:p>
            <w:pPr>
              <w:pStyle w:val="TableCellResourceItem"/>
            </w:pPr>
            <w:r>
              <w:t xml:space="preserve">• Ancient India by R.S. Sharma - The Importance of Ancient History</w:t>
            </w:r>
          </w:p>
          <w:p>
            <w:pPr>
              <w:pStyle w:val="TableCellResourceItem"/>
            </w:pPr>
            <w:r>
              <w:t xml:space="preserve">• Ancient India by R.S. Sharma - The Construction of Ancient Indian History</w:t>
            </w:r>
          </w:p>
          <w:p>
            <w:pPr>
              <w:pStyle w:val="TableCellResourceItem"/>
            </w:pPr>
            <w:r>
              <w:t xml:space="preserve">• Ancient India by R.S. Sharma - The Geographical Setting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History-Medieval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 - Our Past - II - Tracing Changes Through a Thousand Years</w:t>
            </w:r>
          </w:p>
          <w:p>
            <w:pPr>
              <w:pStyle w:val="TableCellResourceItem"/>
            </w:pPr>
            <w:r>
              <w:t xml:space="preserve">• Medieval India by Satish Chandra - India and the World</w:t>
            </w:r>
          </w:p>
          <w:p>
            <w:pPr>
              <w:pStyle w:val="TableCellResourceItem"/>
            </w:pPr>
            <w:r>
              <w:t xml:space="preserve">• Medieval India by Satish Chandra - Assessment and Review of Medieval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Culture Material</w:t>
            </w:r>
          </w:p>
          <w:p>
            <w:pPr>
              <w:pStyle w:val="TableCellResourceItem"/>
            </w:pPr>
            <w:r>
              <w:t xml:space="preserve">• Ancient/Medieval Prelims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Archaeology/Heritage)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History-Art and Culture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Art &amp; Culture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 on art awards, festivals, heritage)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History-World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World History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History-Post Independent India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Post-Independence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08 - Aug 14,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09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11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12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13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14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History-Modern</w:t>
            </w:r>
          </w:p>
          <w:p>
            <w:pPr>
              <w:pStyle w:val="TableCellTaskDetails"/>
            </w:pPr>
            <w:r>
              <w:t xml:space="preserve">• Revision - Role of women in Freedom struggle (H03/12)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Communism and communalism (H03/13) — 1h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Role of women in Freedom struggle (H03/12)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Communism and communalism (H03/13)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Climatology (G03)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Oceanography (G04)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Bio-Geography (G05)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Geomorphology (G02)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Climatology (G03)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World Geography - Physical and world Map related (G06)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Geo-physical Phenomenon (G07)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Resources - World and India (G08)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Oceanography (G04)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Bio-Geography (G05)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Broad / Overlap (P00)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Framework (P01)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System of Government (P02)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(P00)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Constitutional Framework (P01)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Central Government (P03)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State Government (P04)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Local Government (P05)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System of Government (P02)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Central Government (P03)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History-World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Geography</w:t>
            </w:r>
          </w:p>
          <w:p>
            <w:pPr>
              <w:pStyle w:val="TableCellTaskDetails"/>
            </w:pPr>
            <w:r>
              <w:t xml:space="preserve">• Revision - Broad / Overlap (G00)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Universe, Solar System &amp; Evolution of Earth. (G01)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Geomorphology (G02)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(G00)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Universe, Solar System &amp; Evolution of Earth. (G01)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Wetlands, Mangroves and Corals (B03)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Biodiversity and its conservation (B04)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Pollution (B05)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Biomes (B02)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Wetlands, Mangroves and Corals (B03)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Science &amp; Technology</w:t>
            </w:r>
          </w:p>
          <w:p>
            <w:pPr>
              <w:pStyle w:val="TableCellTaskDetails"/>
            </w:pPr>
            <w:r>
              <w:t xml:space="preserve">• Revision - Broad / Overlap (T00)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Science and Technology (T01)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Bio-Technology (T02)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(T00)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Science and Technology (T01)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Broad / Overlap (E00)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 concepts and definitions (E01)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Economic Planning (E02)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(E00)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 concepts and definitions (E01)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Economic Reforms (E03)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Inclusive Growth (E04)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Poverty and Unemployment (E05)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Economic Planning (E02)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Economic Reforms (E03)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History-Post Independent India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Environment, Ecology and Disaster Management</w:t>
            </w:r>
          </w:p>
          <w:p>
            <w:pPr>
              <w:pStyle w:val="TableCellTaskDetails"/>
            </w:pPr>
            <w:r>
              <w:t xml:space="preserve">• Revision - Broad / Overlap (B00)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Basics of Environment (B01)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Biomes (B02)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(B00)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Basics of Environment (B01)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08 - Aug 14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History-Modern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NCERT Class VIII - Our Past - III - How, When and Where</w:t>
            </w:r>
          </w:p>
          <w:p>
            <w:pPr>
              <w:pStyle w:val="TableCellResourceItem"/>
            </w:pPr>
            <w:r>
              <w:t xml:space="preserve">• Old NCERT - Modern India by Bipan Chandra - The Decline of the Mughal Empire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Modern History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(IE – Explained History columns)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Geography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Geography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Atlas (Orient Blackswan)</w:t>
            </w:r>
          </w:p>
          <w:p>
            <w:pPr>
              <w:pStyle w:val="TableCellResourceItem"/>
            </w:pPr>
            <w:r>
              <w:t xml:space="preserve">• Newspapers (The Hindu – Env/Geo pages)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Environment, Ecology and Disaster Management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Environment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ResourceItem"/>
            </w:pPr>
            <w:r>
              <w:t xml:space="preserve">• La Excellence DM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Newspapers (The Hindu – Env, sections)</w:t>
            </w:r>
          </w:p>
          <w:p>
            <w:pPr>
              <w:pStyle w:val="TableCellResourceItem"/>
            </w:pPr>
            <w:r>
              <w:t xml:space="preserve">• Down to earth</w:t>
            </w:r>
          </w:p>
          <w:p>
            <w:pPr>
              <w:pStyle w:val="TableCellResourceItem"/>
            </w:pPr>
            <w:r>
              <w:t xml:space="preserve">• Disaster coverage – IE/The Hindu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Science &amp; Technology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S&amp;T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(The Hindu S&amp;T, PIB updates)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C2410C"/>
              </w:rPr>
              <w:t xml:space="preserve">📅 Aug 15 - Aug 21,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C2410C"/>
              </w:rPr>
              <w:t xml:space="preserve">C7</w:t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15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16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17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18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19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EDD5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C2410C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C2410C"/>
              </w:rPr>
              <w:t xml:space="preserve">Aug 20</w:t>
            </w:r>
          </w:p>
          <w:p>
            <w:pPr>
              <w:pStyle w:val="TableCellCatchupLabel"/>
            </w:pPr>
            <w:r>
              <w:rPr>
                <w:color w:val="C2410C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21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Polity and Governance</w:t>
            </w:r>
          </w:p>
          <w:p>
            <w:pPr>
              <w:pStyle w:val="TableCellTaskDetails"/>
            </w:pPr>
            <w:r>
              <w:t xml:space="preserve">• Revision - Union Territories (P06)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Constitutional Bodies (P07)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Non-Constitutional Bodies (P08)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State Government (P04)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Local Government (P05)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Governance</w:t>
            </w:r>
          </w:p>
          <w:p>
            <w:pPr>
              <w:pStyle w:val="TableCellTaskDetails"/>
            </w:pPr>
            <w:r>
              <w:t xml:space="preserve">• Revision - Broad / Overlap (O00)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Good governance and applications (O01)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Transparency (O02)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(O00)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Good governance and applications (O01)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Internal Security</w:t>
            </w:r>
          </w:p>
          <w:p>
            <w:pPr>
              <w:pStyle w:val="TableCellTaskDetails"/>
            </w:pPr>
            <w:r>
              <w:t xml:space="preserve">• Revision - Broad / Overlap (C00)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Role of external state and non-state actors (C01)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North-East regional issues (C02)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(C00)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Role of external state and non-state actors (C01)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Issues of women (S03)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Urbanization - Problems and remedies (S04)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Impact of Globalisation on Indian society (S05)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Diversity of India (S02)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Issues of women (S03)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Economy based topics (Z04)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Enviroment based topics (Z05)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Governance based topics (Z06)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Education &amp; Health based topics (Z03)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Economy based topics (Z04)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  <w:tr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Indian Economy</w:t>
            </w:r>
          </w:p>
          <w:p>
            <w:pPr>
              <w:pStyle w:val="TableCellTaskDetails"/>
            </w:pPr>
            <w:r>
              <w:t xml:space="preserve">• Revision - Agriculture (E06)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Industry (E07)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Services (E08)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Inclusive Growth (E04)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Poverty and Unemployment (E05)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International Relations</w:t>
            </w:r>
          </w:p>
          <w:p>
            <w:pPr>
              <w:pStyle w:val="TableCellTaskDetails"/>
            </w:pPr>
            <w:r>
              <w:t xml:space="preserve">• Revision - Broad / Overlap (I00)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India's foreign policy (I01)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India and its neighborhood (I02)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(I00)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India's foreign policy (I01)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Society and Social Justice</w:t>
            </w:r>
          </w:p>
          <w:p>
            <w:pPr>
              <w:pStyle w:val="TableCellTaskDetails"/>
            </w:pPr>
            <w:r>
              <w:t xml:space="preserve">• Revision - Broad / Overlap (S00)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Salient features of Indian Society (S01)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Diversity of India (S02)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Broad / Overlap (S00)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Salient features of Indian Society (S01)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Revision - Philosophical topics (Z01)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Women based topics (Z02)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Revision - Education &amp; Health based topics (Z03) — 30m</w:t>
            </w:r>
          </w:p>
          <w:p>
            <w:pPr>
              <w:pStyle w:val="TableCellTaskBadge"/>
              <w:shd w:fill="FCE4EC"/>
            </w:pPr>
            <w:r>
              <w:rPr>
                <w:b/>
                <w:bCs/>
                <w:color w:val="C2185B"/>
                <w:sz w:val="8"/>
                <w:szCs w:val="8"/>
              </w:rPr>
              <w:t xml:space="preserve">REVISION</w:t>
            </w:r>
          </w:p>
          <w:p>
            <w:pPr>
              <w:pStyle w:val="TableCellTaskDetails"/>
            </w:pPr>
            <w:r>
              <w:t xml:space="preserve">• Practice - Philosophical topics (Z01)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  <w:p>
            <w:pPr>
              <w:pStyle w:val="TableCellTaskDetails"/>
            </w:pPr>
            <w:r>
              <w:t xml:space="preserve">• Practice - Women based topics (Z02) — 30m</w:t>
            </w:r>
          </w:p>
          <w:p>
            <w:pPr>
              <w:pStyle w:val="TableCellTaskBadge"/>
              <w:shd w:fill="E8F5E8"/>
            </w:pPr>
            <w:r>
              <w:rPr>
                <w:b/>
                <w:bCs/>
                <w:color w:val="388E3C"/>
                <w:sz w:val="8"/>
                <w:szCs w:val="8"/>
              </w:rPr>
              <w:t xml:space="preserve">PRACTICE</w:t>
            </w:r>
          </w:p>
        </w:tc>
        <w:tc>
          <w:tcPr>
            <w:tcW w:type="pct" w:w="14.28%"/>
            <w:shd w:fill="FFEDD5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ResourceTitle"/>
      </w:pPr>
      <w:r>
        <w:t xml:space="preserve">📚 Resources for Aug 15 - Aug 21</w:t>
      </w:r>
    </w:p>
    <w:tbl>
      <w:tblPr>
        <w:tblStyle w:val="SubjectCards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Polity and Governance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Polity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PRS Briefs</w:t>
            </w:r>
          </w:p>
          <w:p>
            <w:pPr>
              <w:pStyle w:val="TableCellResourceItem"/>
            </w:pPr>
            <w:r>
              <w:t xml:space="preserve">• Newspapers (The Hindu/Indian Express)</w:t>
            </w:r>
          </w:p>
          <w:p>
            <w:pPr>
              <w:pStyle w:val="TableCellResourceItem"/>
            </w:pPr>
            <w:r>
              <w:t xml:space="preserve">• Optional: Subhash Kashyap Our Constitution, Our Parliament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Indian Economy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Economy Material</w:t>
            </w:r>
          </w:p>
          <w:p>
            <w:pPr>
              <w:pStyle w:val="TableCellResourceItem"/>
            </w:pPr>
            <w:r>
              <w:t xml:space="preserve">• Mains RRP + Prelims RRP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Reports + Economic survey and Budget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Governance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India Year Book (Schemes) + PIB</w:t>
            </w:r>
          </w:p>
          <w:p>
            <w:pPr>
              <w:pStyle w:val="TableCellResourceItem"/>
            </w:pPr>
            <w:r>
              <w:t xml:space="preserve">• Governance In India by M Laxmikanth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Governance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NITI Aayog + Yojana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International Relations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IR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/ ORF / MEA briefs</w:t>
            </w:r>
          </w:p>
          <w:p>
            <w:pPr>
              <w:pStyle w:val="TableCellResourceItem"/>
            </w:pPr>
            <w:r>
              <w:t xml:space="preserve">• Newspapers (The Hindu and IE – International page)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Internal Security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Security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IDSA Reports</w:t>
            </w:r>
          </w:p>
          <w:p>
            <w:pPr>
              <w:pStyle w:val="TableCellResourceItem"/>
            </w:pPr>
            <w:r>
              <w:t xml:space="preserve">• Newspapers (Hindu and IE Explained)</w:t>
            </w:r>
          </w:p>
        </w:tc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Society and Social Justice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Society Material</w:t>
            </w:r>
          </w:p>
          <w:p>
            <w:pPr>
              <w:pStyle w:val="TableCellResourceItem"/>
            </w:pPr>
            <w:r>
              <w:t xml:space="preserve">• Mains Workbook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(Hindu and IE Explained) (Social issues, NFHS reports)</w:t>
            </w:r>
          </w:p>
        </w:tc>
      </w:tr>
      <w:tr>
        <w:tc>
          <w:tcPr>
            <w:tcW w:type="pct" w:w="33.33%"/>
            <w:tcBorders>
              <w:top w:val="none" w:sz="0"/>
              <w:left w:val="none" w:sz="0"/>
              <w:bottom w:val="single" w:color="D1D5DB" w:sz="2"/>
              <w:right w:val="single" w:color="D1D5DB" w:sz="2"/>
            </w:tcBorders>
            <w:tcMar>
              <w:top w:type="dxa" w:w="200"/>
              <w:left w:type="dxa" w:w="150"/>
              <w:bottom w:type="dxa" w:w="200"/>
              <w:right w:type="dxa" w:w="150"/>
            </w:tcMar>
          </w:tcPr>
          <w:p>
            <w:pPr>
              <w:pStyle w:val="TableCellSubjectName"/>
            </w:pPr>
            <w:r>
              <w:t xml:space="preserve">Essay</w:t>
            </w:r>
          </w:p>
          <w:p>
            <w:pPr>
              <w:pStyle w:val="TableCellCategoryTitle"/>
            </w:pPr>
            <w:r>
              <w:t xml:space="preserve">📚 Primary Books</w:t>
            </w:r>
          </w:p>
          <w:p>
            <w:pPr>
              <w:pStyle w:val="TableCellResourceItem"/>
            </w:pPr>
            <w:r>
              <w:t xml:space="preserve">• Michael Sandel – Justice</w:t>
            </w:r>
          </w:p>
          <w:p>
            <w:pPr>
              <w:pStyle w:val="TableCellResourceItem"/>
            </w:pPr>
            <w:r>
              <w:t xml:space="preserve">• Ethics by Jitin Yadav</w:t>
            </w:r>
          </w:p>
          <w:p>
            <w:pPr>
              <w:pStyle w:val="TableCellResourceItem"/>
            </w:pPr>
            <w:r>
              <w:t xml:space="preserve">• 2nd ARC (4th, 10th – Ethics in Governance)</w:t>
            </w:r>
          </w:p>
          <w:p>
            <w:pPr>
              <w:pStyle w:val="TableCellCategoryTitle"/>
            </w:pPr>
            <w:r>
              <w:t xml:space="preserve">📝 Practice Materials</w:t>
            </w:r>
          </w:p>
          <w:p>
            <w:pPr>
              <w:pStyle w:val="TableCellResourceItem"/>
            </w:pPr>
            <w:r>
              <w:t xml:space="preserve">• La Excellence Ethics Material</w:t>
            </w:r>
          </w:p>
          <w:p>
            <w:pPr>
              <w:pStyle w:val="TableCellResourceItem"/>
            </w:pPr>
            <w:r>
              <w:t xml:space="preserve">• Prelims &amp; Mains Workbooks</w:t>
            </w:r>
          </w:p>
          <w:p>
            <w:pPr>
              <w:pStyle w:val="TableCellCategoryTitle"/>
            </w:pPr>
            <w:r>
              <w:t xml:space="preserve">📰 Current Affairs</w:t>
            </w:r>
          </w:p>
          <w:p>
            <w:pPr>
              <w:pStyle w:val="TableCellResourceItem"/>
            </w:pPr>
            <w:r>
              <w:t xml:space="preserve">• Newspapers (case studies, ethical dilemmas in news)</w:t>
            </w:r>
          </w:p>
        </w:tc>
        <w:tc>
          <w:tcPr>
            <w:tcW w:type="pct" w:w="33.33%"/>
          </w:tcPr>
          <w:p/>
        </w:tc>
        <w:tc>
          <w:tcPr>
            <w:tcW w:type="pct" w:w="33.33%"/>
          </w:tcPr>
          <w:p/>
        </w:tc>
      </w:tr>
    </w:tbl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22 - Aug 28,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tbl>
      <w:tblPr>
        <w:tblStyle w:val="WeeklySchedule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Sunday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22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Monday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23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Tuesday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24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Wednesday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25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Thursday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26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8F9FA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2563EB"/>
              </w:rPr>
              <w:t xml:space="preserve">Friday</w:t>
            </w:r>
          </w:p>
          <w:p>
            <w:pPr>
              <w:pStyle w:val="TableCellCalendarDateHeader"/>
            </w:pPr>
            <w:r>
              <w:rPr>
                <w:color w:val="2563EB"/>
              </w:rPr>
              <w:t xml:space="preserve">Aug 27</w:t>
            </w:r>
          </w:p>
          <w:p>
            <w:pPr>
              <w:pStyle w:val="TableCellCatchupLabel"/>
            </w:pPr>
            <w:r>
              <w:rPr>
                <w:color w:val="2563EB"/>
              </w:rPr>
              <w:t xml:space="preserve"/>
            </w:r>
          </w:p>
        </w:tc>
        <w:tc>
          <w:tcPr>
            <w:tcW w:type="pct" w:w="14.28%"/>
            <w:shd w:fill="FFF3E0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pStyle w:val="TableCellCalendarDayHeader"/>
            </w:pPr>
            <w:r>
              <w:rPr>
                <w:color w:val="F57C00"/>
              </w:rPr>
              <w:t xml:space="preserve">Saturday</w:t>
            </w:r>
          </w:p>
          <w:p>
            <w:pPr>
              <w:pStyle w:val="TableCellCalendarDateHeader"/>
            </w:pPr>
            <w:r>
              <w:rPr>
                <w:color w:val="F57C00"/>
              </w:rPr>
              <w:t xml:space="preserve">Aug 28</w:t>
            </w:r>
          </w:p>
          <w:p>
            <w:pPr>
              <w:pStyle w:val="TableCellCatchupLabel"/>
            </w:pPr>
            <w:r>
              <w:rPr>
                <w:color w:val="F57C00"/>
              </w:rPr>
              <w:t xml:space="preserve">Catchup Day</w:t>
            </w:r>
          </w:p>
        </w:tc>
      </w:tr>
      <w:tr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>
            <w:pPr>
              <w:pStyle w:val="TableCellTaskSubject"/>
            </w:pPr>
            <w:r>
              <w:t xml:space="preserve">Essay</w:t>
            </w:r>
          </w:p>
          <w:p>
            <w:pPr>
              <w:pStyle w:val="TableCellTaskDetails"/>
            </w:pPr>
            <w:r>
              <w:t xml:space="preserve">• Test - TEST — 3h</w:t>
            </w:r>
          </w:p>
          <w:p>
            <w:pPr>
              <w:pStyle w:val="TableCellTaskBadge"/>
              <w:shd w:fill="FFF3E0"/>
            </w:pPr>
            <w:r>
              <w:rPr>
                <w:b/>
                <w:bCs/>
                <w:color w:val="F57C00"/>
                <w:sz w:val="8"/>
                <w:szCs w:val="8"/>
              </w:rPr>
              <w:t xml:space="preserve">TEST</w:t>
            </w:r>
          </w:p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8F9FA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  <w:tc>
          <w:tcPr>
            <w:tcW w:type="pct" w:w="14.28%"/>
            <w:shd w:fill="FFF3E0"/>
            <w:tcMar>
              <w:top w:type="dxa" w:w="150"/>
              <w:left w:type="dxa" w:w="100"/>
              <w:bottom w:type="dxa" w:w="150"/>
              <w:right w:type="dxa" w:w="100"/>
            </w:tcMar>
          </w:tcPr>
          <w:p/>
        </w:tc>
      </w:tr>
    </w:tbl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tbl>
      <w:tblPr>
        <w:tblStyle w:val="WeekTitleTable"/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Title"/>
            </w:pPr>
            <w:r>
              <w:rPr>
                <w:color w:val="2563EB"/>
              </w:rPr>
              <w:t xml:space="preserve">📅 Aug 29 - Sep 04, 2027</w:t>
            </w:r>
          </w:p>
        </w:tc>
        <w:tc>
          <w:tcPr>
            <w:tcW w:type="pct" w:w="50%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Style w:val="WeekCycleName"/>
            </w:pPr>
            <w:r>
              <w:rPr>
                <w:color w:val="2563EB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NoActivitiesText"/>
      </w:pPr>
      <w:r>
        <w:t xml:space="preserve">No study activities scheduled for this week.</w:t>
      </w:r>
    </w:p>
    <w:p>
      <w:pPr>
        <w:spacing w:after="400"/>
      </w:pPr>
    </w:p>
    <w:p>
      <w:pPr>
        <w:pStyle w:val="NoResourcesText"/>
      </w:pPr>
      <w:r>
        <w:t xml:space="preserve">No resources for this week.</w:t>
      </w:r>
    </w:p>
    <w:p>
      <w:r>
        <w:br w:type="page"/>
      </w:r>
    </w:p>
    <w:p>
      <w:pPr>
        <w:pStyle w:val="SectionHeading1"/>
      </w:pPr>
      <w:r>
        <w:t xml:space="preserve">📊 Comprehensive Resources by Subject</w:t>
      </w:r>
    </w:p>
    <w:tbl>
      <w:tblPr>
        <w:tblStyle w:val="ResourcesTable"/>
        <w:tblW w:type="pct" w:w="100%"/>
        <w:tblBorders>
          <w:top w:val="none" w:sz="0"/>
          <w:left w:val="none" w:sz="0"/>
          <w:bottom w:val="single" w:color="D1D5DB" w:sz="2"/>
          <w:right w:val="single" w:color="D1D5DB" w:sz="2"/>
          <w:insideH w:val="single" w:color="E5E7EB" w:sz="1"/>
          <w:insideV w:val="single" w:color="E5E7EB" w:sz="1"/>
        </w:tblBorders>
      </w:tblPr>
      <w:tblGrid>
        <w:gridCol w:w="2000"/>
        <w:gridCol w:w="3000"/>
        <w:gridCol w:w="3000"/>
        <w:gridCol w:w="3000"/>
        <w:gridCol w:w="3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Primary 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Video Content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Practice Materials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Current Affairs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Agriculture Optional Material - Various Coaching Institutes, Mains RRP + Prelims RRP, Previous Year Question Papers, Mock Tests, Current Affairs for 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Indian Journal of Agricultural Sciences, Agricultural Statistics at a Glance, Economic Survey - Agriculture Chapter, ICAR Annual Reports, Yojana Magazine - Agriculture Issues, Kurukshetra Magazine, Ministry of Agriculture Reports, FAO Reports on Indian Agriculture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 - Our Past - I - What, Where, How and When?, Ancient India by R.S. Sharma - The Importance of Ancient History, Ancient India by R.S. Sharma - The Construction of Ancient Indian History, Ancient India by R.S. Sharma - The Geographical Setting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 - Our Past - II - Tracing Changes Through a Thousand Years, Medieval India by Satish Chandra - India and the World, Medieval India by Satish Chandra - Assessment and Review of Medieval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Culture Material, Ancient/Medieval Prelims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Archaeology/Heritage)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NCERT Class VIII - Our Past - III - How, When and Where, Old NCERT - Modern India by Bipan Chandra - The Decline of the Mughal Empire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Modern History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(IE – Explained History columns)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Art &amp; Culture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 on art awards, festivals, heritage)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World History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Post-Independence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Geography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Atlas (Orient Blackswan), Newspapers (The Hindu – Env/Geo pages), Down to Earth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Environment Material, Prelims &amp; Mains Workbooks, La Excellence DM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Down to Earth, Newspapers (The Hindu – Env, sections), Down to earth, Disaster coverage – IE/The Hindu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S&amp;T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(The Hindu S&amp;T, PIB updates)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Polity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PRS Briefs, Newspapers (The Hindu/Indian Express), Optional: Subhash Kashyap Our Constitution, Our Parliament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Economy Material, Mains RRP + Prelims RRP,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Reports + Economic survey and Budget,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India Year Book (Schemes) + PIB, Governance In India by M Laxmikanth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Governance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NITI Aayog + Yojana,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IR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/ ORF / MEA briefs, Newspapers (The Hindu and IE – International page)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Security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IDSA Reports, Newspapers (Hindu and IE Explained)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Society Material, Mains Workbook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(Hindu and IE Explained) (Social issues, NFHS reports)</w:t>
            </w:r>
          </w:p>
        </w:tc>
      </w:tr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Michael Sandel – Justice, Ethics by Jitin Yadav, 2nd ARC (4th, 10th – Ethics in Governance)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/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La Excellence Ethics Material, Prelims &amp; Mains Workbooks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Newspapers (case studies, ethical dilemmas in news)</w:t>
            </w:r>
          </w:p>
        </w:tc>
      </w:tr>
    </w:tbl>
    <w:p>
      <w:r>
        <w:br w:type="page"/>
      </w:r>
    </w:p>
    <w:p>
      <w:pPr>
        <w:pStyle w:val="SectionHeading1"/>
      </w:pPr>
      <w:r>
        <w:t xml:space="preserve">ℹ️ Legend &amp; Study Phases</w:t>
      </w:r>
    </w:p>
    <w:tbl>
      <w:tblPr>
        <w:tblStyle w:val="LegendTable"/>
        <w:tblW w:type="pct" w:w="100%"/>
        <w:tblBorders>
          <w:top w:val="single" w:color="E0E0E0" w:sz="1"/>
          <w:left w:val="single" w:color="E0E0E0" w:sz="1"/>
          <w:bottom w:val="single" w:color="E0E0E0" w:sz="1"/>
          <w:right w:val="single" w:color="E0E0E0" w:sz="1"/>
          <w:insideH w:val="single" w:color="E0E0E0" w:sz="1"/>
          <w:insideV w:val="single" w:color="E0E0E0" w:sz="1"/>
        </w:tblBorders>
      </w:tblPr>
      <w:tblGrid>
        <w:gridCol w:w="2000"/>
        <w:gridCol w:w="4000"/>
        <w:gridCol w:w="6000"/>
      </w:tblGrid>
      <w:tr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Color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Cycle/Subject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Description</w:t>
            </w:r>
          </w:p>
        </w:tc>
      </w:tr>
      <w:tr>
        <w:tc>
          <w:tcPr>
            <w:tcW w:type="pct" w:w="20%"/>
            <w:shd w:fill="ECFCCB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C8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8 weeks duration</w:t>
            </w:r>
          </w:p>
        </w:tc>
      </w:tr>
      <w:tr>
        <w:tc>
          <w:tcPr>
            <w:tcW w:type="pct" w:w="20%"/>
            <w:shd w:fill="FEE2E2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C4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13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5 weeks duration</w:t>
            </w:r>
          </w:p>
        </w:tc>
      </w:tr>
      <w:tr>
        <w:tc>
          <w:tcPr>
            <w:tcW w:type="pct" w:w="20%"/>
            <w:shd w:fill="EDE9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C5.b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2 weeks duration</w:t>
            </w:r>
          </w:p>
        </w:tc>
      </w:tr>
      <w:tr>
        <w:tc>
          <w:tcPr>
            <w:tcW w:type="pct" w:w="20%"/>
            <w:shd w:fill="E0F2FE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C6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11 weeks duration</w:t>
            </w:r>
          </w:p>
        </w:tc>
      </w:tr>
      <w:tr>
        <w:tc>
          <w:tcPr>
            <w:tcW w:type="pct" w:w="20%"/>
            <w:shd w:fill="FFEDD5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C7 Cycle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Study phase with 3 weeks duration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Agriculture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History-Ancient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History-Medieval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History-Modern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History-Art and Culture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History-World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History-Post Independent India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Geography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Environment, Ecology and Disaster Management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Science &amp; Technology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Polity and 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Indian Economy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Governance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International Relations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Internal Security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Society and Social Justice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  <w:tr>
        <w:tc>
          <w:tcPr>
            <w:tcW w:type="pct" w:w="20%"/>
            <w:shd w:fill="E0E0E0"/>
            <w:tcMar>
              <w:top w:type="dxa" w:w="200"/>
              <w:left w:type="dxa" w:w="200"/>
              <w:bottom w:type="dxa" w:w="200"/>
              <w:right w:type="dxa" w:w="200"/>
            </w:tcMar>
          </w:tcPr>
          <w:p/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Header"/>
            </w:pPr>
            <w:r>
              <w:t xml:space="preserve">Essay</w:t>
            </w:r>
          </w:p>
        </w:tc>
        <w:tc>
          <w:tcPr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pStyle w:val="TableCellData"/>
            </w:pPr>
            <w:r>
              <w:t xml:space="preserve">Subject area for study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</w:pPr>
    <w:r>
      <w:t xml:space="preserve">La Mentora Study Planner v1.0 - © 2025-2026 All Rights Reserved. Generated on October 30, 2025 -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HeaderText"/>
    </w:pPr>
    <w:r>
      <w:t xml:space="preserve">Student: Swati Mutyam</w:t>
    </w:r>
    <w:r>
      <w:t xml:space="preserve">		Target Year: 2027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CompanyBrand">
    <w:name w:val="Company Brand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32"/>
      <w:szCs w:val="32"/>
    </w:rPr>
  </w:style>
  <w:style w:type="paragraph" w:styleId="VersionInfo">
    <w:name w:val="Version Info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CompanyTagline">
    <w:name w:val="Company Tagline"/>
    <w:basedOn w:val="Normal"/>
    <w:pPr>
      <w:spacing w:after="400"/>
      <w:jc w:val="center"/>
    </w:pPr>
    <w:rPr>
      <w:rFonts w:ascii="Aptos" w:cs="Aptos" w:eastAsia="Aptos" w:hAnsi="Aptos"/>
      <w:i/>
      <w:iCs/>
      <w:color w:val="64748B"/>
      <w:sz w:val="16"/>
      <w:szCs w:val="16"/>
    </w:rPr>
  </w:style>
  <w:style w:type="paragraph" w:styleId="CoverPageTitle">
    <w:name w:val="Cover Page Title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36"/>
      <w:szCs w:val="36"/>
    </w:rPr>
  </w:style>
  <w:style w:type="paragraph" w:styleId="CoverPageYear">
    <w:name w:val="Cover Page Year"/>
    <w:basedOn w:val="Normal"/>
    <w:pPr>
      <w:spacing w:after="0"/>
      <w:jc w:val="center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ardTitle">
    <w:name w:val="Card Title"/>
    <w:basedOn w:val="Heading1"/>
    <w:pPr>
      <w:spacing w:before="400" w:after="200"/>
      <w:jc w:val="center"/>
      <w:outlineLvl w:val="1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ProfileData">
    <w:name w:val="Profile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OverviewData">
    <w:name w:val="Overview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ContactData">
    <w:name w:val="Contact Data"/>
    <w:basedOn w:val="Normal"/>
    <w:pPr>
      <w:spacing w:after="100"/>
    </w:pPr>
    <w:rPr>
      <w:rFonts w:ascii="Aptos" w:cs="Aptos" w:eastAsia="Aptos" w:hAnsi="Aptos"/>
      <w:color w:val="1F2937"/>
      <w:sz w:val="14"/>
      <w:szCs w:val="14"/>
    </w:rPr>
  </w:style>
  <w:style w:type="paragraph" w:styleId="StudentName">
    <w:name w:val="Student Name"/>
    <w:basedOn w:val="Normal"/>
    <w:pPr>
      <w:spacing w:after="100"/>
      <w:jc w:val="center"/>
    </w:pPr>
    <w:rPr>
      <w:rFonts w:ascii="Aptos" w:cs="Aptos" w:eastAsia="Aptos" w:hAnsi="Aptos"/>
      <w:b/>
      <w:bCs/>
      <w:color w:val="1F2937"/>
      <w:sz w:val="36"/>
      <w:szCs w:val="36"/>
    </w:rPr>
  </w:style>
  <w:style w:type="paragraph" w:styleId="CoverPageSubtitle">
    <w:name w:val="Cover Page Subtitle"/>
    <w:basedOn w:val="Normal"/>
    <w:pPr>
      <w:spacing w:after="200"/>
      <w:jc w:val="center"/>
    </w:pPr>
    <w:rPr>
      <w:rFonts w:ascii="Aptos" w:cs="Aptos" w:eastAsia="Aptos" w:hAnsi="Aptos"/>
      <w:color w:val="64748B"/>
      <w:sz w:val="18"/>
      <w:szCs w:val="18"/>
    </w:rPr>
  </w:style>
  <w:style w:type="paragraph" w:styleId="StrategyOverviewTitle">
    <w:name w:val="Strategy Overview Title"/>
    <w:basedOn w:val="Normal"/>
    <w:pPr>
      <w:spacing w:after="400"/>
      <w:jc w:val="center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QuoteText">
    <w:name w:val="Quote Text"/>
    <w:basedOn w:val="Normal"/>
    <w:pPr>
      <w:jc w:val="center"/>
    </w:pPr>
    <w:rPr>
      <w:rFonts w:ascii="Aptos" w:cs="Aptos" w:eastAsia="Aptos" w:hAnsi="Aptos"/>
      <w:i/>
      <w:iCs/>
      <w:color w:val="2563EB"/>
      <w:sz w:val="18"/>
      <w:szCs w:val="18"/>
    </w:rPr>
  </w:style>
  <w:style w:type="paragraph" w:styleId="QuoteAuthor">
    <w:name w:val="Quote Author"/>
    <w:basedOn w:val="Normal"/>
    <w:pPr>
      <w:spacing w:before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Branding">
    <w:name w:val="Footer Branding"/>
    <w:basedOn w:val="Normal"/>
    <w:pPr>
      <w:spacing w:after="200"/>
      <w:jc w:val="center"/>
    </w:pPr>
    <w:rPr>
      <w:rFonts w:ascii="Aptos" w:cs="Aptos" w:eastAsia="Aptos" w:hAnsi="Aptos"/>
      <w:color w:val="64748B"/>
      <w:sz w:val="14"/>
      <w:szCs w:val="14"/>
    </w:rPr>
  </w:style>
  <w:style w:type="paragraph" w:styleId="FooterDate">
    <w:name w:val="Footer Date"/>
    <w:basedOn w:val="Normal"/>
    <w:pPr>
      <w:jc w:val="center"/>
    </w:pPr>
    <w:rPr>
      <w:rFonts w:ascii="Aptos" w:cs="Aptos" w:eastAsia="Aptos" w:hAnsi="Aptos"/>
      <w:color w:val="64748B"/>
      <w:sz w:val="12"/>
      <w:szCs w:val="12"/>
    </w:rPr>
  </w:style>
  <w:style w:type="paragraph" w:styleId="SectionHeading1">
    <w:name w:val="Section Heading 1"/>
    <w:basedOn w:val="Normal"/>
    <w:pPr>
      <w:spacing w:after="400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SectionHeading2">
    <w:name w:val="Section Heading 2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MonthTitle">
    <w:name w:val="Month Title"/>
    <w:basedOn w:val="Normal"/>
    <w:pPr>
      <w:jc w:val="left"/>
    </w:pPr>
    <w:rPr>
      <w:rFonts w:ascii="Aptos" w:cs="Aptos" w:eastAsia="Aptos" w:hAnsi="Aptos"/>
      <w:b/>
      <w:bCs/>
      <w:color w:val="2563EB"/>
      <w:sz w:val="28"/>
      <w:szCs w:val="28"/>
    </w:rPr>
  </w:style>
  <w:style w:type="paragraph" w:styleId="CycleName">
    <w:name w:val="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ResourceTitle">
    <w:name w:val="Resource Title"/>
    <w:basedOn w:val="Normal"/>
    <w:pPr>
      <w:spacing w:after="4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NoResourcesText">
    <w:name w:val="No Resourc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WeekTitle">
    <w:name w:val="Week Title"/>
    <w:basedOn w:val="Normal"/>
    <w:pPr>
      <w:spacing w:after="200"/>
    </w:pPr>
    <w:rPr>
      <w:rFonts w:ascii="Aptos" w:cs="Aptos" w:eastAsia="Aptos" w:hAnsi="Aptos"/>
      <w:b/>
      <w:bCs/>
      <w:color w:val="2563EB"/>
      <w:sz w:val="24"/>
      <w:szCs w:val="24"/>
    </w:rPr>
  </w:style>
  <w:style w:type="paragraph" w:styleId="WeekCycleName">
    <w:name w:val="Week Cycle Name"/>
    <w:basedOn w:val="Normal"/>
    <w:pPr>
      <w:jc w:val="right"/>
    </w:pPr>
    <w:rPr>
      <w:rFonts w:ascii="Aptos" w:cs="Aptos" w:eastAsia="Aptos" w:hAnsi="Aptos"/>
      <w:b/>
      <w:bCs/>
      <w:color w:val="2563EB"/>
      <w:sz w:val="25"/>
      <w:szCs w:val="25"/>
    </w:rPr>
  </w:style>
  <w:style w:type="paragraph" w:styleId="NoActivitiesText">
    <w:name w:val="No Activities Text"/>
    <w:basedOn w:val="Normal"/>
    <w:pPr>
      <w:spacing w:after="400"/>
    </w:pPr>
    <w:rPr>
      <w:rFonts w:ascii="Aptos" w:cs="Aptos" w:eastAsia="Aptos" w:hAnsi="Aptos"/>
      <w:i/>
      <w:iCs/>
      <w:color w:val="64748B"/>
    </w:rPr>
  </w:style>
  <w:style w:type="paragraph" w:styleId="BodyText">
    <w:name w:val="Body Text"/>
    <w:basedOn w:val="Normal"/>
    <w:pPr>
      <w:spacing w:after="200"/>
    </w:pPr>
    <w:rPr>
      <w:rFonts w:ascii="Aptos" w:cs="Aptos" w:eastAsia="Aptos" w:hAnsi="Aptos"/>
      <w:color w:val="1F2937"/>
      <w:sz w:val="20"/>
      <w:szCs w:val="20"/>
    </w:rPr>
  </w:style>
  <w:style w:type="paragraph" w:styleId="SmallText">
    <w:name w:val="Small Text"/>
    <w:basedOn w:val="Normal"/>
    <w:pPr>
      <w:jc w:val="center"/>
    </w:pPr>
    <w:rPr>
      <w:rFonts w:ascii="Aptos" w:cs="Aptos" w:eastAsia="Aptos" w:hAnsi="Aptos"/>
      <w:color w:val="1F2937"/>
      <w:sz w:val="18"/>
      <w:szCs w:val="18"/>
    </w:rPr>
  </w:style>
  <w:style w:type="paragraph" w:styleId="TableCellHeader">
    <w:name w:val="Table Cell Header"/>
    <w:basedOn w:val="Normal"/>
    <w:pPr>
      <w:jc w:val="left"/>
    </w:pPr>
    <w:rPr>
      <w:rFonts w:ascii="Aptos" w:cs="Aptos" w:eastAsia="Aptos" w:hAnsi="Aptos"/>
      <w:b/>
      <w:bCs/>
      <w:color w:val="2563EB"/>
      <w:sz w:val="20"/>
      <w:szCs w:val="20"/>
    </w:rPr>
  </w:style>
  <w:style w:type="paragraph" w:styleId="TableCellData">
    <w:name w:val="Table Cell Data"/>
    <w:basedOn w:val="Normal"/>
    <w:pPr>
      <w:jc w:val="left"/>
    </w:pPr>
    <w:rPr>
      <w:rFonts w:ascii="Aptos" w:cs="Aptos" w:eastAsia="Aptos" w:hAnsi="Aptos"/>
      <w:color w:val="1F2937"/>
      <w:sz w:val="20"/>
      <w:szCs w:val="20"/>
    </w:rPr>
  </w:style>
  <w:style w:type="paragraph" w:styleId="TableCellCenter">
    <w:name w:val="Table Cell Center"/>
    <w:basedOn w:val="Normal"/>
    <w:pPr>
      <w:jc w:val="center"/>
    </w:pPr>
    <w:rPr>
      <w:rFonts w:ascii="Aptos" w:cs="Aptos" w:eastAsia="Aptos" w:hAnsi="Aptos"/>
      <w:color w:val="1F2937"/>
      <w:sz w:val="20"/>
      <w:szCs w:val="20"/>
    </w:rPr>
  </w:style>
  <w:style w:type="paragraph" w:styleId="TableCellBold">
    <w:name w:val="Table Cell Bold"/>
    <w:basedOn w:val="Normal"/>
    <w:pPr>
      <w:jc w:val="left"/>
    </w:pPr>
    <w:rPr>
      <w:rFonts w:ascii="Aptos" w:cs="Aptos" w:eastAsia="Aptos" w:hAnsi="Aptos"/>
      <w:b/>
      <w:bCs/>
      <w:color w:val="1F2937"/>
      <w:sz w:val="20"/>
      <w:szCs w:val="20"/>
    </w:rPr>
  </w:style>
  <w:style w:type="paragraph" w:styleId="TableCellSecondary">
    <w:name w:val="Table Cell Secondary"/>
    <w:basedOn w:val="Normal"/>
    <w:pPr>
      <w:jc w:val="left"/>
    </w:pPr>
    <w:rPr>
      <w:rFonts w:ascii="Aptos" w:cs="Aptos" w:eastAsia="Aptos" w:hAnsi="Aptos"/>
      <w:b/>
      <w:bCs/>
      <w:color w:val="64748B"/>
      <w:sz w:val="14"/>
      <w:szCs w:val="14"/>
    </w:rPr>
  </w:style>
  <w:style w:type="paragraph" w:styleId="TableCellSecondaryData">
    <w:name w:val="Table Cell Secondary Data"/>
    <w:basedOn w:val="Normal"/>
    <w:pPr>
      <w:jc w:val="left"/>
    </w:pPr>
    <w:rPr>
      <w:rFonts w:ascii="Aptos" w:cs="Aptos" w:eastAsia="Aptos" w:hAnsi="Aptos"/>
      <w:color w:val="1F2937"/>
      <w:sz w:val="14"/>
      <w:szCs w:val="14"/>
    </w:rPr>
  </w:style>
  <w:style w:type="paragraph" w:styleId="TableCellIcon">
    <w:name w:val="Table Cell Icon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IconLarge">
    <w:name w:val="Table Cell Icon Large"/>
    <w:basedOn w:val="Normal"/>
    <w:pPr>
      <w:spacing w:after="200"/>
      <w:jc w:val="center"/>
    </w:pPr>
    <w:rPr>
      <w:rFonts w:ascii="Aptos" w:cs="Aptos" w:eastAsia="Aptos" w:hAnsi="Aptos"/>
      <w:color w:val="2563EB"/>
      <w:sz w:val="20"/>
      <w:szCs w:val="20"/>
    </w:rPr>
  </w:style>
  <w:style w:type="paragraph" w:styleId="TableCellIconSmall">
    <w:name w:val="Table Cell Icon Small"/>
    <w:basedOn w:val="Normal"/>
    <w:pPr>
      <w:jc w:val="center"/>
    </w:pPr>
    <w:rPr>
      <w:rFonts w:ascii="Aptos" w:cs="Aptos" w:eastAsia="Aptos" w:hAnsi="Aptos"/>
      <w:color w:val="2563EB"/>
      <w:sz w:val="16"/>
      <w:szCs w:val="16"/>
    </w:rPr>
  </w:style>
  <w:style w:type="paragraph" w:styleId="TableCellTitle">
    <w:name w:val="Table Cell Title"/>
    <w:basedOn w:val="Normal"/>
    <w:pPr>
      <w:spacing w:after="100"/>
      <w:jc w:val="center"/>
    </w:pPr>
    <w:rPr>
      <w:rFonts w:ascii="Aptos" w:cs="Aptos" w:eastAsia="Aptos" w:hAnsi="Aptos"/>
      <w:b/>
      <w:bCs/>
      <w:color w:val="64748B"/>
      <w:sz w:val="12"/>
      <w:szCs w:val="12"/>
    </w:rPr>
  </w:style>
  <w:style w:type="paragraph" w:styleId="TableCellValue">
    <w:name w:val="Table Cell Value"/>
    <w:basedOn w:val="Normal"/>
    <w:pPr>
      <w:jc w:val="center"/>
    </w:pPr>
    <w:rPr>
      <w:rFonts w:ascii="Aptos" w:cs="Aptos" w:eastAsia="Aptos" w:hAnsi="Aptos"/>
      <w:color w:val="1F2937"/>
      <w:sz w:val="14"/>
      <w:szCs w:val="14"/>
    </w:rPr>
  </w:style>
  <w:style w:type="paragraph" w:styleId="TableCellSubjectName">
    <w:name w:val="Table Cell Subject Name"/>
    <w:basedOn w:val="Normal"/>
    <w:pPr>
      <w:spacing w:after="2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tegoryTitle">
    <w:name w:val="Table Cell Category Title"/>
    <w:basedOn w:val="Normal"/>
    <w:pPr>
      <w:spacing w:before="100" w:after="50"/>
    </w:pPr>
    <w:rPr>
      <w:rFonts w:ascii="Aptos" w:cs="Aptos" w:eastAsia="Aptos" w:hAnsi="Aptos"/>
      <w:b/>
      <w:bCs/>
      <w:color w:val="64748B"/>
      <w:sz w:val="10"/>
      <w:szCs w:val="10"/>
    </w:rPr>
  </w:style>
  <w:style w:type="paragraph" w:styleId="TableCellResourceItem">
    <w:name w:val="Table Cell Resource Item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CalendarDay">
    <w:name w:val="Table Cell Calendar Day"/>
    <w:basedOn w:val="Normal"/>
    <w:pPr>
      <w:jc w:val="center"/>
    </w:pPr>
    <w:rPr>
      <w:rFonts w:ascii="Aptos" w:cs="Aptos" w:eastAsia="Aptos" w:hAnsi="Aptos"/>
      <w:b/>
      <w:bCs/>
      <w:color w:val="64748B"/>
      <w:sz w:val="8"/>
      <w:szCs w:val="8"/>
    </w:rPr>
  </w:style>
  <w:style w:type="paragraph" w:styleId="TableCellCalendarDayNumber">
    <w:name w:val="Table Cell Calendar Day Number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CalendarDayBold">
    <w:name w:val="Table Cell Calendar Day Bold"/>
    <w:basedOn w:val="Normal"/>
    <w:pPr>
      <w:jc w:val="center"/>
    </w:pPr>
    <w:rPr>
      <w:rFonts w:ascii="Aptos" w:cs="Aptos" w:eastAsia="Aptos" w:hAnsi="Aptos"/>
      <w:b/>
      <w:bCs/>
      <w:color w:val="1F2937"/>
      <w:sz w:val="8"/>
      <w:szCs w:val="8"/>
    </w:rPr>
  </w:style>
  <w:style w:type="paragraph" w:styleId="TableCellCalendarDayNumberBold">
    <w:name w:val="Table Cell Calendar Day Number Bold"/>
    <w:basedOn w:val="Normal"/>
    <w:pPr>
      <w:jc w:val="center"/>
    </w:pPr>
    <w:rPr>
      <w:rFonts w:ascii="Aptos" w:cs="Aptos" w:eastAsia="Aptos" w:hAnsi="Aptos"/>
      <w:b/>
      <w:bCs/>
      <w:color w:val="1F2937"/>
      <w:sz w:val="14"/>
      <w:szCs w:val="14"/>
    </w:rPr>
  </w:style>
  <w:style w:type="paragraph" w:styleId="TableCellCalendarSubject">
    <w:name w:val="Table Cell Calendar Subject"/>
    <w:basedOn w:val="Normal"/>
    <w:pPr>
      <w:jc w:val="center"/>
    </w:pPr>
    <w:rPr>
      <w:rFonts w:ascii="Aptos" w:cs="Aptos" w:eastAsia="Aptos" w:hAnsi="Aptos"/>
      <w:color w:val="1F2937"/>
      <w:sz w:val="8"/>
      <w:szCs w:val="8"/>
    </w:rPr>
  </w:style>
  <w:style w:type="paragraph" w:styleId="TableCellMonthName">
    <w:name w:val="Table Cell Month Name"/>
    <w:basedOn w:val="Normal"/>
    <w:pPr>
      <w:jc w:val="center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MonthYear">
    <w:name w:val="Table Cell Month Year"/>
    <w:basedOn w:val="Normal"/>
    <w:pPr>
      <w:jc w:val="center"/>
    </w:pPr>
    <w:rPr>
      <w:rFonts w:ascii="Aptos" w:cs="Aptos" w:eastAsia="Aptos" w:hAnsi="Aptos"/>
      <w:b/>
      <w:bCs/>
      <w:color w:val="1F2937"/>
      <w:sz w:val="12"/>
      <w:szCs w:val="12"/>
    </w:rPr>
  </w:style>
  <w:style w:type="paragraph" w:styleId="TableCellCalendarHeader">
    <w:name w:val="Table Cell Calendar Header"/>
    <w:basedOn w:val="Normal"/>
    <w:pPr>
      <w:jc w:val="center"/>
    </w:pPr>
    <w:rPr>
      <w:rFonts w:ascii="Aptos" w:cs="Aptos" w:eastAsia="Aptos" w:hAnsi="Aptos"/>
      <w:b/>
      <w:bCs/>
      <w:color w:val="2563EB"/>
      <w:sz w:val="12"/>
      <w:szCs w:val="12"/>
    </w:rPr>
  </w:style>
  <w:style w:type="paragraph" w:styleId="TableCellCalendarDayHeader">
    <w:name w:val="Table Cell Calendar Day Header"/>
    <w:basedOn w:val="Normal"/>
    <w:pPr>
      <w:spacing w:after="100"/>
      <w:jc w:val="center"/>
    </w:pPr>
    <w:rPr>
      <w:rFonts w:ascii="Aptos" w:cs="Aptos" w:eastAsia="Aptos" w:hAnsi="Aptos"/>
      <w:b/>
      <w:bCs/>
      <w:color w:val="2563EB"/>
      <w:sz w:val="14"/>
      <w:szCs w:val="14"/>
    </w:rPr>
  </w:style>
  <w:style w:type="paragraph" w:styleId="TableCellCalendarDateHeader">
    <w:name w:val="Table Cell Calendar Date Header"/>
    <w:basedOn w:val="Normal"/>
    <w:pPr>
      <w:spacing w:after="100"/>
      <w:jc w:val="center"/>
    </w:pPr>
    <w:rPr>
      <w:rFonts w:ascii="Aptos" w:cs="Aptos" w:eastAsia="Aptos" w:hAnsi="Aptos"/>
      <w:color w:val="1F2937"/>
      <w:sz w:val="12"/>
      <w:szCs w:val="12"/>
    </w:rPr>
  </w:style>
  <w:style w:type="paragraph" w:styleId="TableCellCatchupLabel">
    <w:name w:val="Table Cell Catchup Label"/>
    <w:basedOn w:val="Normal"/>
    <w:pPr>
      <w:jc w:val="center"/>
    </w:pPr>
    <w:rPr>
      <w:rFonts w:ascii="Aptos" w:cs="Aptos" w:eastAsia="Aptos" w:hAnsi="Aptos"/>
      <w:b/>
      <w:bCs/>
      <w:color w:val="F59E0B"/>
      <w:sz w:val="10"/>
      <w:szCs w:val="10"/>
    </w:rPr>
  </w:style>
  <w:style w:type="paragraph" w:styleId="TableCellTaskSubject">
    <w:name w:val="Table Cell Task Subject"/>
    <w:basedOn w:val="Normal"/>
    <w:pPr>
      <w:spacing w:after="50"/>
    </w:pPr>
    <w:rPr>
      <w:rFonts w:ascii="Aptos" w:cs="Aptos" w:eastAsia="Aptos" w:hAnsi="Aptos"/>
      <w:b/>
      <w:bCs/>
      <w:color w:val="2563EB"/>
      <w:sz w:val="10"/>
      <w:szCs w:val="10"/>
    </w:rPr>
  </w:style>
  <w:style w:type="paragraph" w:styleId="TableCellTaskTitle">
    <w:name w:val="Table Cell Task Title"/>
    <w:basedOn w:val="Normal"/>
    <w:pPr>
      <w:spacing w:after="50"/>
    </w:pPr>
    <w:rPr>
      <w:rFonts w:ascii="Aptos" w:cs="Aptos" w:eastAsia="Aptos" w:hAnsi="Aptos"/>
      <w:color w:val="1F2937"/>
      <w:sz w:val="9"/>
      <w:szCs w:val="9"/>
    </w:rPr>
  </w:style>
  <w:style w:type="paragraph" w:styleId="TableCellTaskDetails">
    <w:name w:val="Table Cell Task Details"/>
    <w:basedOn w:val="Normal"/>
    <w:pPr>
      <w:spacing w:after="0"/>
    </w:pPr>
    <w:rPr>
      <w:rFonts w:ascii="Aptos" w:cs="Aptos" w:eastAsia="Aptos" w:hAnsi="Aptos"/>
      <w:color w:val="64748B"/>
      <w:sz w:val="8"/>
      <w:szCs w:val="8"/>
    </w:rPr>
  </w:style>
  <w:style w:type="paragraph" w:styleId="TableCellTaskDuration">
    <w:name w:val="Table Cell Task Duration"/>
    <w:basedOn w:val="Normal"/>
    <w:pPr>
      <w:spacing w:after="50"/>
    </w:pPr>
    <w:rPr>
      <w:rFonts w:ascii="Aptos" w:cs="Aptos" w:eastAsia="Aptos" w:hAnsi="Aptos"/>
      <w:color w:val="64748B"/>
      <w:sz w:val="8"/>
      <w:szCs w:val="8"/>
    </w:rPr>
  </w:style>
  <w:style w:type="paragraph" w:styleId="TableCellTaskBadge">
    <w:name w:val="Table Cell Task Badge"/>
    <w:basedOn w:val="Normal"/>
    <w:pPr>
      <w:spacing w:after="0"/>
      <w:jc w:val="center"/>
    </w:pPr>
    <w:rPr>
      <w:rFonts w:ascii="Aptos" w:cs="Aptos" w:eastAsia="Aptos" w:hAnsi="Aptos"/>
      <w:sz w:val="8"/>
      <w:szCs w:val="8"/>
    </w:rPr>
  </w:style>
  <w:style w:type="paragraph" w:styleId="TableCellBirdsEyeDay">
    <w:name w:val="Table Cell Birds Eye Day"/>
    <w:basedOn w:val="Normal"/>
    <w:pPr>
      <w:jc w:val="center"/>
    </w:pPr>
    <w:rPr>
      <w:rFonts w:ascii="Aptos" w:cs="Aptos" w:eastAsia="Aptos" w:hAnsi="Aptos"/>
      <w:b/>
      <w:bCs/>
      <w:color w:val="64748B"/>
      <w:sz w:val="6"/>
      <w:szCs w:val="6"/>
    </w:rPr>
  </w:style>
  <w:style w:type="paragraph" w:styleId="TableCellBirdsEyeDayNumber">
    <w:name w:val="Table Cell Birds Eye Day Number"/>
    <w:basedOn w:val="Normal"/>
    <w:pPr>
      <w:jc w:val="center"/>
    </w:pPr>
    <w:rPr>
      <w:rFonts w:ascii="Aptos" w:cs="Aptos" w:eastAsia="Aptos" w:hAnsi="Aptos"/>
      <w:color w:val="1F2937"/>
      <w:sz w:val="6"/>
      <w:szCs w:val="6"/>
    </w:rPr>
  </w:style>
  <w:style w:type="paragraph" w:styleId="HeaderText">
    <w:name w:val="Header Text"/>
    <w:basedOn w:val="Normal"/>
    <w:pPr>
      <w:spacing w:after="100"/>
      <w:jc w:val="both"/>
    </w:pPr>
    <w:rPr>
      <w:rFonts w:ascii="Aptos" w:cs="Aptos" w:eastAsia="Aptos" w:hAnsi="Aptos"/>
      <w:b/>
      <w:bCs/>
      <w:color w:val="2563EB"/>
      <w:sz w:val="18"/>
      <w:szCs w:val="18"/>
    </w:rPr>
  </w:style>
  <w:style w:type="paragraph" w:styleId="FooterText">
    <w:name w:val="Footer Text"/>
    <w:basedOn w:val="Normal"/>
    <w:pPr>
      <w:spacing w:before="100"/>
      <w:jc w:val="center"/>
    </w:pPr>
    <w:rPr>
      <w:rFonts w:ascii="Aptos" w:cs="Aptos" w:eastAsia="Aptos" w:hAnsi="Aptos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2025-10-30T03:58:12.575Z</dcterms:created>
  <dcterms:modified xsi:type="dcterms:W3CDTF">2025-10-30T03:58:12.575Z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