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70AD47" w:themeColor="accent6"/>
  <w:body>
    <w:p>
      <w:pPr>
        <w:pStyle w:val="3"/>
        <w:bidi w:val="0"/>
        <w:rPr>
          <w:rFonts w:hint="eastAsia"/>
          <w:b w:val="0"/>
          <w:bCs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GDI相关操作</w:t>
      </w:r>
    </w:p>
    <w:p>
      <w:pPr>
        <w:rPr>
          <w:rFonts w:hint="default" w:ascii="Arial" w:hAnsi="Arial" w:cs="Arial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7030A0"/>
          <w:lang w:val="en-US" w:eastAsia="zh-CN"/>
        </w:rPr>
        <w:t>流程：定义画布</w:t>
      </w:r>
      <w:r>
        <w:rPr>
          <w:rFonts w:hint="default" w:ascii="Arial" w:hAnsi="Arial" w:cs="Arial"/>
          <w:b/>
          <w:bCs/>
          <w:color w:val="7030A0"/>
          <w:lang w:val="en-US" w:eastAsia="zh-CN"/>
        </w:rPr>
        <w:t>→</w:t>
      </w:r>
      <w:r>
        <w:rPr>
          <w:rFonts w:hint="eastAsia"/>
          <w:b/>
          <w:bCs/>
          <w:color w:val="7030A0"/>
          <w:lang w:val="en-US" w:eastAsia="zh-CN"/>
        </w:rPr>
        <w:t>定义工具（画笔/刷子/矩形）</w:t>
      </w:r>
      <w:r>
        <w:rPr>
          <w:rFonts w:hint="default" w:ascii="Arial" w:hAnsi="Arial" w:cs="Arial"/>
          <w:b/>
          <w:bCs/>
          <w:color w:val="7030A0"/>
          <w:lang w:val="en-US" w:eastAsia="zh-CN"/>
        </w:rPr>
        <w:t>→</w:t>
      </w:r>
      <w:r>
        <w:rPr>
          <w:rFonts w:hint="eastAsia" w:ascii="Arial" w:hAnsi="Arial" w:cs="Arial"/>
          <w:b/>
          <w:bCs/>
          <w:color w:val="7030A0"/>
          <w:lang w:val="en-US" w:eastAsia="zh-CN"/>
        </w:rPr>
        <w:t>画（线/刷/添）</w:t>
      </w:r>
      <w:r>
        <w:rPr>
          <w:rFonts w:hint="eastAsia" w:ascii="Arial" w:hAnsi="Arial" w:cs="Arial"/>
          <w:b/>
          <w:bCs/>
          <w:color w:val="0000FF"/>
          <w:lang w:val="en-US" w:eastAsia="zh-CN"/>
        </w:rPr>
        <w:t xml:space="preserve">  三步走</w:t>
      </w:r>
    </w:p>
    <w:p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lang w:val="en-US" w:eastAsia="zh-CN"/>
        </w:rPr>
        <w:t>（DrawLine、FillRectangle、DrawRectangle）</w:t>
      </w:r>
    </w:p>
    <w:p>
      <w:pPr>
        <w:spacing w:beforeLines="0" w:afterLines="0"/>
        <w:jc w:val="left"/>
        <w:rPr>
          <w:rFonts w:hint="default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1.画线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Graphics g = panel1.CreateGraphics();//画布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Pen pen1 = new Pen(Color.White, 14);//笔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Point p1 = new Point(0, 0);//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定义p1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点</w:t>
      </w:r>
    </w:p>
    <w:p>
      <w:pPr>
        <w:spacing w:beforeLines="0" w:afterLines="0"/>
        <w:jc w:val="left"/>
        <w:rPr>
          <w:rFonts w:hint="default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Point p2=new Point(1,1);//定义p2点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g.DrawLine(pen1, p1, p2);//画线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eastAsia="zh-CN"/>
        </w:rPr>
        <w:t>，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等同于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g.DrawLine(pen1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,0,0,1,1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)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</w:pP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2.画矩形</w:t>
      </w:r>
    </w:p>
    <w:p>
      <w:pPr>
        <w:spacing w:beforeLines="0" w:afterLines="0"/>
        <w:jc w:val="left"/>
        <w:rPr>
          <w:rFonts w:hint="default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 xml:space="preserve">Graphics 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k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 xml:space="preserve"> = panel1.CreateGraphics();//画布</w:t>
      </w:r>
    </w:p>
    <w:p>
      <w:pPr>
        <w:spacing w:beforeLines="0" w:afterLines="0"/>
        <w:jc w:val="left"/>
        <w:rPr>
          <w:rFonts w:hint="default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Rectangle rec1 = new Rectangle(100, 100, 100, 100);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//起始坐标+要画的长和宽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k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.DrawRectangle(pen1, rec1);//画矩形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</w:pPr>
    </w:p>
    <w:p>
      <w:pPr>
        <w:spacing w:beforeLines="0" w:afterLines="0"/>
        <w:jc w:val="left"/>
        <w:rPr>
          <w:rFonts w:hint="default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3.刷子填充颜色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Graphics b = panel1.CreateGraphics();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//定义画布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SolidBrush brush1 = new SolidBrush(Color.Red);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//定义刷子</w:t>
      </w:r>
    </w:p>
    <w:p>
      <w:pPr>
        <w:spacing w:beforeLines="0" w:afterLines="0"/>
        <w:jc w:val="left"/>
        <w:rPr>
          <w:rFonts w:hint="default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b.FillRectangle(brush1, 50 , 40 , 20, 20);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//用刷子画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  <w:lang w:val="en-US" w:eastAsia="zh-CN"/>
        </w:rPr>
      </w:pPr>
    </w:p>
    <w:p>
      <w:pPr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IO相关的格式：</w:t>
      </w:r>
    </w:p>
    <w:p>
      <w:pPr>
        <w:rPr>
          <w:rFonts w:hint="eastAsia"/>
          <w:b/>
          <w:bCs/>
          <w:color w:val="C00000"/>
          <w:lang w:val="en-US" w:eastAsia="zh-CN"/>
        </w:rPr>
      </w:pPr>
    </w:p>
    <w:p>
      <w:pPr>
        <w:rPr>
          <w:rFonts w:hint="default"/>
          <w:b/>
          <w:bCs/>
          <w:color w:val="0000FF"/>
          <w:szCs w:val="22"/>
          <w:lang w:val="en-US" w:eastAsia="zh-CN"/>
        </w:rPr>
      </w:pPr>
      <w:r>
        <w:rPr>
          <w:rFonts w:hint="eastAsia"/>
          <w:b/>
          <w:bCs/>
          <w:color w:val="7030A0"/>
          <w:szCs w:val="22"/>
          <w:lang w:val="en-US" w:eastAsia="zh-CN"/>
        </w:rPr>
        <w:t>1.获取文件的路径名（不属于IO的内容）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openFileDialog1.Title = "读入坐标";//标题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openFileDialog1.Filter = "文本类型|*.txt";</w:t>
      </w: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//扩展名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openFileDialog1.ShowDialog();//打开界面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string path = openFileDialog1.FileName;</w:t>
      </w: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//复制路径及名称</w:t>
      </w:r>
    </w:p>
    <w:p>
      <w:pPr>
        <w:rPr>
          <w:rFonts w:hint="default"/>
          <w:b/>
          <w:bCs/>
          <w:color w:val="0000FF"/>
          <w:szCs w:val="22"/>
          <w:lang w:val="en-US" w:eastAsia="zh-CN"/>
        </w:rPr>
      </w:pPr>
      <w:r>
        <w:rPr>
          <w:rFonts w:hint="eastAsia"/>
          <w:b/>
          <w:bCs/>
          <w:color w:val="7030A0"/>
          <w:szCs w:val="22"/>
          <w:lang w:val="en-US" w:eastAsia="zh-CN"/>
        </w:rPr>
        <w:t>2.在知道文件路径名(path)的前提下读取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StreamReader str = new StreamReader(path, Encoding.Default);</w:t>
      </w: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//二进制流</w:t>
      </w:r>
    </w:p>
    <w:p>
      <w:pPr>
        <w:spacing w:beforeLines="0" w:afterLines="0"/>
        <w:jc w:val="left"/>
        <w:rPr>
          <w:rFonts w:hint="default" w:ascii="黑体" w:hAnsi="黑体" w:eastAsia="黑体" w:cs="黑体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string parts = "";</w:t>
      </w: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  <w:lang w:val="en-US" w:eastAsia="zh-CN"/>
        </w:rPr>
        <w:t>//存整体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string part = "";</w:t>
      </w: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  <w:lang w:val="en-US" w:eastAsia="zh-CN"/>
        </w:rPr>
        <w:t>//短暂存部分</w:t>
      </w:r>
    </w:p>
    <w:p>
      <w:pPr>
        <w:spacing w:beforeLines="0" w:afterLines="0"/>
        <w:jc w:val="left"/>
        <w:rPr>
          <w:rFonts w:hint="default" w:ascii="黑体" w:hAnsi="黑体" w:eastAsia="黑体" w:cs="黑体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while ((part = str.ReadLine()) != null)</w:t>
      </w: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  <w:lang w:val="en-US" w:eastAsia="zh-CN"/>
        </w:rPr>
        <w:t>//二进制流转为字符串形式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{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parts += part + ",";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}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str.Close();</w:t>
      </w:r>
    </w:p>
    <w:p>
      <w:pPr>
        <w:spacing w:beforeLines="0" w:afterLines="0"/>
        <w:jc w:val="left"/>
        <w:rPr>
          <w:rFonts w:hint="default" w:ascii="黑体" w:hAnsi="黑体" w:eastAsia="黑体" w:cs="黑体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  <w:lang w:val="en-US" w:eastAsia="zh-CN"/>
        </w:rPr>
        <w:t>MessageBox.Show(</w:t>
      </w: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parts</w:t>
      </w: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  <w:lang w:val="en-US" w:eastAsia="zh-CN"/>
        </w:rPr>
        <w:t>)</w:t>
      </w: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;</w:t>
      </w: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  <w:lang w:val="en-US" w:eastAsia="zh-CN"/>
        </w:rPr>
        <w:t>//表现在界面上，来检验</w:t>
      </w:r>
    </w:p>
    <w:p>
      <w:pPr>
        <w:pStyle w:val="3"/>
        <w:bidi w:val="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字符串相关操作：</w:t>
      </w:r>
    </w:p>
    <w:p>
      <w:pPr>
        <w:rPr>
          <w:rFonts w:hint="default"/>
          <w:lang w:val="en-US"/>
        </w:rPr>
      </w:pPr>
      <w:r>
        <w:rPr>
          <w:rFonts w:hint="eastAsia"/>
          <w:b/>
          <w:bCs/>
          <w:color w:val="7030A0"/>
          <w:lang w:val="en-US" w:eastAsia="zh-CN"/>
        </w:rPr>
        <w:t>tips:自己建立小的模型来认识它</w:t>
      </w:r>
      <w:bookmarkStart w:id="0" w:name="_GoBack"/>
      <w:bookmarkEnd w:id="0"/>
      <w:r>
        <w:rPr>
          <w:rFonts w:hint="eastAsia"/>
          <w:b/>
          <w:bCs/>
          <w:color w:val="7030A0"/>
          <w:lang w:val="en-US" w:eastAsia="zh-CN"/>
        </w:rPr>
        <w:t>们的作用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string mail = "wangpengkun2012@hotmail.com";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//定义一个字符串</w:t>
      </w:r>
    </w:p>
    <w:p>
      <w:pPr>
        <w:spacing w:beforeLines="0" w:afterLines="0"/>
        <w:jc w:val="left"/>
        <w:rPr>
          <w:rFonts w:hint="default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//查找位置</w:t>
      </w:r>
    </w:p>
    <w:p>
      <w:pPr>
        <w:spacing w:beforeLines="0" w:afterLines="0"/>
        <w:jc w:val="left"/>
        <w:rPr>
          <w:rFonts w:hint="default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int index = mail.IndexOf("@");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int index2 = mail.LastIndexOf("o");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//Split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分段</w:t>
      </w:r>
    </w:p>
    <w:p>
      <w:pPr>
        <w:spacing w:beforeLines="0" w:afterLines="0"/>
        <w:jc w:val="left"/>
        <w:rPr>
          <w:rFonts w:hint="default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string []kkk=mail.Split('@');</w:t>
      </w:r>
    </w:p>
    <w:p>
      <w:pPr>
        <w:spacing w:beforeLines="0" w:afterLines="0"/>
        <w:jc w:val="left"/>
        <w:rPr>
          <w:rFonts w:hint="default" w:ascii="黑体" w:hAnsi="黑体" w:eastAsia="黑体" w:cs="黑体"/>
          <w:b w:val="0"/>
          <w:bCs/>
          <w:color w:val="auto"/>
          <w:sz w:val="19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szCs w:val="22"/>
          <w:highlight w:val="none"/>
          <w:lang w:val="en-US" w:eastAsia="zh-CN"/>
        </w:rPr>
        <w:t>//Substring截取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szCs w:val="22"/>
          <w:highlight w:val="none"/>
        </w:rPr>
        <w:t xml:space="preserve"> string name = mail.Substring(0,mail.IndexOf("@"));</w:t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607101"/>
    <w:rsid w:val="016552DF"/>
    <w:rsid w:val="04C5180D"/>
    <w:rsid w:val="0F7870DD"/>
    <w:rsid w:val="113B42B4"/>
    <w:rsid w:val="18686BFA"/>
    <w:rsid w:val="1F1477B4"/>
    <w:rsid w:val="2178405C"/>
    <w:rsid w:val="24771CAA"/>
    <w:rsid w:val="25FE37FA"/>
    <w:rsid w:val="28905B2B"/>
    <w:rsid w:val="2C326A10"/>
    <w:rsid w:val="2CB15CBA"/>
    <w:rsid w:val="3A7568CC"/>
    <w:rsid w:val="4A91546F"/>
    <w:rsid w:val="50842E64"/>
    <w:rsid w:val="545815C8"/>
    <w:rsid w:val="58DA7A00"/>
    <w:rsid w:val="61F643E5"/>
    <w:rsid w:val="63A961A5"/>
    <w:rsid w:val="7A0451C7"/>
    <w:rsid w:val="7A7F5C41"/>
    <w:rsid w:val="7ADA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after="330" w:line="578" w:lineRule="auto"/>
      <w:outlineLvl w:val="0"/>
    </w:pPr>
    <w:rPr>
      <w:rFonts w:ascii="等线" w:hAnsi="等线" w:eastAsia="黑体"/>
      <w:b/>
      <w:bCs/>
      <w:kern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楷体_GB2312"/>
      <w:b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等线" w:hAnsi="等线" w:eastAsia="楷体_GB2312"/>
      <w:b/>
      <w:sz w:val="32"/>
      <w:szCs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字符"/>
    <w:link w:val="2"/>
    <w:qFormat/>
    <w:uiPriority w:val="9"/>
    <w:rPr>
      <w:rFonts w:ascii="等线" w:hAnsi="等线" w:eastAsia="黑体"/>
      <w:b/>
      <w:bCs/>
      <w:kern w:val="44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Office_11.1.0.9305_F1E327BC-269C-435d-A152-05C5408002CA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2019-10-26T15:03:00Z</dcterms:created>
  <dc:creator>pkcile</dc:creator>
  <cp:lastModifiedBy>pkcile</cp:lastModifiedBy>
  <dcterms:modified xsi:type="dcterms:W3CDTF">2019-12-26T07:30:08Z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