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vxwbil5g3li" w:id="0"/>
      <w:bookmarkEnd w:id="0"/>
      <w:r w:rsidDel="00000000" w:rsidR="00000000" w:rsidRPr="00000000">
        <w:rPr>
          <w:rtl w:val="0"/>
        </w:rPr>
        <w:t xml:space="preserve">SYSTEM DIRECTIVE: MASTER TEMPLATE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3vz0xvthpu1" w:id="1"/>
      <w:bookmarkEnd w:id="1"/>
      <w:r w:rsidDel="00000000" w:rsidR="00000000" w:rsidRPr="00000000">
        <w:rPr>
          <w:rtl w:val="0"/>
        </w:rPr>
        <w:t xml:space="preserve">What this document 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the universal master template for all new system rules, workflows, and reference documents.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7tv12t5cggd" w:id="2"/>
      <w:bookmarkEnd w:id="2"/>
      <w:r w:rsidDel="00000000" w:rsidR="00000000" w:rsidRPr="00000000">
        <w:rPr>
          <w:rtl w:val="0"/>
        </w:rPr>
        <w:t xml:space="preserve">What this document contains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contains the structural framework, mandatory header numbering, and the Bottom-Load Protocol required by the standard system rules.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9o6rnh2qjdy" w:id="3"/>
      <w:bookmarkEnd w:id="3"/>
      <w:r w:rsidDel="00000000" w:rsidR="00000000" w:rsidRPr="00000000">
        <w:rPr>
          <w:rtl w:val="0"/>
        </w:rPr>
        <w:t xml:space="preserve">Intent of the document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provide a single, unified starting point for document creation that guarantees complete compatibility with the strict artificial intelligence formatting systems.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o8p77a1p3bq" w:id="4"/>
      <w:bookmarkEnd w:id="4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Executive Summary &amp; Context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Content / Procedures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Operational Logic / Constraints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Maintenance Protocols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w2w49gwlp08" w:id="5"/>
      <w:bookmarkEnd w:id="5"/>
      <w:r w:rsidDel="00000000" w:rsidR="00000000" w:rsidRPr="00000000">
        <w:rPr>
          <w:rtl w:val="0"/>
        </w:rPr>
        <w:t xml:space="preserve">1.0 Executive Summary &amp; Context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[Replace this text: Provide a detailed explanation of the document's purpose, context, and desired outcome.]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592w035e6mzk" w:id="6"/>
      <w:bookmarkEnd w:id="6"/>
      <w:r w:rsidDel="00000000" w:rsidR="00000000" w:rsidRPr="00000000">
        <w:rPr>
          <w:rtl w:val="0"/>
        </w:rPr>
        <w:t xml:space="preserve">2.0 Core Content / Procedures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[Replace this text: Insert your primary rules, research data, or workflow steps here. Be exhaustive.]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c6w61d6vru9" w:id="7"/>
      <w:bookmarkEnd w:id="7"/>
      <w:r w:rsidDel="00000000" w:rsidR="00000000" w:rsidRPr="00000000">
        <w:rPr>
          <w:rtl w:val="0"/>
        </w:rPr>
        <w:t xml:space="preserve">2.1 [Optional Subsection Title]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[Replace this text: Insert detailed sub-steps or specific data points.]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z53f9lte5gq" w:id="8"/>
      <w:bookmarkEnd w:id="8"/>
      <w:r w:rsidDel="00000000" w:rsidR="00000000" w:rsidRPr="00000000">
        <w:rPr>
          <w:rtl w:val="0"/>
        </w:rPr>
        <w:t xml:space="preserve">3.0 Operational Logic / Constraints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[Replace this text: Specify how these rules or workflows interact with other files or systems. What should happen if a rule is violated?]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o7y9tut5798" w:id="9"/>
      <w:bookmarkEnd w:id="9"/>
      <w:r w:rsidDel="00000000" w:rsidR="00000000" w:rsidRPr="00000000">
        <w:rPr>
          <w:rtl w:val="0"/>
        </w:rPr>
        <w:t xml:space="preserve">4.0 Maintenance Protocols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[Replace this text: State the strict rules for updating this specific document. Example: "Do not rename this file. Maintain full fidelity of section 2.0."]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2sz22k99j4ez" w:id="10"/>
      <w:bookmarkEnd w:id="10"/>
      <w:r w:rsidDel="00000000" w:rsidR="00000000" w:rsidRPr="00000000">
        <w:rPr>
          <w:rtl w:val="0"/>
        </w:rPr>
        <w:t xml:space="preserve">END OF INSTRUCTIONS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Functional Intent: [Max 5 words - Summary of what the document does]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Authority Level: [Level 1 (Master), Level 2 (High), or Level 3 (Standard)]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Linked Entities: [List all related documents, required systems, or files this document connects to]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