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16" w:rsidRPr="00D26C3E" w:rsidRDefault="00D13CAA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Step 1</w:t>
      </w:r>
      <w:r w:rsidR="00FC0C16" w:rsidRPr="00D26C3E">
        <w:rPr>
          <w:b/>
          <w:sz w:val="24"/>
          <w:szCs w:val="24"/>
        </w:rPr>
        <w:t>:</w:t>
      </w:r>
      <w:r w:rsidR="00FC0C16" w:rsidRPr="00D26C3E">
        <w:rPr>
          <w:b/>
          <w:sz w:val="24"/>
          <w:szCs w:val="24"/>
        </w:rPr>
        <w:tab/>
      </w:r>
      <w:r w:rsidR="00FC0C16" w:rsidRPr="00D26C3E">
        <w:rPr>
          <w:b/>
          <w:sz w:val="24"/>
          <w:szCs w:val="24"/>
        </w:rPr>
        <w:tab/>
        <w:t>Create a Folder Pair</w:t>
      </w:r>
    </w:p>
    <w:p w:rsidR="00FC0C16" w:rsidRDefault="00FC0C16">
      <w:r>
        <w:t>LEFT side =</w:t>
      </w:r>
      <w:r>
        <w:tab/>
        <w:t>c:\FolderA</w:t>
      </w:r>
    </w:p>
    <w:p w:rsidR="00FC0C16" w:rsidRDefault="00FC0C16">
      <w:r>
        <w:t>RIGHT side =</w:t>
      </w:r>
      <w:r>
        <w:tab/>
        <w:t>c:\FolderB</w:t>
      </w:r>
    </w:p>
    <w:p w:rsidR="00FC0C16" w:rsidRDefault="00FC0C16"/>
    <w:p w:rsidR="009B389B" w:rsidRDefault="009B389B"/>
    <w:p w:rsidR="00FC0C16" w:rsidRPr="00D26C3E" w:rsidRDefault="00FC0C16">
      <w:pPr>
        <w:rPr>
          <w:b/>
        </w:rPr>
      </w:pPr>
      <w:r w:rsidRPr="00D26C3E">
        <w:rPr>
          <w:b/>
        </w:rPr>
        <w:t>Step 2:</w:t>
      </w:r>
      <w:r w:rsidRPr="00D26C3E">
        <w:rPr>
          <w:b/>
        </w:rPr>
        <w:tab/>
      </w:r>
      <w:r w:rsidRPr="00D26C3E">
        <w:rPr>
          <w:b/>
        </w:rPr>
        <w:tab/>
        <w:t>Create two subfolders under the LEFT side and place 1 file in each subfolder.</w:t>
      </w:r>
    </w:p>
    <w:p w:rsidR="00FC0C16" w:rsidRDefault="00FC0C16">
      <w:r>
        <w:t>C:\FolderA\subfolder 1</w:t>
      </w:r>
    </w:p>
    <w:p w:rsidR="00FC0C16" w:rsidRDefault="00FC0C16">
      <w:r>
        <w:t>C:\Folder A\subfolder 2</w:t>
      </w:r>
    </w:p>
    <w:p w:rsidR="00FC0C16" w:rsidRDefault="00FC0C16"/>
    <w:p w:rsidR="009B389B" w:rsidRDefault="009B389B"/>
    <w:p w:rsidR="00D26C3E" w:rsidRPr="00D26C3E" w:rsidRDefault="00D26C3E">
      <w:pPr>
        <w:rPr>
          <w:b/>
        </w:rPr>
      </w:pPr>
      <w:r w:rsidRPr="00D26C3E">
        <w:rPr>
          <w:b/>
        </w:rPr>
        <w:t>Step 3:</w:t>
      </w:r>
      <w:r w:rsidRPr="00D26C3E">
        <w:rPr>
          <w:b/>
        </w:rPr>
        <w:tab/>
      </w:r>
      <w:r w:rsidRPr="00D26C3E">
        <w:rPr>
          <w:b/>
        </w:rPr>
        <w:tab/>
        <w:t>Run Sync.   After the sync, the Tree will look like this picture:</w:t>
      </w:r>
    </w:p>
    <w:p w:rsidR="00D26C3E" w:rsidRDefault="00D26C3E">
      <w:r>
        <w:object w:dxaOrig="10006" w:dyaOrig="5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272.25pt" o:ole="">
            <v:imagedata r:id="rId5" o:title=""/>
          </v:shape>
          <o:OLEObject Type="Embed" ProgID="Unknown" ShapeID="_x0000_i1025" DrawAspect="Content" ObjectID="_1361628626" r:id="rId6"/>
        </w:object>
      </w:r>
    </w:p>
    <w:p w:rsidR="00FC0C16" w:rsidRDefault="00FC0C16"/>
    <w:p w:rsidR="00D26C3E" w:rsidRDefault="00D26C3E">
      <w:r>
        <w:br w:type="page"/>
      </w:r>
    </w:p>
    <w:p w:rsidR="00D26C3E" w:rsidRPr="00731D40" w:rsidRDefault="00D26C3E">
      <w:pPr>
        <w:rPr>
          <w:b/>
        </w:rPr>
      </w:pPr>
      <w:r w:rsidRPr="00731D40">
        <w:rPr>
          <w:b/>
        </w:rPr>
        <w:lastRenderedPageBreak/>
        <w:t>Step 4:</w:t>
      </w:r>
      <w:r w:rsidRPr="00731D40">
        <w:rPr>
          <w:b/>
        </w:rPr>
        <w:tab/>
      </w:r>
      <w:r w:rsidRPr="00731D40">
        <w:rPr>
          <w:b/>
        </w:rPr>
        <w:tab/>
        <w:t xml:space="preserve">On the LEFT side, </w:t>
      </w:r>
      <w:r w:rsidR="001B2C27">
        <w:rPr>
          <w:b/>
        </w:rPr>
        <w:tab/>
      </w:r>
      <w:r w:rsidR="004555DE">
        <w:rPr>
          <w:b/>
        </w:rPr>
        <w:t xml:space="preserve">CUT </w:t>
      </w:r>
      <w:r w:rsidR="004555DE">
        <w:rPr>
          <w:b/>
        </w:rPr>
        <w:tab/>
        <w:t>subfolder1</w:t>
      </w:r>
      <w:r w:rsidRPr="00731D40">
        <w:rPr>
          <w:b/>
        </w:rPr>
        <w:t xml:space="preserve"> </w:t>
      </w:r>
      <w:r w:rsidR="001B2C27">
        <w:rPr>
          <w:b/>
        </w:rPr>
        <w:t xml:space="preserve">   </w:t>
      </w:r>
      <w:r w:rsidR="004555DE">
        <w:rPr>
          <w:b/>
        </w:rPr>
        <w:t xml:space="preserve">and </w:t>
      </w:r>
      <w:r w:rsidR="004555DE">
        <w:rPr>
          <w:b/>
        </w:rPr>
        <w:tab/>
        <w:t>PASTE it into</w:t>
      </w:r>
      <w:r w:rsidR="004555DE">
        <w:rPr>
          <w:b/>
        </w:rPr>
        <w:tab/>
        <w:t>subfolder2</w:t>
      </w:r>
    </w:p>
    <w:p w:rsidR="00D26C3E" w:rsidRDefault="00550455">
      <w:r>
        <w:object w:dxaOrig="11009" w:dyaOrig="5399">
          <v:shape id="_x0000_i1026" type="#_x0000_t75" style="width:540pt;height:264.75pt" o:ole="">
            <v:imagedata r:id="rId7" o:title=""/>
          </v:shape>
          <o:OLEObject Type="Embed" ProgID="Unknown" ShapeID="_x0000_i1026" DrawAspect="Content" ObjectID="_1361628627" r:id="rId8"/>
        </w:object>
      </w:r>
    </w:p>
    <w:p w:rsidR="00731D40" w:rsidRDefault="00731D40"/>
    <w:p w:rsidR="006F6D0B" w:rsidRDefault="006F6D0B"/>
    <w:p w:rsidR="007D2B1D" w:rsidRDefault="00550455">
      <w:pPr>
        <w:rPr>
          <w:b/>
        </w:rPr>
      </w:pPr>
      <w:r w:rsidRPr="006F6D0B">
        <w:rPr>
          <w:b/>
        </w:rPr>
        <w:t>Step 5:</w:t>
      </w:r>
      <w:r w:rsidRPr="006F6D0B">
        <w:rPr>
          <w:b/>
        </w:rPr>
        <w:tab/>
        <w:t>Go to the Options of the Folder Pair, then click the “Select Subfolder” link and Exclude subfolder2</w:t>
      </w:r>
    </w:p>
    <w:p w:rsidR="000C3477" w:rsidRPr="006F6D0B" w:rsidRDefault="000C3477">
      <w:pPr>
        <w:rPr>
          <w:b/>
        </w:rPr>
      </w:pPr>
      <w:r>
        <w:rPr>
          <w:b/>
        </w:rPr>
        <w:tab/>
      </w:r>
      <w:r w:rsidR="00210BF2">
        <w:rPr>
          <w:b/>
        </w:rPr>
        <w:t xml:space="preserve">That is, </w:t>
      </w:r>
      <w:r>
        <w:rPr>
          <w:b/>
        </w:rPr>
        <w:t>Uncheck    subfolder2     on the LEFT side</w:t>
      </w:r>
      <w:proofErr w:type="gramStart"/>
      <w:r>
        <w:rPr>
          <w:b/>
        </w:rPr>
        <w:t>,  to</w:t>
      </w:r>
      <w:proofErr w:type="gramEnd"/>
      <w:r>
        <w:rPr>
          <w:b/>
        </w:rPr>
        <w:t xml:space="preserve"> Exclude </w:t>
      </w:r>
      <w:r w:rsidR="00210BF2">
        <w:rPr>
          <w:b/>
        </w:rPr>
        <w:t xml:space="preserve">  </w:t>
      </w:r>
      <w:r>
        <w:rPr>
          <w:b/>
        </w:rPr>
        <w:t>subfolder2</w:t>
      </w:r>
    </w:p>
    <w:p w:rsidR="006F6D0B" w:rsidRDefault="006F6D0B"/>
    <w:p w:rsidR="00550455" w:rsidRDefault="006F6D0B">
      <w:r>
        <w:object w:dxaOrig="8444" w:dyaOrig="5326">
          <v:shape id="_x0000_i1027" type="#_x0000_t75" style="width:422.25pt;height:266.25pt" o:ole="">
            <v:imagedata r:id="rId9" o:title=""/>
          </v:shape>
          <o:OLEObject Type="Embed" ProgID="Unknown" ShapeID="_x0000_i1027" DrawAspect="Content" ObjectID="_1361628628" r:id="rId10"/>
        </w:object>
      </w:r>
    </w:p>
    <w:p w:rsidR="00550455" w:rsidRDefault="00550455"/>
    <w:p w:rsidR="00550455" w:rsidRDefault="00550455"/>
    <w:p w:rsidR="009B389B" w:rsidRPr="00731D40" w:rsidRDefault="009B389B" w:rsidP="009B389B">
      <w:pPr>
        <w:rPr>
          <w:b/>
        </w:rPr>
      </w:pPr>
      <w:r>
        <w:rPr>
          <w:b/>
        </w:rPr>
        <w:t>Step 6:</w:t>
      </w:r>
      <w:r>
        <w:rPr>
          <w:b/>
        </w:rPr>
        <w:tab/>
      </w:r>
      <w:r>
        <w:rPr>
          <w:b/>
        </w:rPr>
        <w:tab/>
        <w:t>Click Preview.  SyncToy will show the correct operations.</w:t>
      </w:r>
    </w:p>
    <w:p w:rsidR="009B389B" w:rsidRDefault="009B389B"/>
    <w:p w:rsidR="009B389B" w:rsidRDefault="009B389B">
      <w:r>
        <w:object w:dxaOrig="12917" w:dyaOrig="3735">
          <v:shape id="_x0000_i1028" type="#_x0000_t75" style="width:540pt;height:156pt" o:ole="">
            <v:imagedata r:id="rId11" o:title=""/>
          </v:shape>
          <o:OLEObject Type="Embed" ProgID="Unknown" ShapeID="_x0000_i1028" DrawAspect="Content" ObjectID="_1361628629" r:id="rId12"/>
        </w:object>
      </w:r>
    </w:p>
    <w:p w:rsidR="009B389B" w:rsidRDefault="009B389B"/>
    <w:p w:rsidR="009B389B" w:rsidRDefault="009B389B"/>
    <w:p w:rsidR="00731D40" w:rsidRPr="00731D40" w:rsidRDefault="009B389B">
      <w:pPr>
        <w:rPr>
          <w:b/>
        </w:rPr>
      </w:pPr>
      <w:r>
        <w:rPr>
          <w:b/>
        </w:rPr>
        <w:t>Step 7</w:t>
      </w:r>
      <w:r w:rsidR="00731D40" w:rsidRPr="00731D40">
        <w:rPr>
          <w:b/>
        </w:rPr>
        <w:t>:</w:t>
      </w:r>
      <w:r w:rsidR="00731D40" w:rsidRPr="00731D40">
        <w:rPr>
          <w:b/>
        </w:rPr>
        <w:tab/>
      </w:r>
      <w:r w:rsidR="00731D40" w:rsidRPr="00731D40">
        <w:rPr>
          <w:b/>
        </w:rPr>
        <w:tab/>
        <w:t>Run Sync again with SyncToy</w:t>
      </w:r>
      <w:r w:rsidR="001B2C27">
        <w:rPr>
          <w:b/>
        </w:rPr>
        <w:t>.  SyncToy will correctly handle it.</w:t>
      </w:r>
    </w:p>
    <w:p w:rsidR="00731D40" w:rsidRDefault="009B389B">
      <w:r>
        <w:object w:dxaOrig="7934" w:dyaOrig="6224">
          <v:shape id="_x0000_i1029" type="#_x0000_t75" style="width:396.75pt;height:311.25pt" o:ole="">
            <v:imagedata r:id="rId13" o:title=""/>
          </v:shape>
          <o:OLEObject Type="Embed" ProgID="Unknown" ShapeID="_x0000_i1029" DrawAspect="Content" ObjectID="_1361628630" r:id="rId14"/>
        </w:object>
      </w:r>
    </w:p>
    <w:p w:rsidR="00B50E8F" w:rsidRDefault="00B50E8F"/>
    <w:p w:rsidR="00B50E8F" w:rsidRDefault="00B50E8F"/>
    <w:p w:rsidR="00B50E8F" w:rsidRDefault="00B50E8F">
      <w:r>
        <w:lastRenderedPageBreak/>
        <w:t>If you follow the same steps in the console version attached as follows, you will get the following error:</w:t>
      </w:r>
    </w:p>
    <w:p w:rsidR="00B50E8F" w:rsidRDefault="00B50E8F">
      <w:r>
        <w:rPr>
          <w:noProof/>
        </w:rPr>
        <w:drawing>
          <wp:inline distT="0" distB="0" distL="0" distR="0" wp14:anchorId="171B1AD9" wp14:editId="7B76BBFA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F" w:rsidRDefault="00B50E8F"/>
    <w:p w:rsidR="00B50E8F" w:rsidRDefault="00B50E8F">
      <w:r>
        <w:t xml:space="preserve">The steps are first load up just </w:t>
      </w:r>
      <w:proofErr w:type="spellStart"/>
      <w:r>
        <w:t>FolderA</w:t>
      </w:r>
      <w:proofErr w:type="spellEnd"/>
      <w:r>
        <w:t xml:space="preserve"> with two subdirectories and a file in each subdirectory (as above)</w:t>
      </w:r>
    </w:p>
    <w:p w:rsidR="00B50E8F" w:rsidRDefault="00B50E8F">
      <w:r>
        <w:t>Then, make (</w:t>
      </w:r>
      <w:proofErr w:type="spellStart"/>
      <w:proofErr w:type="gramStart"/>
      <w:r>
        <w:t>FolderB</w:t>
      </w:r>
      <w:proofErr w:type="spellEnd"/>
      <w:r>
        <w:t xml:space="preserve">  empty</w:t>
      </w:r>
      <w:proofErr w:type="gramEnd"/>
      <w:r>
        <w:t xml:space="preserve"> and run sync with the excludes commented out  (see picture below)</w:t>
      </w:r>
    </w:p>
    <w:p w:rsidR="00B50E8F" w:rsidRDefault="00B50E8F">
      <w:r>
        <w:rPr>
          <w:noProof/>
        </w:rPr>
        <w:drawing>
          <wp:inline distT="0" distB="0" distL="0" distR="0" wp14:anchorId="50441908" wp14:editId="7A067664">
            <wp:extent cx="3105150" cy="27718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7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F" w:rsidRDefault="00B50E8F">
      <w:r>
        <w:t>That gives you this:</w:t>
      </w:r>
    </w:p>
    <w:p w:rsidR="00B50E8F" w:rsidRDefault="00B50E8F">
      <w:r>
        <w:rPr>
          <w:noProof/>
        </w:rPr>
        <w:drawing>
          <wp:inline distT="0" distB="0" distL="0" distR="0" wp14:anchorId="27A68001" wp14:editId="39896A8C">
            <wp:extent cx="4295238" cy="1476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F" w:rsidRDefault="00B50E8F"/>
    <w:p w:rsidR="00B50E8F" w:rsidRDefault="00B50E8F">
      <w:r>
        <w:t xml:space="preserve">Now, cut from </w:t>
      </w:r>
      <w:proofErr w:type="spellStart"/>
      <w:r>
        <w:t>FolderA</w:t>
      </w:r>
      <w:proofErr w:type="spellEnd"/>
      <w:r>
        <w:t xml:space="preserve">\subfolder1 to </w:t>
      </w:r>
      <w:proofErr w:type="spellStart"/>
      <w:r>
        <w:t>FolderA</w:t>
      </w:r>
      <w:proofErr w:type="spellEnd"/>
      <w:r>
        <w:t>\subfolder2 so you get this:</w:t>
      </w:r>
    </w:p>
    <w:p w:rsidR="00B50E8F" w:rsidRDefault="00B50E8F">
      <w:r>
        <w:rPr>
          <w:noProof/>
        </w:rPr>
        <w:lastRenderedPageBreak/>
        <w:drawing>
          <wp:inline distT="0" distB="0" distL="0" distR="0" wp14:anchorId="1B01E0C3" wp14:editId="321866C4">
            <wp:extent cx="3247619" cy="17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F" w:rsidRDefault="00B50E8F">
      <w:r>
        <w:t xml:space="preserve">Now, enable the excludes (same as what would happen inside </w:t>
      </w:r>
      <w:proofErr w:type="spellStart"/>
      <w:r>
        <w:t>synctoy</w:t>
      </w:r>
      <w:proofErr w:type="spellEnd"/>
      <w:r>
        <w:t xml:space="preserve"> 2.1)</w:t>
      </w:r>
    </w:p>
    <w:p w:rsidR="00B50E8F" w:rsidRDefault="00B50E8F">
      <w:r>
        <w:rPr>
          <w:noProof/>
        </w:rPr>
        <w:drawing>
          <wp:inline distT="0" distB="0" distL="0" distR="0" wp14:anchorId="3B4DECD3" wp14:editId="3E7EE316">
            <wp:extent cx="3000375" cy="186493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8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F" w:rsidRDefault="00B50E8F"/>
    <w:p w:rsidR="00B50E8F" w:rsidRDefault="00B50E8F">
      <w:r>
        <w:t xml:space="preserve">Run the console app again and you get this error (which you don’t get in </w:t>
      </w:r>
      <w:proofErr w:type="spellStart"/>
      <w:r>
        <w:t>synctoy</w:t>
      </w:r>
      <w:proofErr w:type="spellEnd"/>
      <w:r>
        <w:t xml:space="preserve"> from above example which is file provider 2.0)</w:t>
      </w:r>
    </w:p>
    <w:p w:rsidR="00B50E8F" w:rsidRDefault="00B50E8F">
      <w:r>
        <w:rPr>
          <w:noProof/>
        </w:rPr>
        <w:drawing>
          <wp:inline distT="0" distB="0" distL="0" distR="0" wp14:anchorId="388E3036" wp14:editId="3F45CF28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8F" w:rsidSect="00D26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16"/>
    <w:rsid w:val="000C3477"/>
    <w:rsid w:val="001B2C27"/>
    <w:rsid w:val="00210BF2"/>
    <w:rsid w:val="004555DE"/>
    <w:rsid w:val="004E2480"/>
    <w:rsid w:val="00550455"/>
    <w:rsid w:val="006F6D0B"/>
    <w:rsid w:val="00731D40"/>
    <w:rsid w:val="007D2B1D"/>
    <w:rsid w:val="00912673"/>
    <w:rsid w:val="009B389B"/>
    <w:rsid w:val="00B50E8F"/>
    <w:rsid w:val="00D13CAA"/>
    <w:rsid w:val="00D26C3E"/>
    <w:rsid w:val="00F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pkellner</cp:lastModifiedBy>
  <cp:revision>2</cp:revision>
  <dcterms:created xsi:type="dcterms:W3CDTF">2011-03-15T00:24:00Z</dcterms:created>
  <dcterms:modified xsi:type="dcterms:W3CDTF">2011-03-15T00:24:00Z</dcterms:modified>
</cp:coreProperties>
</file>