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720"/>
              <w:left w:type="dxa" w:w="560"/>
              <w:bottom w:type="dxa" w:w="720"/>
              <w:right w:type="dxa" w:w="560"/>
            </w:tcMar>
          </w:tcPr>
          <w:p>
            <w:pPr>
              <w:spacing w:after="100"/>
            </w:pPr>
            <w:r>
              <w:rPr>
                <w:rFonts w:ascii="Arial" w:cs="Arial" w:eastAsia="Arial" w:hAnsi="Arial"/>
                <w:b/>
                <w:bCs/>
                <w:color w:val="60A5FA"/>
                <w:sz w:val="17"/>
                <w:szCs w:val="17"/>
              </w:rPr>
              <w:t xml:space="preserve">PRODUCT SPECIFICATION  ·  v0.1  ·  MARCH 2026</w:t>
            </w:r>
          </w:p>
          <w:p>
            <w:pPr>
              <w:spacing w:after="60"/>
            </w:pPr>
            <w:r>
              <w:rPr>
                <w:rFonts w:ascii="Arial" w:cs="Arial" w:eastAsia="Arial" w:hAnsi="Arial"/>
                <w:b/>
                <w:bCs/>
                <w:color w:val="FFFFFF"/>
                <w:sz w:val="80"/>
                <w:szCs w:val="80"/>
              </w:rPr>
              <w:t xml:space="preserve">Temporal</w:t>
            </w:r>
            <w:r>
              <w:rPr>
                <w:rFonts w:ascii="Arial" w:cs="Arial" w:eastAsia="Arial" w:hAnsi="Arial"/>
                <w:b/>
                <w:bCs/>
                <w:color w:val="60A5FA"/>
                <w:sz w:val="80"/>
                <w:szCs w:val="80"/>
              </w:rPr>
              <w:t xml:space="preserve">OS</w:t>
            </w:r>
          </w:p>
          <w:p>
            <w:pPr>
              <w:spacing w:after="200"/>
            </w:pPr>
            <w:r>
              <w:rPr>
                <w:rFonts w:ascii="Arial" w:cs="Arial" w:eastAsia="Arial" w:hAnsi="Arial"/>
                <w:color w:val="94A3B8"/>
                <w:sz w:val="30"/>
                <w:szCs w:val="30"/>
              </w:rPr>
              <w:t xml:space="preserve">The temporal state layer every LLM is missing.</w:t>
            </w:r>
          </w:p>
          <w:p>
            <w:pPr>
              <w:spacing w:after="0"/>
            </w:pPr>
            <w:r>
              <w:rPr>
                <w:rFonts w:ascii="Arial" w:cs="Arial" w:eastAsia="Arial" w:hAnsi="Arial"/>
                <w:color w:val="CBD5E1"/>
                <w:sz w:val="22"/>
                <w:szCs w:val="22"/>
              </w:rPr>
              <w:t xml:space="preserve">Give any AI the ability to know what should have happened by now, ask before hallucinating stale state, surface stalled threads proactively, and act as a persistent intelligence — not a session-scoped question-answerer.</w:t>
            </w:r>
          </w:p>
        </w:tc>
      </w:tr>
    </w:tbl>
    <w:p>
      <w:pPr>
        <w:spacing w:before="120" w:after="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4"/>
              <w:left w:val="none" w:color="FFFFFF" w:sz="0"/>
              <w:bottom w:val="none" w:color="FFFFFF" w:sz="0"/>
              <w:right w:val="none" w:color="FFFFFF" w:sz="0"/>
            </w:tcBorders>
            <w:shd w:fill="EFF6FF"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The One-Line Definition</w:t>
            </w:r>
          </w:p>
          <w:p>
            <w:pPr>
              <w:spacing w:after="0"/>
            </w:pPr>
            <w:r>
              <w:rPr>
                <w:rFonts w:ascii="Arial" w:cs="Arial" w:eastAsia="Arial" w:hAnsi="Arial"/>
                <w:color w:val="374151"/>
                <w:sz w:val="21"/>
                <w:szCs w:val="21"/>
              </w:rPr>
              <w:t xml:space="preserve">TemporalOS is an API-first middleware layer that gives any LLM or agent a persistent, bi-temporal world model — so it knows what should be true now, asks when it doesn’t know, surfaces what’s been ignored too long, and never hallucinates stale state.</w:t>
            </w:r>
          </w:p>
        </w:tc>
      </w:tr>
    </w:tbl>
    <w:p>
      <w:pPr>
        <w:spacing w:before="120" w:after="0"/>
      </w:pPr>
      <w:r>
        <w:t xml:space="preserve"/>
      </w:r>
    </w:p>
    <w:p>
      <w:pPr>
        <w:spacing w:before="120" w:after="0"/>
      </w:pPr>
      <w:r>
        <w:t xml:space="preserve"/>
      </w:r>
    </w:p>
    <w:p>
      <w:r>
        <w:br w:type="page"/>
      </w:r>
    </w:p>
    <w:p>
      <w:pPr>
        <w:pStyle w:val="Heading1"/>
        <w:spacing w:before="480" w:after="160"/>
      </w:pPr>
      <w:r>
        <w:rPr>
          <w:rFonts w:ascii="Arial" w:cs="Arial" w:eastAsia="Arial" w:hAnsi="Arial"/>
          <w:b/>
          <w:bCs/>
          <w:color w:val="1E3A5F"/>
          <w:sz w:val="38"/>
          <w:szCs w:val="38"/>
        </w:rPr>
        <w:t xml:space="preserve">1. The Problem</w:t>
      </w:r>
    </w:p>
    <w:p>
      <w:pPr>
        <w:pStyle w:val="Heading2"/>
        <w:pBdr>
          <w:bottom w:val="single" w:color="2563EB" w:sz="6" w:space="4"/>
        </w:pBdr>
        <w:spacing w:before="320" w:after="120"/>
      </w:pPr>
      <w:r>
        <w:rPr>
          <w:rFonts w:ascii="Arial" w:cs="Arial" w:eastAsia="Arial" w:hAnsi="Arial"/>
          <w:b/>
          <w:bCs/>
          <w:color w:val="2563EB"/>
          <w:sz w:val="26"/>
          <w:szCs w:val="26"/>
        </w:rPr>
        <w:t xml:space="preserve">1.1  Why Every LLM Is Temporally Blind</w:t>
      </w:r>
    </w:p>
    <w:p>
      <w:pPr>
        <w:spacing w:before="80" w:after="100"/>
      </w:pPr>
      <w:r>
        <w:rPr>
          <w:rFonts w:ascii="Arial" w:cs="Arial" w:eastAsia="Arial" w:hAnsi="Arial"/>
          <w:b w:val="false"/>
          <w:bCs w:val="false"/>
          <w:color w:val="374151"/>
          <w:sz w:val="21"/>
          <w:szCs w:val="21"/>
        </w:rPr>
        <w:t xml:space="preserve">Every LLM conversation starts from zero. The model has no internal experience of time passing between sessions. It cannot detect that 3 days elapsed, that a thread went cold, that a commitment was violated, or that the facts it’s reasoning from are now stale. This is not a reasoning failure — it is a missing architectural component.</w:t>
      </w:r>
    </w:p>
    <w:p>
      <w:pPr>
        <w:spacing w:before="120" w:after="0"/>
      </w:pPr>
      <w:r>
        <w:t xml:space="preserve"/>
      </w:r>
    </w:p>
    <w:p>
      <w:pPr>
        <w:spacing w:before="80" w:after="100"/>
      </w:pPr>
      <w:r>
        <w:rPr>
          <w:rFonts w:ascii="Arial" w:cs="Arial" w:eastAsia="Arial" w:hAnsi="Arial"/>
          <w:b/>
          <w:bCs/>
          <w:color w:val="374151"/>
          <w:sz w:val="21"/>
          <w:szCs w:val="21"/>
        </w:rPr>
        <w:t xml:space="preserve">The evidence is unambiguous:</w:t>
      </w:r>
    </w:p>
    <w:p>
      <w:pPr>
        <w:pStyle w:val="ListParagraph"/>
        <w:numPr>
          <w:ilvl w:val="0"/>
          <w:numId w:val="2"/>
        </w:numPr>
        <w:spacing w:before="60" w:after="60"/>
      </w:pPr>
      <w:r>
        <w:rPr>
          <w:rFonts w:ascii="Arial" w:cs="Arial" w:eastAsia="Arial" w:hAnsi="Arial"/>
          <w:color w:val="374151"/>
          <w:sz w:val="21"/>
          <w:szCs w:val="21"/>
        </w:rPr>
        <w:t xml:space="preserve">Injecting explicit remaining-time feedback to LLM negotiators raises deal closure from 4% to 32% — an 8x gain. The reasoning capability existed; the temporal state variable was absent.</w:t>
      </w:r>
    </w:p>
    <w:p>
      <w:pPr>
        <w:pStyle w:val="ListParagraph"/>
        <w:numPr>
          <w:ilvl w:val="0"/>
          <w:numId w:val="2"/>
        </w:numPr>
        <w:spacing w:before="60" w:after="60"/>
      </w:pPr>
      <w:r>
        <w:rPr>
          <w:rFonts w:ascii="Arial" w:cs="Arial" w:eastAsia="Arial" w:hAnsi="Arial"/>
          <w:color w:val="374151"/>
          <w:sz w:val="21"/>
          <w:szCs w:val="21"/>
        </w:rPr>
        <w:t xml:space="preserve">Raw timestamp injection alone doesn’t fix it. Models fail to incorporate temporal cues even when explicitly provided, because a timestamp is semantically ungrounded relative to the agent’s understanding of its own context.</w:t>
      </w:r>
    </w:p>
    <w:p>
      <w:pPr>
        <w:pStyle w:val="ListParagraph"/>
        <w:numPr>
          <w:ilvl w:val="0"/>
          <w:numId w:val="2"/>
        </w:numPr>
        <w:spacing w:before="60" w:after="60"/>
      </w:pPr>
      <w:r>
        <w:rPr>
          <w:rFonts w:ascii="Arial" w:cs="Arial" w:eastAsia="Arial" w:hAnsi="Arial"/>
          <w:color w:val="374151"/>
          <w:sz w:val="21"/>
          <w:szCs w:val="21"/>
        </w:rPr>
        <w:t xml:space="preserve">This failure is orthogonal to model capability. GPT-4, o3, Claude Opus 4, GPT-5 — all structurally identical on this dimension. Bigger, smarter models don’t fix a missing state variable.</w:t>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1.2  The Six Failure Modes Users Actually Feel</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1: Stalled Threads Nobody Closes</w:t>
      </w:r>
    </w:p>
    <w:p>
      <w:pPr>
        <w:spacing w:before="80" w:after="100"/>
      </w:pPr>
      <w:r>
        <w:rPr>
          <w:rFonts w:ascii="Arial" w:cs="Arial" w:eastAsia="Arial" w:hAnsi="Arial"/>
          <w:b w:val="false"/>
          <w:bCs w:val="false"/>
          <w:color w:val="374151"/>
          <w:sz w:val="21"/>
          <w:szCs w:val="21"/>
        </w:rPr>
        <w:t xml:space="preserve">Every knowledge worker has dozens of open loops — conversations that trailed off, decisions never confirmed, tasks delegated and never followed up. Current AI has no concept of a thread with a lifecycle. It treats every session as if the conversation just started. Open loops accumulate silently and the AI never flags them.</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2: Confident Answers on Stale State</w:t>
      </w:r>
    </w:p>
    <w:p>
      <w:pPr>
        <w:spacing w:before="80" w:after="100"/>
      </w:pPr>
      <w:r>
        <w:rPr>
          <w:rFonts w:ascii="Arial" w:cs="Arial" w:eastAsia="Arial" w:hAnsi="Arial"/>
          <w:b w:val="false"/>
          <w:bCs w:val="false"/>
          <w:color w:val="374151"/>
          <w:sz w:val="21"/>
          <w:szCs w:val="21"/>
        </w:rPr>
        <w:t xml:space="preserve">When the agent doesn’t know if something has changed since it last learned about it, it doesn’t flag uncertainty — it answers confidently with stale data. Ask about contract terms from 3 weeks ago: the agent answers with zero epistemic humility. This is the most common and most costly hallucination pattern in enterprise deployments. It is almost never discussed in benchmarks because benchmarks don’t have stale data.</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3: No Proactive Surface Area</w:t>
      </w:r>
    </w:p>
    <w:p>
      <w:pPr>
        <w:spacing w:before="80" w:after="100"/>
      </w:pPr>
      <w:r>
        <w:rPr>
          <w:rFonts w:ascii="Arial" w:cs="Arial" w:eastAsia="Arial" w:hAnsi="Arial"/>
          <w:b w:val="false"/>
          <w:bCs w:val="false"/>
          <w:color w:val="374151"/>
          <w:sz w:val="21"/>
          <w:szCs w:val="21"/>
        </w:rPr>
        <w:t xml:space="preserve">The assistant only acts when invoked. But most high-value assistance is time-conditional on events the user never explicitly flags. The visa renewal mentioned 3 weeks ago. The email 4 days overdue. The investor meeting tomorrow that needs prep tonight. The AI sits idle with all of this context and waits to be asked.</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4: Hallucinating Current State Instead of Asking</w:t>
      </w:r>
    </w:p>
    <w:p>
      <w:pPr>
        <w:spacing w:before="80" w:after="100"/>
      </w:pPr>
      <w:r>
        <w:rPr>
          <w:rFonts w:ascii="Arial" w:cs="Arial" w:eastAsia="Arial" w:hAnsi="Arial"/>
          <w:b w:val="false"/>
          <w:bCs w:val="false"/>
          <w:color w:val="374151"/>
          <w:sz w:val="21"/>
          <w:szCs w:val="21"/>
        </w:rPr>
        <w:t xml:space="preserve">Correct behavior when temporal gap exceeds threshold: “I last learned this 21 days ago in a fast-moving domain — let me verify before I proceed.” Actual behavior: confident, specific, wrong answer. The agent has no mechanism to detect the gap between when it learned something and now, and reason about whether that gap matters for this query.</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5: Async Orchestration Collapse</w:t>
      </w:r>
    </w:p>
    <w:p>
      <w:pPr>
        <w:spacing w:before="80" w:after="100"/>
      </w:pPr>
      <w:r>
        <w:rPr>
          <w:rFonts w:ascii="Arial" w:cs="Arial" w:eastAsia="Arial" w:hAnsi="Arial"/>
          <w:b w:val="false"/>
          <w:bCs w:val="false"/>
          <w:color w:val="374151"/>
          <w:sz w:val="21"/>
          <w:szCs w:val="21"/>
        </w:rPr>
        <w:t xml:space="preserve">Orchestrators spawn subagents across real time. Subagent A takes 6 hours, returns a result. The orchestrator replans as if zero time elapsed. Parallel tasks are now on the critical path. The deadline that was 8 hours away is now 2. Every enterprise multi-agent deployment today has this structural hole.</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Failure Mode 6: Context Continuity Collapse</w:t>
      </w:r>
    </w:p>
    <w:p>
      <w:pPr>
        <w:spacing w:before="80" w:after="100"/>
      </w:pPr>
      <w:r>
        <w:rPr>
          <w:rFonts w:ascii="Arial" w:cs="Arial" w:eastAsia="Arial" w:hAnsi="Arial"/>
          <w:b w:val="false"/>
          <w:bCs w:val="false"/>
          <w:color w:val="374151"/>
          <w:sz w:val="21"/>
          <w:szCs w:val="21"/>
        </w:rPr>
        <w:t xml:space="preserve">Five conversations in one week about the same high-stakes deal should produce a different assistant posture than one conversation per month. Engagement cadence is itself a signal about urgency and importance. The arc of a situation over time matters. Every current system ignores this entirely — each session is contextually amnesiac about the temporal shape of the user’s engagement.</w:t>
      </w:r>
    </w:p>
    <w:p>
      <w:pPr>
        <w:spacing w:before="120" w:after="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4"/>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The Core Insight</w:t>
            </w:r>
          </w:p>
          <w:p>
            <w:pPr>
              <w:spacing w:after="0"/>
            </w:pPr>
            <w:r>
              <w:rPr>
                <w:rFonts w:ascii="Arial" w:cs="Arial" w:eastAsia="Arial" w:hAnsi="Arial"/>
                <w:color w:val="374151"/>
                <w:sz w:val="21"/>
                <w:szCs w:val="21"/>
              </w:rPr>
              <w:t xml:space="preserve">The problem is not “how do we make LLMs read clocks.” The problem is: how do we give LLMs a model of what should have happened in a time gap, so they can detect divergence from expectation. The missing primitive is not time-awareness — it is violated temporal expectation detection.</w:t>
            </w:r>
          </w:p>
        </w:tc>
      </w:tr>
    </w:tbl>
    <w:p>
      <w:r>
        <w:br w:type="page"/>
      </w:r>
    </w:p>
    <w:p>
      <w:pPr>
        <w:pStyle w:val="Heading1"/>
        <w:spacing w:before="480" w:after="160"/>
      </w:pPr>
      <w:r>
        <w:rPr>
          <w:rFonts w:ascii="Arial" w:cs="Arial" w:eastAsia="Arial" w:hAnsi="Arial"/>
          <w:b/>
          <w:bCs/>
          <w:color w:val="1E3A5F"/>
          <w:sz w:val="38"/>
          <w:szCs w:val="38"/>
        </w:rPr>
        <w:t xml:space="preserve">2. The Product</w:t>
      </w:r>
    </w:p>
    <w:p>
      <w:pPr>
        <w:pStyle w:val="Heading2"/>
        <w:pBdr>
          <w:bottom w:val="single" w:color="2563EB" w:sz="6" w:space="4"/>
        </w:pBdr>
        <w:spacing w:before="320" w:after="120"/>
      </w:pPr>
      <w:r>
        <w:rPr>
          <w:rFonts w:ascii="Arial" w:cs="Arial" w:eastAsia="Arial" w:hAnsi="Arial"/>
          <w:b/>
          <w:bCs/>
          <w:color w:val="2563EB"/>
          <w:sz w:val="26"/>
          <w:szCs w:val="26"/>
        </w:rPr>
        <w:t xml:space="preserve">2.1  What TemporalOS Is (and Isn’t)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r>
              <w:rPr>
                <w:rFonts w:ascii="Arial" w:cs="Arial" w:eastAsia="Arial" w:hAnsi="Arial"/>
                <w:b/>
                <w:bCs/>
                <w:color w:val="FFFFFF"/>
                <w:sz w:val="21"/>
                <w:szCs w:val="21"/>
              </w:rPr>
              <w:t xml:space="preserve">✔  TemporalOS IS</w:t>
            </w:r>
          </w:p>
        </w:tc>
        <w:tc>
          <w:tcPr>
            <w:tcW w:type="dxa" w:w="4680"/>
            <w:tcBorders>
              <w:top w:val="single" w:color="E5E7EB" w:sz="1"/>
              <w:left w:val="single" w:color="E5E7EB" w:sz="1"/>
              <w:bottom w:val="single" w:color="E5E7EB" w:sz="1"/>
              <w:right w:val="single" w:color="E5E7EB" w:sz="1"/>
            </w:tcBorders>
            <w:shd w:fill="64748B" w:val="clear"/>
            <w:tcMar>
              <w:top w:type="dxa" w:w="100"/>
              <w:left w:type="dxa" w:w="160"/>
              <w:bottom w:type="dxa" w:w="100"/>
              <w:right w:type="dxa" w:w="160"/>
            </w:tcMar>
          </w:tcPr>
          <w:p>
            <w:r>
              <w:rPr>
                <w:rFonts w:ascii="Arial" w:cs="Arial" w:eastAsia="Arial" w:hAnsi="Arial"/>
                <w:b/>
                <w:bCs/>
                <w:color w:val="FFFFFF"/>
                <w:sz w:val="21"/>
                <w:szCs w:val="21"/>
              </w:rPr>
              <w:t xml:space="preserve">✘  TemporalOS IS NOT</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A new LLM or AI model</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An API middleware between user/app and any LLM</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A chat interface or standalone app</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A bi-temporal world model (knowledge graph)</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A meeting summarizer or notetaker</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A thread state machine: Open / Stalled / Closed</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A task manager or calendar</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A heartbeat scheduler for proactive surfacing</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A simple memory plugin or RAG layer</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A confidence decay engine (freshness × volatility)</w:t>
            </w:r>
          </w:p>
        </w:tc>
      </w:tr>
      <w:tr>
        <w:tc>
          <w:tcPr>
            <w:tcW w:type="dxa" w:w="4680"/>
            <w:tcBorders>
              <w:top w:val="single" w:color="E5E7EB" w:sz="1"/>
              <w:left w:val="single" w:color="E5E7EB" w:sz="1"/>
              <w:bottom w:val="single" w:color="E5E7EB" w:sz="1"/>
              <w:right w:val="single" w:color="E5E7EB" w:sz="1"/>
            </w:tcBorders>
            <w:tcMar>
              <w:top w:type="dxa" w:w="90"/>
              <w:left w:type="dxa" w:w="150"/>
              <w:bottom w:type="dxa" w:w="90"/>
              <w:right w:type="dxa" w:w="150"/>
            </w:tcMar>
          </w:tcPr>
          <w:p>
            <w:r>
              <w:rPr>
                <w:rFonts w:ascii="Arial" w:cs="Arial" w:eastAsia="Arial" w:hAnsi="Arial"/>
                <w:color w:val="374151"/>
                <w:sz w:val="20"/>
                <w:szCs w:val="20"/>
              </w:rPr>
              <w:t xml:space="preserve">Vendor-locked (OpenAI/Anthropic only)</w:t>
            </w:r>
          </w:p>
        </w:tc>
        <w:tc>
          <w:tcPr>
            <w:tcW w:type="dxa" w:w="4680"/>
            <w:tcBorders>
              <w:top w:val="single" w:color="E5E7EB" w:sz="1"/>
              <w:left w:val="single" w:color="E5E7EB" w:sz="1"/>
              <w:bottom w:val="single" w:color="E5E7EB" w:sz="1"/>
              <w:right w:val="single" w:color="E5E7EB" w:sz="1"/>
            </w:tcBorders>
            <w:shd w:fill="EFF6FF" w:val="clear"/>
            <w:tcMar>
              <w:top w:type="dxa" w:w="90"/>
              <w:left w:type="dxa" w:w="150"/>
              <w:bottom w:type="dxa" w:w="90"/>
              <w:right w:type="dxa" w:w="150"/>
            </w:tcMar>
          </w:tcPr>
          <w:p>
            <w:r>
              <w:rPr>
                <w:rFonts w:ascii="Arial" w:cs="Arial" w:eastAsia="Arial" w:hAnsi="Arial"/>
                <w:color w:val="374151"/>
                <w:sz w:val="20"/>
                <w:szCs w:val="20"/>
              </w:rPr>
              <w:t xml:space="preserve">Model-agnostic: any LLM API via one endpoint change</w:t>
            </w:r>
          </w:p>
        </w:tc>
      </w:tr>
    </w:tbl>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2.2  Core Capabilities</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Capability 1: Thread State Machine</w:t>
      </w:r>
    </w:p>
    <w:p>
      <w:pPr>
        <w:spacing w:before="80" w:after="100"/>
      </w:pPr>
      <w:r>
        <w:rPr>
          <w:rFonts w:ascii="Arial" w:cs="Arial" w:eastAsia="Arial" w:hAnsi="Arial"/>
          <w:b w:val="false"/>
          <w:bCs w:val="false"/>
          <w:color w:val="374151"/>
          <w:sz w:val="21"/>
          <w:szCs w:val="21"/>
        </w:rPr>
        <w:t xml:space="preserve">The foundational primitive. Every conversation, task, decision, and commitment is tracked as a thread with an explicit lifecycle:</w:t>
      </w:r>
    </w:p>
    <w:p>
      <w:pPr>
        <w:pStyle w:val="ListParagraph"/>
        <w:numPr>
          <w:ilvl w:val="0"/>
          <w:numId w:val="2"/>
        </w:numPr>
        <w:spacing w:before="60" w:after="60"/>
      </w:pPr>
      <w:r>
        <w:rPr>
          <w:rFonts w:ascii="Arial" w:cs="Arial" w:eastAsia="Arial" w:hAnsi="Arial"/>
          <w:color w:val="374151"/>
          <w:sz w:val="21"/>
          <w:szCs w:val="21"/>
        </w:rPr>
        <w:t xml:space="preserve">OPEN — created, acknowledged, not yet acted on</w:t>
      </w:r>
    </w:p>
    <w:p>
      <w:pPr>
        <w:pStyle w:val="ListParagraph"/>
        <w:numPr>
          <w:ilvl w:val="0"/>
          <w:numId w:val="2"/>
        </w:numPr>
        <w:spacing w:before="60" w:after="60"/>
      </w:pPr>
      <w:r>
        <w:rPr>
          <w:rFonts w:ascii="Arial" w:cs="Arial" w:eastAsia="Arial" w:hAnsi="Arial"/>
          <w:color w:val="374151"/>
          <w:sz w:val="21"/>
          <w:szCs w:val="21"/>
        </w:rPr>
        <w:t xml:space="preserve">ACTIVE — recently updated within a domain-calibrated time window</w:t>
      </w:r>
    </w:p>
    <w:p>
      <w:pPr>
        <w:pStyle w:val="ListParagraph"/>
        <w:numPr>
          <w:ilvl w:val="0"/>
          <w:numId w:val="2"/>
        </w:numPr>
        <w:spacing w:before="60" w:after="60"/>
      </w:pPr>
      <w:r>
        <w:rPr>
          <w:rFonts w:ascii="Arial" w:cs="Arial" w:eastAsia="Arial" w:hAnsi="Arial"/>
          <w:color w:val="374151"/>
          <w:sz w:val="21"/>
          <w:szCs w:val="21"/>
        </w:rPr>
        <w:t xml:space="preserve">STALLED — activity gap exceeds expected cadence; system flags for user</w:t>
      </w:r>
    </w:p>
    <w:p>
      <w:pPr>
        <w:pStyle w:val="ListParagraph"/>
        <w:numPr>
          <w:ilvl w:val="0"/>
          <w:numId w:val="2"/>
        </w:numPr>
        <w:spacing w:before="60" w:after="60"/>
      </w:pPr>
      <w:r>
        <w:rPr>
          <w:rFonts w:ascii="Arial" w:cs="Arial" w:eastAsia="Arial" w:hAnsi="Arial"/>
          <w:color w:val="374151"/>
          <w:sz w:val="21"/>
          <w:szCs w:val="21"/>
        </w:rPr>
        <w:t xml:space="preserve">BLOCKED — waiting on external party; system schedules re-check at configured interval</w:t>
      </w:r>
    </w:p>
    <w:p>
      <w:pPr>
        <w:pStyle w:val="ListParagraph"/>
        <w:numPr>
          <w:ilvl w:val="0"/>
          <w:numId w:val="2"/>
        </w:numPr>
        <w:spacing w:before="60" w:after="60"/>
      </w:pPr>
      <w:r>
        <w:rPr>
          <w:rFonts w:ascii="Arial" w:cs="Arial" w:eastAsia="Arial" w:hAnsi="Arial"/>
          <w:color w:val="374151"/>
          <w:sz w:val="21"/>
          <w:szCs w:val="21"/>
        </w:rPr>
        <w:t xml:space="preserve">CLOSED — resolved and confirmed complete</w:t>
      </w:r>
    </w:p>
    <w:p>
      <w:pPr>
        <w:spacing w:before="120" w:after="0"/>
      </w:pPr>
      <w:r>
        <w:t xml:space="preserve"/>
      </w:r>
    </w:p>
    <w:p>
      <w:pPr>
        <w:spacing w:before="80" w:after="100"/>
      </w:pPr>
      <w:r>
        <w:rPr>
          <w:rFonts w:ascii="Arial" w:cs="Arial" w:eastAsia="Arial" w:hAnsi="Arial"/>
          <w:b w:val="false"/>
          <w:bCs w:val="false"/>
          <w:color w:val="374151"/>
          <w:sz w:val="21"/>
          <w:szCs w:val="21"/>
        </w:rPr>
        <w:t xml:space="preserve">Domain calibration is automatic and user-specific. A VC deal thread stalls at 5 days of silence. A research collaboration stalls at 14 days. A customer support thread stalls at 4 hours. The system learns these norms from observed cadences — no manual configuration required.</w:t>
      </w:r>
    </w:p>
    <w:p>
      <w:pPr>
        <w:spacing w:before="120" w:after="0"/>
      </w:pPr>
      <w:r>
        <w:t xml:space="preserve"/>
      </w:r>
    </w:p>
    <w:p>
      <w:pPr>
        <w:spacing w:before="80" w:after="100"/>
      </w:pPr>
      <w:r>
        <w:rPr>
          <w:rFonts w:ascii="Arial" w:cs="Arial" w:eastAsia="Arial" w:hAnsi="Arial"/>
          <w:b w:val="false"/>
          <w:bCs w:val="false"/>
          <w:color w:val="374151"/>
          <w:sz w:val="21"/>
          <w:szCs w:val="21"/>
        </w:rPr>
        <w:t xml:space="preserve">When a thread enters STALLED state, the system offers three resolution paths: (1) surface proactively at next session, (2) send a push notification now, or (3) for long-dead threads: “This has been quiet for 3 weeks. Close it?”</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Capability 2: Confidence Decay Engine</w:t>
      </w:r>
    </w:p>
    <w:p>
      <w:pPr>
        <w:spacing w:before="80" w:after="100"/>
      </w:pPr>
      <w:r>
        <w:rPr>
          <w:rFonts w:ascii="Arial" w:cs="Arial" w:eastAsia="Arial" w:hAnsi="Arial"/>
          <w:b w:val="false"/>
          <w:bCs w:val="false"/>
          <w:color w:val="374151"/>
          <w:sz w:val="21"/>
          <w:szCs w:val="21"/>
        </w:rPr>
        <w:t xml:space="preserve">Every fact stored in the world model carries a freshness score. Decay is computed as: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36"/>
            </w:pPr>
            <w:r>
              <w:rPr>
                <w:rFonts w:ascii="Courier New" w:cs="Courier New" w:eastAsia="Courier New" w:hAnsi="Courier New"/>
                <w:color w:val="93C5FD"/>
                <w:sz w:val="19"/>
                <w:szCs w:val="19"/>
              </w:rPr>
              <w:t xml:space="preserve">freshness(t) = exp(-λ × elapsed_days)</w:t>
            </w:r>
          </w:p>
          <w:p>
            <w:pPr>
              <w:spacing w:after="36"/>
            </w:pPr>
            <w:r>
              <w:rPr>
                <w:rFonts w:ascii="Courier New" w:cs="Courier New" w:eastAsia="Courier New" w:hAnsi="Courier New"/>
                <w:color w:val="E2E8F0"/>
                <w:sz w:val="19"/>
                <w:szCs w:val="19"/>
              </w:rPr>
              <w:t xml:space="preserve"/>
            </w:r>
          </w:p>
          <w:p>
            <w:pPr>
              <w:spacing w:after="36"/>
            </w:pPr>
            <w:r>
              <w:rPr>
                <w:rFonts w:ascii="Courier New" w:cs="Courier New" w:eastAsia="Courier New" w:hAnsi="Courier New"/>
                <w:color w:val="6EE7B7"/>
                <w:sz w:val="19"/>
                <w:szCs w:val="19"/>
              </w:rPr>
              <w:t xml:space="preserve">where λ = domain_volatility_coefficient</w:t>
            </w:r>
          </w:p>
          <w:p>
            <w:pPr>
              <w:spacing w:after="36"/>
            </w:pPr>
            <w:r>
              <w:rPr>
                <w:rFonts w:ascii="Courier New" w:cs="Courier New" w:eastAsia="Courier New" w:hAnsi="Courier New"/>
                <w:color w:val="E2E8F0"/>
                <w:sz w:val="19"/>
                <w:szCs w:val="19"/>
              </w:rPr>
              <w:t xml:space="preserve"/>
            </w:r>
          </w:p>
          <w:p>
            <w:pPr>
              <w:spacing w:after="36"/>
            </w:pPr>
            <w:r>
              <w:rPr>
                <w:rFonts w:ascii="Courier New" w:cs="Courier New" w:eastAsia="Courier New" w:hAnsi="Courier New"/>
                <w:color w:val="64748B"/>
                <w:sz w:val="19"/>
                <w:szCs w:val="19"/>
              </w:rPr>
              <w:t xml:space="preserve">// Fast decay  (λ large):  pricing, competitive intel, market data, negotiation terms</w:t>
            </w:r>
          </w:p>
          <w:p>
            <w:pPr>
              <w:spacing w:after="36"/>
            </w:pPr>
            <w:r>
              <w:rPr>
                <w:rFonts w:ascii="Courier New" w:cs="Courier New" w:eastAsia="Courier New" w:hAnsi="Courier New"/>
                <w:color w:val="64748B"/>
                <w:sz w:val="19"/>
                <w:szCs w:val="19"/>
              </w:rPr>
              <w:t xml:space="preserve">// Medium decay (λ medium): personnel, product roadmaps, regulatory drafts</w:t>
            </w:r>
          </w:p>
          <w:p>
            <w:pPr>
              <w:spacing w:after="36"/>
            </w:pPr>
            <w:r>
              <w:rPr>
                <w:rFonts w:ascii="Courier New" w:cs="Courier New" w:eastAsia="Courier New" w:hAnsi="Courier New"/>
                <w:color w:val="64748B"/>
                <w:sz w:val="19"/>
                <w:szCs w:val="19"/>
              </w:rPr>
              <w:t xml:space="preserve">// Slow decay  (λ small):  signed contracts, org structure, biographical facts</w:t>
            </w:r>
          </w:p>
          <w:p>
            <w:pPr>
              <w:spacing w:after="36"/>
            </w:pPr>
            <w:r>
              <w:rPr>
                <w:rFonts w:ascii="Courier New" w:cs="Courier New" w:eastAsia="Courier New" w:hAnsi="Courier New"/>
                <w:color w:val="E2E8F0"/>
                <w:sz w:val="19"/>
                <w:szCs w:val="19"/>
              </w:rPr>
              <w:t xml:space="preserve"/>
            </w:r>
          </w:p>
          <w:p>
            <w:pPr>
              <w:spacing w:after="36"/>
            </w:pPr>
            <w:r>
              <w:rPr>
                <w:rFonts w:ascii="Courier New" w:cs="Courier New" w:eastAsia="Courier New" w:hAnsi="Courier New"/>
                <w:color w:val="FCA5A5"/>
                <w:sz w:val="19"/>
                <w:szCs w:val="19"/>
              </w:rPr>
              <w:t xml:space="preserve">if freshness &lt; verification_threshold:</w:t>
            </w:r>
          </w:p>
          <w:p>
            <w:pPr>
              <w:spacing w:after="36"/>
            </w:pPr>
            <w:r>
              <w:rPr>
                <w:rFonts w:ascii="Courier New" w:cs="Courier New" w:eastAsia="Courier New" w:hAnsi="Courier New"/>
                <w:color w:val="FCA5A5"/>
                <w:sz w:val="19"/>
                <w:szCs w:val="19"/>
              </w:rPr>
              <w:t xml:space="preserve">    trigger_verification_request(fact, elapsed_days, domain)</w:t>
            </w:r>
          </w:p>
          <w:p>
            <w:pPr>
              <w:spacing w:after="36"/>
            </w:pPr>
            <w:r>
              <w:rPr>
                <w:rFonts w:ascii="Courier New" w:cs="Courier New" w:eastAsia="Courier New" w:hAnsi="Courier New"/>
                <w:color w:val="6EE7B7"/>
                <w:sz w:val="19"/>
                <w:szCs w:val="19"/>
              </w:rPr>
              <w:t xml:space="preserve">else:</w:t>
            </w:r>
          </w:p>
          <w:p>
            <w:pPr>
              <w:spacing w:after="36"/>
            </w:pPr>
            <w:r>
              <w:rPr>
                <w:rFonts w:ascii="Courier New" w:cs="Courier New" w:eastAsia="Courier New" w:hAnsi="Courier New"/>
                <w:color w:val="6EE7B7"/>
                <w:sz w:val="19"/>
                <w:szCs w:val="19"/>
              </w:rPr>
              <w:t xml:space="preserve">    use_with_confidence(fact)</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When a query depends on a low-freshness fact, the agent asks before answering — not after delivering a confident wrong answer. This replaces stale-confidence hallucination with a transparent, user-empowering verification request.</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Capability 3: Expectation Engine</w:t>
      </w:r>
    </w:p>
    <w:p>
      <w:pPr>
        <w:spacing w:before="80" w:after="100"/>
      </w:pPr>
      <w:r>
        <w:rPr>
          <w:rFonts w:ascii="Arial" w:cs="Arial" w:eastAsia="Arial" w:hAnsi="Arial"/>
          <w:b w:val="false"/>
          <w:bCs w:val="false"/>
          <w:color w:val="374151"/>
          <w:sz w:val="21"/>
          <w:szCs w:val="21"/>
        </w:rPr>
        <w:t xml:space="preserve">For each active thread, the system maintains a model of what “should have happened by now,” derived from: (1) user-stated commitments and deadlines extracted from conversation, (2) domain priors (contracts finalize in ~X days, code reviews in ~Y days), (3) historical patterns for this specific user. When actual state diverges from expected state, a violated expectation is flagged and routed: notify now, queue for next session, or ask for update.</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Capability 4: Heartbeat Scheduler</w:t>
      </w:r>
    </w:p>
    <w:p>
      <w:pPr>
        <w:spacing w:before="80" w:after="100"/>
      </w:pPr>
      <w:r>
        <w:rPr>
          <w:rFonts w:ascii="Arial" w:cs="Arial" w:eastAsia="Arial" w:hAnsi="Arial"/>
          <w:b w:val="false"/>
          <w:bCs w:val="false"/>
          <w:color w:val="374151"/>
          <w:sz w:val="21"/>
          <w:szCs w:val="21"/>
        </w:rPr>
        <w:t xml:space="preserve">A persistent scheduler running independent of user invocations. At configurable intervals (every morning, every hour for urgent threads), it evaluates thread state, runs the expectation engine, and generates a proactive diff: what changed, what’s stalled, what’s violated. Either pushes a notification or queues enriched context for the next session. This is the mechanism that makes the system genuinely proactive. It does not wait to be asked.</w:t>
      </w:r>
    </w:p>
    <w:p>
      <w:pPr>
        <w:spacing w:before="120" w:after="0"/>
      </w:pPr>
      <w:r>
        <w:t xml:space="preserve"/>
      </w:r>
    </w:p>
    <w:p>
      <w:pPr>
        <w:pStyle w:val="Heading3"/>
        <w:spacing w:before="240" w:after="80"/>
      </w:pPr>
      <w:r>
        <w:rPr>
          <w:rFonts w:ascii="Arial" w:cs="Arial" w:eastAsia="Arial" w:hAnsi="Arial"/>
          <w:b/>
          <w:bCs/>
          <w:color w:val="1E3A5F"/>
          <w:sz w:val="23"/>
          <w:szCs w:val="23"/>
        </w:rPr>
        <w:t xml:space="preserve">Capability 5: Temporal Context Injection</w:t>
      </w:r>
    </w:p>
    <w:p>
      <w:pPr>
        <w:spacing w:before="80" w:after="100"/>
      </w:pPr>
      <w:r>
        <w:rPr>
          <w:rFonts w:ascii="Arial" w:cs="Arial" w:eastAsia="Arial" w:hAnsi="Arial"/>
          <w:b w:val="false"/>
          <w:bCs w:val="false"/>
          <w:color w:val="374151"/>
          <w:sz w:val="21"/>
          <w:szCs w:val="21"/>
        </w:rPr>
        <w:t xml:space="preserve">At every LLM invocation, TemporalOS enriches the system prompt with a structured Temporal Context Object — not a raw timestamp, but a semantic state description: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36"/>
            </w:pPr>
            <w:r>
              <w:rPr>
                <w:rFonts w:ascii="Courier New" w:cs="Courier New" w:eastAsia="Courier New" w:hAnsi="Courier New"/>
                <w:color w:val="64748B"/>
                <w:sz w:val="19"/>
                <w:szCs w:val="19"/>
              </w:rPr>
              <w:t xml:space="preserve">// Injected at every session start — semantic state, not timestamps</w:t>
            </w:r>
          </w:p>
          <w:p>
            <w:pPr>
              <w:spacing w:after="36"/>
            </w:pPr>
            <w:r>
              <w:rPr>
                <w:rFonts w:ascii="Courier New" w:cs="Courier New" w:eastAsia="Courier New" w:hAnsi="Courier New"/>
                <w:color w:val="E2E8F0"/>
                <w:sz w:val="19"/>
                <w:szCs w:val="19"/>
              </w:rPr>
              <w:t xml:space="preserve">{</w:t>
            </w:r>
          </w:p>
          <w:p>
            <w:pPr>
              <w:spacing w:after="36"/>
            </w:pPr>
            <w:r>
              <w:rPr>
                <w:rFonts w:ascii="Courier New" w:cs="Courier New" w:eastAsia="Courier New" w:hAnsi="Courier New"/>
                <w:color w:val="E2E8F0"/>
                <w:sz w:val="19"/>
                <w:szCs w:val="19"/>
              </w:rPr>
              <w:t xml:space="preserve">  "session_gap": "3 days",</w:t>
            </w:r>
          </w:p>
          <w:p>
            <w:pPr>
              <w:spacing w:after="36"/>
            </w:pPr>
            <w:r>
              <w:rPr>
                <w:rFonts w:ascii="Courier New" w:cs="Courier New" w:eastAsia="Courier New" w:hAnsi="Courier New"/>
                <w:color w:val="E2E8F0"/>
                <w:sz w:val="19"/>
                <w:szCs w:val="19"/>
              </w:rPr>
              <w:t xml:space="preserve">  "active_threads": [</w:t>
            </w:r>
          </w:p>
          <w:p>
            <w:pPr>
              <w:spacing w:after="36"/>
            </w:pPr>
            <w:r>
              <w:rPr>
                <w:rFonts w:ascii="Courier New" w:cs="Courier New" w:eastAsia="Courier New" w:hAnsi="Courier New"/>
                <w:color w:val="A5B4FC"/>
                <w:sz w:val="19"/>
                <w:szCs w:val="19"/>
              </w:rPr>
              <w:t xml:space="preserve">    { "id": "cairns-deal", "label": "Cairns Health Contract",</w:t>
            </w:r>
          </w:p>
          <w:p>
            <w:pPr>
              <w:spacing w:after="36"/>
            </w:pPr>
            <w:r>
              <w:rPr>
                <w:rFonts w:ascii="Courier New" w:cs="Courier New" w:eastAsia="Courier New" w:hAnsi="Courier New"/>
                <w:color w:val="A5B4FC"/>
                <w:sz w:val="19"/>
                <w:szCs w:val="19"/>
              </w:rPr>
              <w:t xml:space="preserve">      "status": "STALLED", "days_since_activity": 5,</w:t>
            </w:r>
          </w:p>
          <w:p>
            <w:pPr>
              <w:spacing w:after="36"/>
            </w:pPr>
            <w:r>
              <w:rPr>
                <w:rFonts w:ascii="Courier New" w:cs="Courier New" w:eastAsia="Courier New" w:hAnsi="Courier New"/>
                <w:color w:val="A5B4FC"/>
                <w:sz w:val="19"/>
                <w:szCs w:val="19"/>
              </w:rPr>
              <w:t xml:space="preserve">      "expected_by": "2026-03-01", "violation": "counter-proposal overdue",</w:t>
            </w:r>
          </w:p>
          <w:p>
            <w:pPr>
              <w:spacing w:after="36"/>
            </w:pPr>
            <w:r>
              <w:rPr>
                <w:rFonts w:ascii="Courier New" w:cs="Courier New" w:eastAsia="Courier New" w:hAnsi="Courier New"/>
                <w:color w:val="A5B4FC"/>
                <w:sz w:val="19"/>
                <w:szCs w:val="19"/>
              </w:rPr>
              <w:t xml:space="preserve">      "recommended_action": "draft_followup | close_thread | mark_blocked" },</w:t>
            </w:r>
          </w:p>
          <w:p>
            <w:pPr>
              <w:spacing w:after="36"/>
            </w:pPr>
            <w:r>
              <w:rPr>
                <w:rFonts w:ascii="Courier New" w:cs="Courier New" w:eastAsia="Courier New" w:hAnsi="Courier New"/>
                <w:color w:val="6EE7B7"/>
                <w:sz w:val="19"/>
                <w:szCs w:val="19"/>
              </w:rPr>
              <w:t xml:space="preserve">    { "id": "percom-paper", "status": "ACTIVE",</w:t>
            </w:r>
          </w:p>
          <w:p>
            <w:pPr>
              <w:spacing w:after="36"/>
            </w:pPr>
            <w:r>
              <w:rPr>
                <w:rFonts w:ascii="Courier New" w:cs="Courier New" w:eastAsia="Courier New" w:hAnsi="Courier New"/>
                <w:color w:val="6EE7B7"/>
                <w:sz w:val="19"/>
                <w:szCs w:val="19"/>
              </w:rPr>
              <w:t xml:space="preserve">      "urgency": "HIGH", "days_until_deadline": 4 }</w:t>
            </w:r>
          </w:p>
          <w:p>
            <w:pPr>
              <w:spacing w:after="36"/>
            </w:pPr>
            <w:r>
              <w:rPr>
                <w:rFonts w:ascii="Courier New" w:cs="Courier New" w:eastAsia="Courier New" w:hAnsi="Courier New"/>
                <w:color w:val="E2E8F0"/>
                <w:sz w:val="19"/>
                <w:szCs w:val="19"/>
              </w:rPr>
              <w:t xml:space="preserve">  ],</w:t>
            </w:r>
          </w:p>
          <w:p>
            <w:pPr>
              <w:spacing w:after="36"/>
            </w:pPr>
            <w:r>
              <w:rPr>
                <w:rFonts w:ascii="Courier New" w:cs="Courier New" w:eastAsia="Courier New" w:hAnsi="Courier New"/>
                <w:color w:val="E2E8F0"/>
                <w:sz w:val="19"/>
                <w:szCs w:val="19"/>
              </w:rPr>
              <w:t xml:space="preserve">  "stale_facts": [</w:t>
            </w:r>
          </w:p>
          <w:p>
            <w:pPr>
              <w:spacing w:after="36"/>
            </w:pPr>
            <w:r>
              <w:rPr>
                <w:rFonts w:ascii="Courier New" w:cs="Courier New" w:eastAsia="Courier New" w:hAnsi="Courier New"/>
                <w:color w:val="FCA5A5"/>
                <w:sz w:val="19"/>
                <w:szCs w:val="19"/>
              </w:rPr>
              <w:t xml:space="preserve">    { "fact": "Cairns exclusivity terms", "learned": "21d ago",</w:t>
            </w:r>
          </w:p>
          <w:p>
            <w:pPr>
              <w:spacing w:after="36"/>
            </w:pPr>
            <w:r>
              <w:rPr>
                <w:rFonts w:ascii="Courier New" w:cs="Courier New" w:eastAsia="Courier New" w:hAnsi="Courier New"/>
                <w:color w:val="FCA5A5"/>
                <w:sz w:val="19"/>
                <w:szCs w:val="19"/>
              </w:rPr>
              <w:t xml:space="preserve">      "domain_volatility": "HIGH", "confidence": 0.38,</w:t>
            </w:r>
          </w:p>
          <w:p>
            <w:pPr>
              <w:spacing w:after="36"/>
            </w:pPr>
            <w:r>
              <w:rPr>
                <w:rFonts w:ascii="Courier New" w:cs="Courier New" w:eastAsia="Courier New" w:hAnsi="Courier New"/>
                <w:color w:val="FCA5A5"/>
                <w:sz w:val="19"/>
                <w:szCs w:val="19"/>
              </w:rPr>
              <w:t xml:space="preserve">      "action": "verify_before_use" }</w:t>
            </w:r>
          </w:p>
          <w:p>
            <w:pPr>
              <w:spacing w:after="36"/>
            </w:pPr>
            <w:r>
              <w:rPr>
                <w:rFonts w:ascii="Courier New" w:cs="Courier New" w:eastAsia="Courier New" w:hAnsi="Courier New"/>
                <w:color w:val="E2E8F0"/>
                <w:sz w:val="19"/>
                <w:szCs w:val="19"/>
              </w:rPr>
              <w:t xml:space="preserve">  ],</w:t>
            </w:r>
          </w:p>
          <w:p>
            <w:pPr>
              <w:spacing w:after="36"/>
            </w:pPr>
            <w:r>
              <w:rPr>
                <w:rFonts w:ascii="Courier New" w:cs="Courier New" w:eastAsia="Courier New" w:hAnsi="Courier New"/>
                <w:color w:val="E2E8F0"/>
                <w:sz w:val="19"/>
                <w:szCs w:val="19"/>
              </w:rPr>
              <w:t xml:space="preserve">  "proactive_items": [</w:t>
            </w:r>
          </w:p>
          <w:p>
            <w:pPr>
              <w:spacing w:after="36"/>
            </w:pPr>
            <w:r>
              <w:rPr>
                <w:rFonts w:ascii="Courier New" w:cs="Courier New" w:eastAsia="Courier New" w:hAnsi="Courier New"/>
                <w:color w:val="FCD34D"/>
                <w:sz w:val="19"/>
                <w:szCs w:val="19"/>
              </w:rPr>
              <w:t xml:space="preserve">    "PerCom camera-ready due in 4 days — no draft in recent sessions",</w:t>
            </w:r>
          </w:p>
          <w:p>
            <w:pPr>
              <w:spacing w:after="36"/>
            </w:pPr>
            <w:r>
              <w:rPr>
                <w:rFonts w:ascii="Courier New" w:cs="Courier New" w:eastAsia="Courier New" w:hAnsi="Courier New"/>
                <w:color w:val="FCD34D"/>
                <w:sz w:val="19"/>
                <w:szCs w:val="19"/>
              </w:rPr>
              <w:t xml:space="preserve">    "Cairns thread stalled 5 days past expected milestone"</w:t>
            </w:r>
          </w:p>
          <w:p>
            <w:pPr>
              <w:spacing w:after="36"/>
            </w:pPr>
            <w:r>
              <w:rPr>
                <w:rFonts w:ascii="Courier New" w:cs="Courier New" w:eastAsia="Courier New" w:hAnsi="Courier New"/>
                <w:color w:val="E2E8F0"/>
                <w:sz w:val="19"/>
                <w:szCs w:val="19"/>
              </w:rPr>
              <w:t xml:space="preserve">  ]</w:t>
            </w:r>
          </w:p>
          <w:p>
            <w:pPr>
              <w:spacing w:after="36"/>
            </w:pPr>
            <w:r>
              <w:rPr>
                <w:rFonts w:ascii="Courier New" w:cs="Courier New" w:eastAsia="Courier New" w:hAnsi="Courier New"/>
                <w:color w:val="E2E8F0"/>
                <w:sz w:val="19"/>
                <w:szCs w:val="19"/>
              </w:rPr>
              <w:t xml:space="preserve">}</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The LLM receives instructions to: lead with proactive items if urgency is high, ask before using low-confidence facts, offer resolution options for stalled threads. The model never tracks time itself — it receives temporal state as semantic meaning it can act on.</w:t>
      </w:r>
    </w:p>
    <w:p>
      <w:r>
        <w:br w:type="page"/>
      </w:r>
    </w:p>
    <w:p>
      <w:pPr>
        <w:pStyle w:val="Heading1"/>
        <w:spacing w:before="480" w:after="160"/>
      </w:pPr>
      <w:r>
        <w:rPr>
          <w:rFonts w:ascii="Arial" w:cs="Arial" w:eastAsia="Arial" w:hAnsi="Arial"/>
          <w:b/>
          <w:bCs/>
          <w:color w:val="1E3A5F"/>
          <w:sz w:val="38"/>
          <w:szCs w:val="38"/>
        </w:rPr>
        <w:t xml:space="preserve">3. Architecture</w:t>
      </w:r>
    </w:p>
    <w:p>
      <w:pPr>
        <w:pStyle w:val="Heading2"/>
        <w:pBdr>
          <w:bottom w:val="single" w:color="2563EB" w:sz="6" w:space="4"/>
        </w:pBdr>
        <w:spacing w:before="320" w:after="120"/>
      </w:pPr>
      <w:r>
        <w:rPr>
          <w:rFonts w:ascii="Arial" w:cs="Arial" w:eastAsia="Arial" w:hAnsi="Arial"/>
          <w:b/>
          <w:bCs/>
          <w:color w:val="2563EB"/>
          <w:sz w:val="26"/>
          <w:szCs w:val="26"/>
        </w:rPr>
        <w:t xml:space="preserve">3.1  System Overview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none" w:color="FFFFFF" w:sz="0"/>
              <w:bottom w:val="single" w:color="2563EB" w:sz="8"/>
              <w:right w:val="none" w:color="FFFFFF" w:sz="0"/>
            </w:tcBorders>
            <w:shd w:fill="F9FAFB" w:val="clear"/>
            <w:tcMar>
              <w:top w:type="dxa" w:w="200"/>
              <w:left w:type="dxa" w:w="200"/>
              <w:bottom w:type="dxa" w:w="200"/>
              <w:right w:type="dxa" w:w="200"/>
            </w:tcMar>
          </w:tcPr>
          <w:p>
            <w:pPr>
              <w:spacing w:after="140"/>
              <w:jc w:val="center"/>
            </w:pPr>
            <w:r>
              <w:rPr>
                <w:rFonts w:ascii="Arial" w:cs="Arial" w:eastAsia="Arial" w:hAnsi="Arial"/>
                <w:b/>
                <w:bCs/>
                <w:color w:val="1E3A5F"/>
                <w:sz w:val="22"/>
                <w:szCs w:val="22"/>
              </w:rPr>
              <w:t xml:space="preserve">TemporalOS Architecture</w:t>
            </w:r>
          </w:p>
          <w:p>
            <w:pPr>
              <w:spacing w:after="50"/>
              <w:jc w:val="center"/>
            </w:pPr>
            <w:r>
              <w:rPr>
                <w:rFonts w:ascii="Courier New" w:cs="Courier New" w:eastAsia="Courier New" w:hAnsi="Courier New"/>
                <w:color w:val="6B7280"/>
                <w:sz w:val="19"/>
                <w:szCs w:val="19"/>
              </w:rPr>
              <w:t xml:space="preserve">┌──────────────────────────────────────┐</w:t>
            </w:r>
          </w:p>
          <w:p>
            <w:pPr>
              <w:spacing w:after="50"/>
              <w:jc w:val="center"/>
            </w:pPr>
            <w:r>
              <w:rPr>
                <w:rFonts w:ascii="Courier New" w:cs="Courier New" w:eastAsia="Courier New" w:hAnsi="Courier New"/>
                <w:color w:val="6B7280"/>
                <w:sz w:val="19"/>
                <w:szCs w:val="19"/>
              </w:rPr>
              <w:t xml:space="preserve">│   User / App / Agent Framework / Claude.ai  │</w:t>
            </w:r>
          </w:p>
          <w:p>
            <w:pPr>
              <w:spacing w:after="50"/>
              <w:jc w:val="center"/>
            </w:pPr>
            <w:r>
              <w:rPr>
                <w:rFonts w:ascii="Courier New" w:cs="Courier New" w:eastAsia="Courier New" w:hAnsi="Courier New"/>
                <w:color w:val="6B7280"/>
                <w:sz w:val="19"/>
                <w:szCs w:val="19"/>
              </w:rPr>
              <w:t xml:space="preserve">└──────────────────────────────────────┘</w:t>
            </w:r>
          </w:p>
          <w:p>
            <w:pPr>
              <w:spacing w:after="50"/>
              <w:jc w:val="center"/>
            </w:pPr>
            <w:r>
              <w:rPr>
                <w:rFonts w:ascii="Courier New" w:cs="Courier New" w:eastAsia="Courier New" w:hAnsi="Courier New"/>
                <w:color w:val="2563EB"/>
                <w:sz w:val="19"/>
                <w:szCs w:val="19"/>
              </w:rPr>
              <w:t xml:space="preserve">               ↓ REST / SDK / MCP               </w:t>
            </w:r>
          </w:p>
          <w:p>
            <w:pPr>
              <w:spacing w:after="50"/>
              <w:jc w:val="center"/>
            </w:pPr>
            <w:r>
              <w:rPr>
                <w:rFonts w:ascii="Courier New" w:cs="Courier New" w:eastAsia="Courier New" w:hAnsi="Courier New"/>
                <w:color w:val="2563EB"/>
                <w:sz w:val="19"/>
                <w:szCs w:val="19"/>
              </w:rPr>
              <w:t xml:space="preserve">┌──────────────────────────────────────┐</w:t>
            </w:r>
          </w:p>
          <w:p>
            <w:pPr>
              <w:spacing w:after="50"/>
              <w:jc w:val="center"/>
            </w:pPr>
            <w:r>
              <w:rPr>
                <w:rFonts w:ascii="Courier New" w:cs="Courier New" w:eastAsia="Courier New" w:hAnsi="Courier New"/>
                <w:b/>
                <w:bCs/>
                <w:color w:val="2563EB"/>
                <w:sz w:val="19"/>
                <w:szCs w:val="19"/>
              </w:rPr>
              <w:t xml:space="preserve">│         TemporalOS Middleware Layer          │</w:t>
            </w:r>
          </w:p>
          <w:p>
            <w:pPr>
              <w:spacing w:after="50"/>
              <w:jc w:val="center"/>
            </w:pPr>
            <w:r>
              <w:rPr>
                <w:rFonts w:ascii="Courier New" w:cs="Courier New" w:eastAsia="Courier New" w:hAnsi="Courier New"/>
                <w:color w:val="2563EB"/>
                <w:sz w:val="19"/>
                <w:szCs w:val="19"/>
              </w:rPr>
              <w:t xml:space="preserve">│  Session Ingester  │ Thread Engine │ Decay   │</w:t>
            </w:r>
          </w:p>
          <w:p>
            <w:pPr>
              <w:spacing w:after="50"/>
              <w:jc w:val="center"/>
            </w:pPr>
            <w:r>
              <w:rPr>
                <w:rFonts w:ascii="Courier New" w:cs="Courier New" w:eastAsia="Courier New" w:hAnsi="Courier New"/>
                <w:color w:val="2563EB"/>
                <w:sz w:val="19"/>
                <w:szCs w:val="19"/>
              </w:rPr>
              <w:t xml:space="preserve">│  Expectation Eng   │ Heartbeat    │ Ctx Enr │</w:t>
            </w:r>
          </w:p>
          <w:p>
            <w:pPr>
              <w:spacing w:after="50"/>
              <w:jc w:val="center"/>
            </w:pPr>
            <w:r>
              <w:rPr>
                <w:rFonts w:ascii="Courier New" w:cs="Courier New" w:eastAsia="Courier New" w:hAnsi="Courier New"/>
                <w:color w:val="2563EB"/>
                <w:sz w:val="19"/>
                <w:szCs w:val="19"/>
              </w:rPr>
              <w:t xml:space="preserve">└──────────────────────────────────────┘</w:t>
            </w:r>
          </w:p>
          <w:p>
            <w:pPr>
              <w:spacing w:after="50"/>
              <w:jc w:val="center"/>
            </w:pPr>
            <w:r>
              <w:rPr>
                <w:rFonts w:ascii="Courier New" w:cs="Courier New" w:eastAsia="Courier New" w:hAnsi="Courier New"/>
                <w:color w:val="6B7280"/>
                <w:sz w:val="19"/>
                <w:szCs w:val="19"/>
              </w:rPr>
              <w:t xml:space="preserve">  ↓ enriched ctx    ↓ event log    ↓ push/notify  </w:t>
            </w:r>
          </w:p>
          <w:p>
            <w:pPr>
              <w:spacing w:after="50"/>
              <w:jc w:val="center"/>
            </w:pPr>
            <w:r>
              <w:rPr>
                <w:rFonts w:ascii="Courier New" w:cs="Courier New" w:eastAsia="Courier New" w:hAnsi="Courier New"/>
                <w:color w:val="6B7280"/>
                <w:sz w:val="19"/>
                <w:szCs w:val="19"/>
              </w:rPr>
              <w:t xml:space="preserve">┌─────────┐  ┌────────────┐  ┌─────────┐</w:t>
            </w:r>
          </w:p>
          <w:p>
            <w:pPr>
              <w:spacing w:after="50"/>
              <w:jc w:val="center"/>
            </w:pPr>
            <w:r>
              <w:rPr>
                <w:rFonts w:ascii="Courier New" w:cs="Courier New" w:eastAsia="Courier New" w:hAnsi="Courier New"/>
                <w:color w:val="6B7280"/>
                <w:sz w:val="19"/>
                <w:szCs w:val="19"/>
              </w:rPr>
              <w:t xml:space="preserve">│ LLM API  │  │ Bi-Temp KG  │  │ Slack/Push│</w:t>
            </w:r>
          </w:p>
          <w:p>
            <w:pPr>
              <w:spacing w:after="0"/>
              <w:jc w:val="center"/>
            </w:pPr>
            <w:r>
              <w:rPr>
                <w:rFonts w:ascii="Courier New" w:cs="Courier New" w:eastAsia="Courier New" w:hAnsi="Courier New"/>
                <w:color w:val="6B7280"/>
                <w:sz w:val="19"/>
                <w:szCs w:val="19"/>
              </w:rPr>
              <w:t xml:space="preserve">└─────────┘  └────────────┘  └─────────┘</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TemporalOS sits between user/app and any LLM. It intercepts every session, maintains the temporal world model in a bi-temporal knowledge graph, and enriches each LLM invocation with structured semantic temporal context.</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3.2  Bi-Temporal Knowledge Graph</w:t>
      </w:r>
    </w:p>
    <w:p>
      <w:pPr>
        <w:spacing w:before="80" w:after="100"/>
      </w:pPr>
      <w:r>
        <w:rPr>
          <w:rFonts w:ascii="Arial" w:cs="Arial" w:eastAsia="Arial" w:hAnsi="Arial"/>
          <w:b w:val="false"/>
          <w:bCs w:val="false"/>
          <w:color w:val="374151"/>
          <w:sz w:val="21"/>
          <w:szCs w:val="21"/>
        </w:rPr>
        <w:t xml:space="preserve">Every entity in the world model has two time axes — borrowed from database theory: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Axis</w:t>
            </w:r>
          </w:p>
        </w:tc>
        <w:tc>
          <w:tcPr>
            <w:tcW w:type="dxa" w:w="34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What It Tracks</w:t>
            </w:r>
          </w:p>
        </w:tc>
        <w:tc>
          <w:tcPr>
            <w:tcW w:type="dxa" w:w="348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Why It Matters</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Valid Time</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When the event occurred in the real world</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Enables point-in-time queries: what was true on March 1?</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Transaction Time</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When the system first learned about the event</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Enables staleness detection: we learned this 21 days ago</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Gap Detection</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Difference between valid time and transaction time</w:t>
            </w:r>
          </w:p>
        </w:tc>
        <w:tc>
          <w:tcPr>
            <w:tcW w:type="dxa" w:w="348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Identifies facts that may have evolved since ingestion</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Point-in-time queries become possible: “what did we know about the Cairns deal on Feb 15, and what changed since then?” This is the foundation for staleness detection, the audit log, and future timeline reconstruction.</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3.3  Thread Extraction</w:t>
      </w:r>
    </w:p>
    <w:p>
      <w:pPr>
        <w:spacing w:before="80" w:after="100"/>
      </w:pPr>
      <w:r>
        <w:rPr>
          <w:rFonts w:ascii="Arial" w:cs="Arial" w:eastAsia="Arial" w:hAnsi="Arial"/>
          <w:b w:val="false"/>
          <w:bCs w:val="false"/>
          <w:color w:val="374151"/>
          <w:sz w:val="21"/>
          <w:szCs w:val="21"/>
        </w:rPr>
        <w:t xml:space="preserve">Thread extraction runs on every session. The system identifies explicit commitments (“I’ll send the draft by Friday”), open questions (“we need to figure out pricing”), delegated tasks (“Andrew said he’d review it”), pending decisions, and implicit recurring topics detected via embedding similarity across sessions. Thread IDs are stable — the same topic recognized across 3 weeks maps to the same thread node.</w:t>
      </w:r>
    </w:p>
    <w:p>
      <w:r>
        <w:br w:type="page"/>
      </w:r>
    </w:p>
    <w:p>
      <w:pPr>
        <w:pStyle w:val="Heading1"/>
        <w:spacing w:before="480" w:after="160"/>
      </w:pPr>
      <w:r>
        <w:rPr>
          <w:rFonts w:ascii="Arial" w:cs="Arial" w:eastAsia="Arial" w:hAnsi="Arial"/>
          <w:b/>
          <w:bCs/>
          <w:color w:val="1E3A5F"/>
          <w:sz w:val="38"/>
          <w:szCs w:val="38"/>
        </w:rPr>
        <w:t xml:space="preserve">4. Product Packaging &amp; Distribution</w:t>
      </w:r>
    </w:p>
    <w:p>
      <w:pPr>
        <w:pStyle w:val="Heading2"/>
        <w:pBdr>
          <w:bottom w:val="single" w:color="2563EB" w:sz="6" w:space="4"/>
        </w:pBdr>
        <w:spacing w:before="320" w:after="120"/>
      </w:pPr>
      <w:r>
        <w:rPr>
          <w:rFonts w:ascii="Arial" w:cs="Arial" w:eastAsia="Arial" w:hAnsi="Arial"/>
          <w:b/>
          <w:bCs/>
          <w:color w:val="2563EB"/>
          <w:sz w:val="26"/>
          <w:szCs w:val="26"/>
        </w:rPr>
        <w:t xml:space="preserve">4.1  The Enterprise Pitch in One Sentence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6"/>
              <w:left w:val="none" w:color="FFFFFF" w:sz="0"/>
              <w:bottom w:val="single" w:color="2563EB" w:sz="16"/>
              <w:right w:val="none" w:color="FFFFFF" w:sz="0"/>
            </w:tcBorders>
            <w:shd w:fill="EFF6FF" w:val="clear"/>
            <w:tcMar>
              <w:top w:type="dxa" w:w="220"/>
              <w:left w:type="dxa" w:w="300"/>
              <w:bottom w:type="dxa" w:w="220"/>
              <w:right w:type="dxa" w:w="300"/>
            </w:tcMar>
          </w:tcPr>
          <w:p>
            <w:pPr>
              <w:jc w:val="center"/>
            </w:pPr>
            <w:r>
              <w:rPr>
                <w:rFonts w:ascii="Arial" w:cs="Arial" w:eastAsia="Arial" w:hAnsi="Arial"/>
                <w:b/>
                <w:bCs/>
                <w:i/>
                <w:iCs/>
                <w:color w:val="1E3A5F"/>
                <w:sz w:val="26"/>
                <w:szCs w:val="26"/>
              </w:rPr>
              <w:t xml:space="preserve">Your AI now knows what should have happened while you were away — and tells you before you have to ask.</w:t>
            </w:r>
          </w:p>
        </w:tc>
      </w:tr>
    </w:tbl>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4.2  Deployment Modes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800"/>
        <w:gridCol w:w="3600"/>
      </w:tblGrid>
      <w:tr>
        <w:tc>
          <w:tcPr>
            <w:tcW w:type="dxa" w:w="19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Mode</w:t>
            </w:r>
          </w:p>
        </w:tc>
        <w:tc>
          <w:tcPr>
            <w:tcW w:type="dxa" w:w="38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Mechanics</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Target User</w:t>
            </w:r>
          </w:p>
        </w:tc>
      </w:tr>
      <w:tr>
        <w:tc>
          <w:tcPr>
            <w:tcW w:type="dxa" w:w="196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REST Middleware</w:t>
            </w:r>
          </w:p>
        </w:tc>
        <w:tc>
          <w:tcPr>
            <w:tcW w:type="dxa" w:w="38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Drop-in LLM endpoint replacement. One env var change. Zero refactoring needed.</w:t>
            </w:r>
          </w:p>
        </w:tc>
        <w:tc>
          <w:tcPr>
            <w:tcW w:type="dxa" w:w="36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Enterprise IT, dev teams using any LLM API</w:t>
            </w:r>
          </w:p>
        </w:tc>
      </w:tr>
      <w:tr>
        <w:tc>
          <w:tcPr>
            <w:tcW w:type="dxa" w:w="196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MCP Server</w:t>
            </w:r>
          </w:p>
        </w:tc>
        <w:tc>
          <w:tcPr>
            <w:tcW w:type="dxa" w:w="38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Expose TemporalOS tools over MCP. Any MCP-compatible client (Claude, Cursor, Cline) gains temporal awareness instantly.</w:t>
            </w:r>
          </w:p>
        </w:tc>
        <w:tc>
          <w:tcPr>
            <w:tcW w:type="dxa" w:w="36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Claude users, power users, researchers</w:t>
            </w:r>
          </w:p>
        </w:tc>
      </w:tr>
      <w:tr>
        <w:tc>
          <w:tcPr>
            <w:tcW w:type="dxa" w:w="196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TypeScript / Python SDK</w:t>
            </w:r>
          </w:p>
        </w:tc>
        <w:tc>
          <w:tcPr>
            <w:tcW w:type="dxa" w:w="38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Direct integration with fine-grained control over threads, decay params, heartbeat logic.</w:t>
            </w:r>
          </w:p>
        </w:tc>
        <w:tc>
          <w:tcPr>
            <w:tcW w:type="dxa" w:w="36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Platform builders, agent framework teams</w:t>
            </w:r>
          </w:p>
        </w:tc>
      </w:tr>
      <w:tr>
        <w:tc>
          <w:tcPr>
            <w:tcW w:type="dxa" w:w="196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Native Connectors</w:t>
            </w:r>
          </w:p>
        </w:tc>
        <w:tc>
          <w:tcPr>
            <w:tcW w:type="dxa" w:w="38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Slack, Gmail, Linear, Jira, Notion. TemporalOS reads context from where work actually happens.</w:t>
            </w:r>
          </w:p>
        </w:tc>
        <w:tc>
          <w:tcPr>
            <w:tcW w:type="dxa" w:w="36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Enterprise teams with existing tooling</w:t>
            </w:r>
          </w:p>
        </w:tc>
      </w:tr>
      <w:tr>
        <w:tc>
          <w:tcPr>
            <w:tcW w:type="dxa" w:w="196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Hosted SaaS</w:t>
            </w:r>
          </w:p>
        </w:tc>
        <w:tc>
          <w:tcPr>
            <w:tcW w:type="dxa" w:w="38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No infra. Auth with Google/Slack. Connect LLM API key. Working in 5 minutes.</w:t>
            </w:r>
          </w:p>
        </w:tc>
        <w:tc>
          <w:tcPr>
            <w:tcW w:type="dxa" w:w="36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SMBs, individuals, prosumers</w:t>
            </w:r>
          </w:p>
        </w:tc>
      </w:tr>
    </w:tbl>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4.3  Zero-Friction Onboarding (The 5-Minute Promise)</w:t>
      </w:r>
    </w:p>
    <w:p>
      <w:pPr>
        <w:spacing w:before="80" w:after="100"/>
      </w:pPr>
      <w:r>
        <w:rPr>
          <w:rFonts w:ascii="Arial" w:cs="Arial" w:eastAsia="Arial" w:hAnsi="Arial"/>
          <w:b w:val="false"/>
          <w:bCs w:val="false"/>
          <w:color w:val="374151"/>
          <w:sz w:val="21"/>
          <w:szCs w:val="21"/>
        </w:rPr>
        <w:t xml:space="preserve">Enterprise onboarding takes under 5 minutes. No workflow mapping, taxonomy configuration, training sessions, or consultants.</w:t>
      </w:r>
    </w:p>
    <w:p>
      <w:pPr>
        <w:spacing w:before="120" w:after="0"/>
      </w:pPr>
      <w:r>
        <w:t xml:space="preserve"/>
      </w:r>
    </w:p>
    <w:p>
      <w:pPr>
        <w:pStyle w:val="ListParagraph"/>
        <w:numPr>
          <w:ilvl w:val="0"/>
          <w:numId w:val="2"/>
        </w:numPr>
        <w:spacing w:before="60" w:after="60"/>
      </w:pPr>
      <w:r>
        <w:rPr>
          <w:rFonts w:ascii="Arial" w:cs="Arial" w:eastAsia="Arial" w:hAnsi="Arial"/>
          <w:color w:val="374151"/>
          <w:sz w:val="21"/>
          <w:szCs w:val="21"/>
        </w:rPr>
        <w:t xml:space="preserve">Step 1 (30s): Point LLM calls at TemporalOS endpoint instead of OpenAI/Anthropic. Or install the MCP server. Or add the Slack bot.</w:t>
      </w:r>
    </w:p>
    <w:p>
      <w:pPr>
        <w:pStyle w:val="ListParagraph"/>
        <w:numPr>
          <w:ilvl w:val="0"/>
          <w:numId w:val="2"/>
        </w:numPr>
        <w:spacing w:before="60" w:after="60"/>
      </w:pPr>
      <w:r>
        <w:rPr>
          <w:rFonts w:ascii="Arial" w:cs="Arial" w:eastAsia="Arial" w:hAnsi="Arial"/>
          <w:color w:val="374151"/>
          <w:sz w:val="21"/>
          <w:szCs w:val="21"/>
        </w:rPr>
        <w:t xml:space="preserve">Step 2 (2m): Connect integrations — authorize Gmail or Slack (read-only by default). Optional — TemporalOS works from conversation alone.</w:t>
      </w:r>
    </w:p>
    <w:p>
      <w:pPr>
        <w:pStyle w:val="ListParagraph"/>
        <w:numPr>
          <w:ilvl w:val="0"/>
          <w:numId w:val="2"/>
        </w:numPr>
        <w:spacing w:before="60" w:after="60"/>
      </w:pPr>
      <w:r>
        <w:rPr>
          <w:rFonts w:ascii="Arial" w:cs="Arial" w:eastAsia="Arial" w:hAnsi="Arial"/>
          <w:color w:val="374151"/>
          <w:sz w:val="21"/>
          <w:szCs w:val="21"/>
        </w:rPr>
        <w:t xml:space="preserve">Step 3 (1m): Set heartbeat schedule (“brief me every morning”) and notification preferences (“Slack DM for high-urgency items”).</w:t>
      </w:r>
    </w:p>
    <w:p>
      <w:pPr>
        <w:pStyle w:val="ListParagraph"/>
        <w:numPr>
          <w:ilvl w:val="0"/>
          <w:numId w:val="2"/>
        </w:numPr>
        <w:spacing w:before="60" w:after="60"/>
      </w:pPr>
      <w:r>
        <w:rPr>
          <w:rFonts w:ascii="Arial" w:cs="Arial" w:eastAsia="Arial" w:hAnsi="Arial"/>
          <w:color w:val="374151"/>
          <w:sz w:val="21"/>
          <w:szCs w:val="21"/>
        </w:rPr>
        <w:t xml:space="preserve">Step 4 (0m): Use your existing LLM normally. TemporalOS observes, learns cadences, begins surfacing items within days.</w:t>
      </w:r>
    </w:p>
    <w:p>
      <w:pPr>
        <w:spacing w:before="120" w:after="0"/>
      </w:pPr>
      <w:r>
        <w:t xml:space="preserve"/>
      </w:r>
    </w:p>
    <w:p>
      <w:pPr>
        <w:spacing w:before="80" w:after="100"/>
      </w:pPr>
      <w:r>
        <w:rPr>
          <w:rFonts w:ascii="Arial" w:cs="Arial" w:eastAsia="Arial" w:hAnsi="Arial"/>
          <w:b w:val="false"/>
          <w:bCs w:val="false"/>
          <w:color w:val="374151"/>
          <w:sz w:val="21"/>
          <w:szCs w:val="21"/>
        </w:rPr>
        <w:t xml:space="preserve">Domain calibration is fully automatic. Week 1: conservative defaults. Week 3: the system knows your investor threads stall at 3 days and your research threads stall at 10. No manual tuning, ever.</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4.4  Competitive Landscape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Competitor</w:t>
            </w:r>
          </w:p>
        </w:tc>
        <w:tc>
          <w:tcPr>
            <w:tcW w:type="dxa" w:w="320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What They Do</w:t>
            </w:r>
          </w:p>
        </w:tc>
        <w:tc>
          <w:tcPr>
            <w:tcW w:type="dxa" w:w="4160"/>
            <w:tcBorders>
              <w:top w:val="single" w:color="E5E7EB" w:sz="1"/>
              <w:left w:val="single" w:color="E5E7EB" w:sz="1"/>
              <w:bottom w:val="single" w:color="E5E7EB" w:sz="1"/>
              <w:right w:val="single" w:color="E5E7EB" w:sz="1"/>
            </w:tcBorders>
            <w:shd w:fill="1E3A5F" w:val="clear"/>
            <w:tcMar>
              <w:top w:type="dxa" w:w="100"/>
              <w:left w:type="dxa" w:w="130"/>
              <w:bottom w:type="dxa" w:w="100"/>
              <w:right w:type="dxa" w:w="130"/>
            </w:tcMar>
          </w:tcPr>
          <w:p>
            <w:r>
              <w:rPr>
                <w:rFonts w:ascii="Arial" w:cs="Arial" w:eastAsia="Arial" w:hAnsi="Arial"/>
                <w:b/>
                <w:bCs/>
                <w:color w:val="FFFFFF"/>
                <w:sz w:val="19"/>
                <w:szCs w:val="19"/>
              </w:rPr>
              <w:t xml:space="preserve">The Gap vs. TemporalOS</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Mem0 / Zep / A-MEM</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Long-term memory: store and retrieve facts.</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Memory doesn’t decay. No thread lifecycle. No expectation modeling. No proactivity. Reactive only.</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Lindy / Zapier AI</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Workflow automation triggered by events.</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Task-completion focused. No open-loop detection. No expectation violation. No confidence decay.</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ChatGPT Pulse (paused)</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Researches proactively from past interactions.</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No thread lifecycle. No staleness model. Not model-agnostic. Paused by OpenAI.</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Temporal.io</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Durable workflow execution infrastructure.</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Pure infrastructure. No semantic temporal reasoning. No expected-vs-actual gap detection. Dev-only.</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Fathom / Meeting AI</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Single-session summarization and action items.</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No cross-session persistence. No violation detection. No decay. No proactivity.</w:t>
            </w:r>
          </w:p>
        </w:tc>
      </w:tr>
      <w:tr>
        <w:tc>
          <w:tcPr>
            <w:tcW w:type="dxa" w:w="2000"/>
            <w:tcBorders>
              <w:top w:val="single" w:color="E5E7EB" w:sz="1"/>
              <w:left w:val="single" w:color="E5E7EB" w:sz="1"/>
              <w:bottom w:val="single" w:color="E5E7EB" w:sz="1"/>
              <w:right w:val="single" w:color="E5E7EB" w:sz="1"/>
            </w:tcBorders>
            <w:shd w:fill="EFF6FF" w:val="clear"/>
            <w:tcMar>
              <w:top w:type="dxa" w:w="100"/>
              <w:left w:type="dxa" w:w="130"/>
              <w:bottom w:type="dxa" w:w="100"/>
              <w:right w:type="dxa" w:w="130"/>
            </w:tcMar>
          </w:tcPr>
          <w:p>
            <w:r>
              <w:rPr>
                <w:rFonts w:ascii="Arial" w:cs="Arial" w:eastAsia="Arial" w:hAnsi="Arial"/>
                <w:b/>
                <w:bCs/>
                <w:color w:val="2563EB"/>
                <w:sz w:val="19"/>
                <w:szCs w:val="19"/>
              </w:rPr>
              <w:t xml:space="preserve">Notion AI / Copilot</w:t>
            </w:r>
          </w:p>
        </w:tc>
        <w:tc>
          <w:tcPr>
            <w:tcW w:type="dxa" w:w="320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In-app AI assistance in existing tools.</w:t>
            </w:r>
          </w:p>
        </w:tc>
        <w:tc>
          <w:tcPr>
            <w:tcW w:type="dxa" w:w="4160"/>
            <w:tcBorders>
              <w:top w:val="single" w:color="E5E7EB" w:sz="1"/>
              <w:left w:val="single" w:color="E5E7EB" w:sz="1"/>
              <w:bottom w:val="single" w:color="E5E7EB" w:sz="1"/>
              <w:right w:val="single" w:color="E5E7EB" w:sz="1"/>
            </w:tcBorders>
            <w:tcMar>
              <w:top w:type="dxa" w:w="100"/>
              <w:left w:type="dxa" w:w="130"/>
              <w:bottom w:type="dxa" w:w="100"/>
              <w:right w:type="dxa" w:w="130"/>
            </w:tcMar>
          </w:tcPr>
          <w:p>
            <w:r>
              <w:rPr>
                <w:rFonts w:ascii="Arial" w:cs="Arial" w:eastAsia="Arial" w:hAnsi="Arial"/>
                <w:color w:val="374151"/>
                <w:sz w:val="19"/>
                <w:szCs w:val="19"/>
              </w:rPr>
              <w:t xml:space="preserve">Reactive, session-scoped. No temporal state layer. No expectation engine.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4"/>
              <w:left w:val="none" w:color="FFFFFF" w:sz="0"/>
              <w:bottom w:val="none" w:color="FFFFFF" w:sz="0"/>
              <w:right w:val="none" w:color="FFFFFF" w:sz="0"/>
            </w:tcBorders>
            <w:shd w:fill="EFF6FF"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Moat</w:t>
            </w:r>
          </w:p>
          <w:p>
            <w:pPr>
              <w:spacing w:after="0"/>
            </w:pPr>
            <w:r>
              <w:rPr>
                <w:rFonts w:ascii="Arial" w:cs="Arial" w:eastAsia="Arial" w:hAnsi="Arial"/>
                <w:color w:val="374151"/>
                <w:sz w:val="21"/>
                <w:szCs w:val="21"/>
              </w:rPr>
              <w:t xml:space="preserve">The bi-temporal world model accumulates per-user and per-enterprise calibration that improves with usage. Domain volatility parameters, staleness thresholds, and thread resolution patterns become more accurate over time. This temporal world model is not replicable by a prompt wrapper, a memory plugin, or a RAG system. It requires sustained observation of how a specific user or enterprise actually operates across weeks and months.</w:t>
            </w:r>
          </w:p>
        </w:tc>
      </w:tr>
    </w:tbl>
    <w:p>
      <w:r>
        <w:br w:type="page"/>
      </w:r>
    </w:p>
    <w:p>
      <w:pPr>
        <w:pStyle w:val="Heading1"/>
        <w:spacing w:before="480" w:after="160"/>
      </w:pPr>
      <w:r>
        <w:rPr>
          <w:rFonts w:ascii="Arial" w:cs="Arial" w:eastAsia="Arial" w:hAnsi="Arial"/>
          <w:b/>
          <w:bCs/>
          <w:color w:val="1E3A5F"/>
          <w:sz w:val="38"/>
          <w:szCs w:val="38"/>
        </w:rPr>
        <w:t xml:space="preserve">5. Killer Use Cases</w:t>
      </w:r>
    </w:p>
    <w:p>
      <w:pPr>
        <w:pStyle w:val="Heading2"/>
        <w:pBdr>
          <w:bottom w:val="single" w:color="2563EB" w:sz="6" w:space="4"/>
        </w:pBdr>
        <w:spacing w:before="320" w:after="120"/>
      </w:pPr>
      <w:r>
        <w:rPr>
          <w:rFonts w:ascii="Arial" w:cs="Arial" w:eastAsia="Arial" w:hAnsi="Arial"/>
          <w:b/>
          <w:bCs/>
          <w:color w:val="2563EB"/>
          <w:sz w:val="26"/>
          <w:szCs w:val="26"/>
        </w:rPr>
        <w:t xml:space="preserve">5.1  The Morning Brief</w:t>
      </w:r>
    </w:p>
    <w:p>
      <w:pPr>
        <w:spacing w:before="80" w:after="100"/>
      </w:pPr>
      <w:r>
        <w:rPr>
          <w:rFonts w:ascii="Arial" w:cs="Arial" w:eastAsia="Arial" w:hAnsi="Arial"/>
          <w:b w:val="false"/>
          <w:bCs w:val="false"/>
          <w:color w:val="374151"/>
          <w:sz w:val="21"/>
          <w:szCs w:val="21"/>
        </w:rPr>
        <w:t xml:space="preserve">User opens their assistant after a 3-day gap. Before they type anything: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4"/>
              <w:left w:val="none" w:color="FFFFFF" w:sz="0"/>
              <w:bottom w:val="none" w:color="FFFFFF" w:sz="0"/>
              <w:right w:val="none" w:color="FFFFFF" w:sz="0"/>
            </w:tcBorders>
            <w:shd w:fill="FFFBEB" w:val="clear"/>
            <w:tcMar>
              <w:top w:type="dxa" w:w="160"/>
              <w:left w:type="dxa" w:w="200"/>
              <w:bottom w:type="dxa" w:w="160"/>
              <w:right w:type="dxa" w:w="200"/>
            </w:tcMar>
          </w:tcPr>
          <w:p>
            <w:pPr>
              <w:spacing w:after="60"/>
            </w:pPr>
            <w:r>
              <w:rPr>
                <w:rFonts w:ascii="Arial" w:cs="Arial" w:eastAsia="Arial" w:hAnsi="Arial"/>
                <w:b/>
                <w:bCs/>
                <w:color w:val="F59E0B"/>
                <w:sz w:val="20"/>
                <w:szCs w:val="20"/>
              </w:rPr>
              <w:t xml:space="preserve">Example: TemporalOS Morning Brief (auto-generated)</w:t>
            </w:r>
          </w:p>
          <w:p>
            <w:pPr>
              <w:spacing w:after="0"/>
            </w:pPr>
            <w:r>
              <w:rPr>
                <w:rFonts w:ascii="Arial" w:cs="Arial" w:eastAsia="Arial" w:hAnsi="Arial"/>
                <w:i/>
                <w:iCs/>
                <w:color w:val="374151"/>
                <w:sz w:val="21"/>
                <w:szCs w:val="21"/>
              </w:rPr>
              <w:t xml:space="preserve">Good morning. Three things while you were away:
1. STALLED: The Cairns Health contract has been quiet for 5 days — you expected a counter-proposal by March 1. Options: draft a follow-up, mark as blocked on Andrew, or close the thread.
2. URGENT: PerCom camera-ready deadline is in 4 days. No draft has been discussed in recent sessions.
3. VERIFY: You have 2 open questions about contract exclusivity terms. I last learned those terms 21 days ago in an active negotiation — confidence is ~38%. Want to confirm current state before I proceed?</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No prompt. No session setup. The assistant knew because TemporalOS knew. This is a qualitatively different experience from any existing AI product.</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5.2  Stalled Thread Resolution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4"/>
              <w:left w:val="none" w:color="FFFFFF" w:sz="0"/>
              <w:bottom w:val="none" w:color="FFFFFF" w:sz="0"/>
              <w:right w:val="none" w:color="FFFFFF" w:sz="0"/>
            </w:tcBorders>
            <w:shd w:fill="FFFBEB" w:val="clear"/>
            <w:tcMar>
              <w:top w:type="dxa" w:w="160"/>
              <w:left w:type="dxa" w:w="200"/>
              <w:bottom w:type="dxa" w:w="160"/>
              <w:right w:type="dxa" w:w="200"/>
            </w:tcMar>
          </w:tcPr>
          <w:p>
            <w:pPr>
              <w:spacing w:after="60"/>
            </w:pPr>
            <w:r>
              <w:rPr>
                <w:rFonts w:ascii="Arial" w:cs="Arial" w:eastAsia="Arial" w:hAnsi="Arial"/>
                <w:b/>
                <w:bCs/>
                <w:color w:val="F59E0B"/>
                <w:sz w:val="20"/>
                <w:szCs w:val="20"/>
              </w:rPr>
              <w:t xml:space="preserve">Example: Auto-generated Thread Resolution Prompt</w:t>
            </w:r>
          </w:p>
          <w:p>
            <w:pPr>
              <w:spacing w:after="0"/>
            </w:pPr>
            <w:r>
              <w:rPr>
                <w:rFonts w:ascii="Arial" w:cs="Arial" w:eastAsia="Arial" w:hAnsi="Arial"/>
                <w:i/>
                <w:iCs/>
                <w:color w:val="374151"/>
                <w:sz w:val="21"/>
                <w:szCs w:val="21"/>
              </w:rPr>
              <w:t xml:space="preserve">I notice we haven’t discussed the ‘CliniComp ICU integration’ thread in 18 days. Last note was that they wanted a technical spec. This seems stalled. Want to:
A) Draft a follow-up email to their technical team
B) Mark it as waiting on them (I’ll re-surface in 7 days)
C) Close this thread — it’s no longer a priority
D) Tell me what changed and I’ll update the record</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This is the AI acting as a chief of staff who reviews your open items without being asked. Every knowledge worker has dozens of these stalled loops. This directly addresses the most common source of missed follow-ups, dropped balls, and quietly-failed commitments in professional life.</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5.3  Verification-First (No More Stale Hallucination)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4"/>
              <w:left w:val="none" w:color="FFFFFF" w:sz="0"/>
              <w:bottom w:val="none" w:color="FFFFFF" w:sz="0"/>
              <w:right w:val="none" w:color="FFFFFF" w:sz="0"/>
            </w:tcBorders>
            <w:shd w:fill="FFFBEB" w:val="clear"/>
            <w:tcMar>
              <w:top w:type="dxa" w:w="160"/>
              <w:left w:type="dxa" w:w="200"/>
              <w:bottom w:type="dxa" w:w="160"/>
              <w:right w:type="dxa" w:w="200"/>
            </w:tcMar>
          </w:tcPr>
          <w:p>
            <w:pPr>
              <w:spacing w:after="60"/>
            </w:pPr>
            <w:r>
              <w:rPr>
                <w:rFonts w:ascii="Arial" w:cs="Arial" w:eastAsia="Arial" w:hAnsi="Arial"/>
                <w:b/>
                <w:bCs/>
                <w:color w:val="F59E0B"/>
                <w:sz w:val="20"/>
                <w:szCs w:val="20"/>
              </w:rPr>
              <w:t xml:space="preserve">Example: Verification-First Intercept</w:t>
            </w:r>
          </w:p>
          <w:p>
            <w:pPr>
              <w:spacing w:after="0"/>
            </w:pPr>
            <w:r>
              <w:rPr>
                <w:rFonts w:ascii="Arial" w:cs="Arial" w:eastAsia="Arial" w:hAnsi="Arial"/>
                <w:i/>
                <w:iCs/>
                <w:color w:val="374151"/>
                <w:sz w:val="21"/>
                <w:szCs w:val="21"/>
              </w:rPr>
              <w:t xml:space="preserve">You’re asking me to reason about the Cairns exclusivity terms. I last learned those terms 21 days ago and my confidence they’re still accurate is about 38% — this is an active negotiation in a fast-moving domain.
Before I proceed, do you want to:
A) Give me the current terms (paste or describe them)
B) Proceed with a caveat that these may be outdated
C) Draft an email to Andrew to confirm current state first</w:t>
            </w:r>
          </w:p>
        </w:tc>
      </w:tr>
    </w:tbl>
    <w:p>
      <w:pPr>
        <w:spacing w:before="120" w:after="0"/>
      </w:pPr>
      <w:r>
        <w:t xml:space="preserve"/>
      </w:r>
    </w:p>
    <w:p>
      <w:pPr>
        <w:spacing w:before="80" w:after="100"/>
      </w:pPr>
      <w:r>
        <w:rPr>
          <w:rFonts w:ascii="Arial" w:cs="Arial" w:eastAsia="Arial" w:hAnsi="Arial"/>
          <w:b w:val="false"/>
          <w:bCs w:val="false"/>
          <w:color w:val="374151"/>
          <w:sz w:val="21"/>
          <w:szCs w:val="21"/>
        </w:rPr>
        <w:t xml:space="preserve">Replaces confident wrong answers with transparent uncertainty. The agent admits what it doesn’t know rather than hallucinating currency it doesn’t have.</w:t>
      </w:r>
    </w:p>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5.4  Async Agent Orchestration with Temporal Awareness</w:t>
      </w:r>
    </w:p>
    <w:p>
      <w:pPr>
        <w:spacing w:before="80" w:after="100"/>
      </w:pPr>
      <w:r>
        <w:rPr>
          <w:rFonts w:ascii="Arial" w:cs="Arial" w:eastAsia="Arial" w:hAnsi="Arial"/>
          <w:b w:val="false"/>
          <w:bCs w:val="false"/>
          <w:color w:val="374151"/>
          <w:sz w:val="21"/>
          <w:szCs w:val="21"/>
        </w:rPr>
        <w:t xml:space="preserve">For enterprise multi-agent deployments, TemporalOS tracks time consumed by subagents and feeds updated temporal context to orchestrators:</w:t>
      </w:r>
    </w:p>
    <w:p>
      <w:pPr>
        <w:pStyle w:val="ListParagraph"/>
        <w:numPr>
          <w:ilvl w:val="0"/>
          <w:numId w:val="2"/>
        </w:numPr>
        <w:spacing w:before="60" w:after="60"/>
      </w:pPr>
      <w:r>
        <w:rPr>
          <w:rFonts w:ascii="Arial" w:cs="Arial" w:eastAsia="Arial" w:hAnsi="Arial"/>
          <w:color w:val="374151"/>
          <w:sz w:val="21"/>
          <w:szCs w:val="21"/>
        </w:rPr>
        <w:t xml:space="preserve">Actual elapsed time per subagent task (vs. estimated at plan creation)</w:t>
      </w:r>
    </w:p>
    <w:p>
      <w:pPr>
        <w:pStyle w:val="ListParagraph"/>
        <w:numPr>
          <w:ilvl w:val="0"/>
          <w:numId w:val="2"/>
        </w:numPr>
        <w:spacing w:before="60" w:after="60"/>
      </w:pPr>
      <w:r>
        <w:rPr>
          <w:rFonts w:ascii="Arial" w:cs="Arial" w:eastAsia="Arial" w:hAnsi="Arial"/>
          <w:color w:val="374151"/>
          <w:sz w:val="21"/>
          <w:szCs w:val="21"/>
        </w:rPr>
        <w:t xml:space="preserve">Updated deadline slack for all downstream tasks in the DAG</w:t>
      </w:r>
    </w:p>
    <w:p>
      <w:pPr>
        <w:pStyle w:val="ListParagraph"/>
        <w:numPr>
          <w:ilvl w:val="0"/>
          <w:numId w:val="2"/>
        </w:numPr>
        <w:spacing w:before="60" w:after="60"/>
      </w:pPr>
      <w:r>
        <w:rPr>
          <w:rFonts w:ascii="Arial" w:cs="Arial" w:eastAsia="Arial" w:hAnsi="Arial"/>
          <w:color w:val="374151"/>
          <w:sz w:val="21"/>
          <w:szCs w:val="21"/>
        </w:rPr>
        <w:t xml:space="preserve">Critical path recalculation when parallel tasks have become serial due to elapsed time</w:t>
      </w:r>
    </w:p>
    <w:p>
      <w:pPr>
        <w:pStyle w:val="ListParagraph"/>
        <w:numPr>
          <w:ilvl w:val="0"/>
          <w:numId w:val="2"/>
        </w:numPr>
        <w:spacing w:before="60" w:after="60"/>
      </w:pPr>
      <w:r>
        <w:rPr>
          <w:rFonts w:ascii="Arial" w:cs="Arial" w:eastAsia="Arial" w:hAnsi="Arial"/>
          <w:color w:val="374151"/>
          <w:sz w:val="21"/>
          <w:szCs w:val="21"/>
        </w:rPr>
        <w:t xml:space="preserve">Recommended replan if the original timeline is no longer feasible</w:t>
      </w:r>
    </w:p>
    <w:p>
      <w:pPr>
        <w:spacing w:before="120" w:after="0"/>
      </w:pPr>
      <w:r>
        <w:t xml:space="preserve"/>
      </w:r>
    </w:p>
    <w:p>
      <w:pPr>
        <w:spacing w:before="80" w:after="100"/>
      </w:pPr>
      <w:r>
        <w:rPr>
          <w:rFonts w:ascii="Arial" w:cs="Arial" w:eastAsia="Arial" w:hAnsi="Arial"/>
          <w:b w:val="false"/>
          <w:bCs w:val="false"/>
          <w:color w:val="374151"/>
          <w:sz w:val="21"/>
          <w:szCs w:val="21"/>
        </w:rPr>
        <w:t xml:space="preserve">Eliminates the most common orchestration failure: executing a plan formed at T=0 at T=6h with no awareness that the world has changed.</w:t>
      </w:r>
    </w:p>
    <w:p>
      <w:r>
        <w:br w:type="page"/>
      </w:r>
    </w:p>
    <w:p>
      <w:pPr>
        <w:pStyle w:val="Heading1"/>
        <w:spacing w:before="480" w:after="160"/>
      </w:pPr>
      <w:r>
        <w:rPr>
          <w:rFonts w:ascii="Arial" w:cs="Arial" w:eastAsia="Arial" w:hAnsi="Arial"/>
          <w:b/>
          <w:bCs/>
          <w:color w:val="1E3A5F"/>
          <w:sz w:val="38"/>
          <w:szCs w:val="38"/>
        </w:rPr>
        <w:t xml:space="preserve">6. Research Angle &amp; Benchmarks</w:t>
      </w:r>
    </w:p>
    <w:p>
      <w:pPr>
        <w:pStyle w:val="Heading2"/>
        <w:pBdr>
          <w:bottom w:val="single" w:color="2563EB" w:sz="6" w:space="4"/>
        </w:pBdr>
        <w:spacing w:before="320" w:after="120"/>
      </w:pPr>
      <w:r>
        <w:rPr>
          <w:rFonts w:ascii="Arial" w:cs="Arial" w:eastAsia="Arial" w:hAnsi="Arial"/>
          <w:b/>
          <w:bCs/>
          <w:color w:val="2563EB"/>
          <w:sz w:val="26"/>
          <w:szCs w:val="26"/>
        </w:rPr>
        <w:t xml:space="preserve">6.1  The RL Gap Nobody Has Addressed</w:t>
      </w:r>
    </w:p>
    <w:p>
      <w:pPr>
        <w:spacing w:before="80" w:after="100"/>
      </w:pPr>
      <w:r>
        <w:rPr>
          <w:rFonts w:ascii="Arial" w:cs="Arial" w:eastAsia="Arial" w:hAnsi="Arial"/>
          <w:b w:val="false"/>
          <w:bCs w:val="false"/>
          <w:color w:val="374151"/>
          <w:sz w:val="21"/>
          <w:szCs w:val="21"/>
        </w:rPr>
        <w:t xml:space="preserve">Current agentic RL trains on task correctness. TemporalOS points to an entirely new training axis: did the agent make the right decision given temporal context? These are orthogonal. A correct answer delivered confidently with stale data is a failure mode no existing benchmark captures. An agent that surfaces the right item proactively before being asked is a success mode no existing benchmark rewards.</w:t>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6.2  Proposed Benchmark Suite: TemporalGap-Eval</w:t>
      </w:r>
    </w:p>
    <w:p>
      <w:pPr>
        <w:spacing w:before="80" w:after="100"/>
      </w:pPr>
      <w:r>
        <w:rPr>
          <w:rFonts w:ascii="Arial" w:cs="Arial" w:eastAsia="Arial" w:hAnsi="Arial"/>
          <w:b w:val="false"/>
          <w:bCs w:val="false"/>
          <w:color w:val="374151"/>
          <w:sz w:val="21"/>
          <w:szCs w:val="21"/>
        </w:rPr>
        <w:t xml:space="preserve">The distinguishing property: ground truth is time-conditional. Correct behavior depends on when the question is asked relative to when context was established. This is fundamentally different from all existing benchmarks where ground truth is static.</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c>
          <w:tcPr>
            <w:tcW w:type="dxa" w:w="69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StalenessDetect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Agent given mix of fresh and stale facts across domains with varying volatility. Must correctly flag which require verification before use. Evaluated against human expert labels.</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ThreadStateClassify</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Multi-day conversation logs with known outcomes. Agent classifies each thread state at each point in time. F1 against human PM annotation.</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ExpectationViolation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Project logs with commitments and deadlines. Agent proactively identifies violated expectations without being asked. Precision/recall vs. human PM escalation judgment.</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VerifyBeforeAnswer</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Queries about facts at varying temporal distances from when they were learned. Measures calibration: does verification request rate match actual staleness?</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AsyncOrchestration-T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Multi-agent tasks with real wallclock gaps. Orchestrator must replan correctly given elapsed time. Evaluated on deadline adherence and critical path accuracy.</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ProactiveEscalation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Real task logs where outcomes are known. Agent predicts which items warranted proactive escalation before outcome. Rewarded when escalation would have changed the outcome.</w:t>
            </w:r>
          </w:p>
        </w:tc>
      </w:tr>
    </w:tbl>
    <w:p>
      <w:pPr>
        <w:spacing w:before="120" w:after="0"/>
      </w:pPr>
      <w:r>
        <w:t xml:space="preserve"/>
      </w:r>
    </w:p>
    <w:p>
      <w:pPr>
        <w:spacing w:before="120" w:after="0"/>
      </w:pPr>
      <w:r>
        <w:t xml:space="preserve"/>
      </w:r>
    </w:p>
    <w:p>
      <w:pPr>
        <w:pStyle w:val="Heading2"/>
        <w:pBdr>
          <w:bottom w:val="single" w:color="2563EB" w:sz="6" w:space="4"/>
        </w:pBdr>
        <w:spacing w:before="320" w:after="120"/>
      </w:pPr>
      <w:r>
        <w:rPr>
          <w:rFonts w:ascii="Arial" w:cs="Arial" w:eastAsia="Arial" w:hAnsi="Arial"/>
          <w:b/>
          <w:bCs/>
          <w:color w:val="2563EB"/>
          <w:sz w:val="26"/>
          <w:szCs w:val="26"/>
        </w:rPr>
        <w:t xml:space="preserve">6.3  RL Training Signal</w:t>
      </w:r>
    </w:p>
    <w:p>
      <w:pPr>
        <w:pStyle w:val="ListParagraph"/>
        <w:numPr>
          <w:ilvl w:val="0"/>
          <w:numId w:val="2"/>
        </w:numPr>
        <w:spacing w:before="60" w:after="60"/>
      </w:pPr>
      <w:r>
        <w:rPr>
          <w:rFonts w:ascii="Arial" w:cs="Arial" w:eastAsia="Arial" w:hAnsi="Arial"/>
          <w:color w:val="374151"/>
          <w:sz w:val="21"/>
          <w:szCs w:val="21"/>
        </w:rPr>
        <w:t xml:space="preserve">Primary: proactive intervention outcome. Take real task logs where outcomes (deal closed, deadline met, project failed) are known. Train agent to predict which items deserved proactive escalation. Reward proportional to: would escalation have changed the outcome?</w:t>
      </w:r>
    </w:p>
    <w:p>
      <w:pPr>
        <w:pStyle w:val="ListParagraph"/>
        <w:numPr>
          <w:ilvl w:val="0"/>
          <w:numId w:val="2"/>
        </w:numPr>
        <w:spacing w:before="60" w:after="60"/>
      </w:pPr>
      <w:r>
        <w:rPr>
          <w:rFonts w:ascii="Arial" w:cs="Arial" w:eastAsia="Arial" w:hAnsi="Arial"/>
          <w:color w:val="374151"/>
          <w:sz w:val="21"/>
          <w:szCs w:val="21"/>
        </w:rPr>
        <w:t xml:space="preserve">Secondary: verification calibration. Reward when expressed uncertainty matches actual world change rates. Penalize confident use of stale volatile facts; penalize excessive verification on stable facts.</w:t>
      </w:r>
    </w:p>
    <w:p>
      <w:pPr>
        <w:pStyle w:val="ListParagraph"/>
        <w:numPr>
          <w:ilvl w:val="0"/>
          <w:numId w:val="2"/>
        </w:numPr>
        <w:spacing w:before="60" w:after="60"/>
      </w:pPr>
      <w:r>
        <w:rPr>
          <w:rFonts w:ascii="Arial" w:cs="Arial" w:eastAsia="Arial" w:hAnsi="Arial"/>
          <w:color w:val="374151"/>
          <w:sz w:val="21"/>
          <w:szCs w:val="21"/>
        </w:rPr>
        <w:t xml:space="preserve">This is learnable from existing enterprise data without simulation. The temporal dimension is the primary training variable — not task type or tool selection.</w:t>
      </w:r>
    </w:p>
    <w:p>
      <w:pPr>
        <w:spacing w:before="120" w:after="0"/>
      </w:pPr>
      <w:r>
        <w:t xml:space="preserve"/>
      </w:r>
    </w:p>
    <w:p>
      <w:pPr>
        <w:spacing w:before="120" w:after="0"/>
      </w:pPr>
      <w:r>
        <w:t xml:space="preserve"/>
      </w:r>
    </w:p>
    <w:p>
      <w:pPr>
        <w:pStyle w:val="Heading1"/>
        <w:spacing w:before="480" w:after="160"/>
      </w:pPr>
      <w:r>
        <w:rPr>
          <w:rFonts w:ascii="Arial" w:cs="Arial" w:eastAsia="Arial" w:hAnsi="Arial"/>
          <w:b/>
          <w:bCs/>
          <w:color w:val="1E3A5F"/>
          <w:sz w:val="38"/>
          <w:szCs w:val="38"/>
        </w:rPr>
        <w:t xml:space="preserve">7. Phased Roadmap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6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7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Phase 1
Foundation</w:t>
            </w:r>
          </w:p>
        </w:tc>
        <w:tc>
          <w:tcPr>
            <w:tcW w:type="dxa" w:w="7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Bi-temporal KG (Graphiti + Neo4j). Thread state machine. Basic staleness via elapsed time + domain tag. REST middleware wrapping Claude/GPT. MCP server. Dogfood with real user sessions.</w:t>
            </w:r>
          </w:p>
        </w:tc>
      </w:tr>
      <w:tr>
        <w:tc>
          <w:tcPr>
            <w:tcW w:type="dxa" w:w="17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Phase 2
Intelligence</w:t>
            </w:r>
          </w:p>
        </w:tc>
        <w:tc>
          <w:tcPr>
            <w:tcW w:type="dxa" w:w="7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Expectation engine with auto domain calibration. Confidence decay with learned volatility params. Heartbeat scheduler + push notifications. Ask-before-answer intercept. Thread extraction NLP. Slack + Gmail connector.</w:t>
            </w:r>
          </w:p>
        </w:tc>
      </w:tr>
      <w:tr>
        <w:tc>
          <w:tcPr>
            <w:tcW w:type="dxa" w:w="17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Phase 3
Enterprise</w:t>
            </w:r>
          </w:p>
        </w:tc>
        <w:tc>
          <w:tcPr>
            <w:tcW w:type="dxa" w:w="7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Jira/Linear/Notion connectors. Multi-agent orchestration temporal coordinator. Bi-temporal audit log. SOC2 data isolation. Admin dashboard. SLA-backed API.</w:t>
            </w:r>
          </w:p>
        </w:tc>
      </w:tr>
      <w:tr>
        <w:tc>
          <w:tcPr>
            <w:tcW w:type="dxa" w:w="17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Phase 4
Research</w:t>
            </w:r>
          </w:p>
        </w:tc>
        <w:tc>
          <w:tcPr>
            <w:tcW w:type="dxa" w:w="7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TemporalGap-Eval benchmark (open source). Fine-tuned adapter layers for leading models. Contrastive temporal trajectory RL. Enterprise outcome log dataset. Academic paper.</w:t>
            </w:r>
          </w:p>
        </w:tc>
      </w:tr>
    </w:tbl>
    <w:p>
      <w:pPr>
        <w:spacing w:before="120" w:after="0"/>
      </w:pPr>
      <w:r>
        <w:t xml:space="preserve"/>
      </w:r>
    </w:p>
    <w:p>
      <w:pPr>
        <w:spacing w:before="120" w:after="0"/>
      </w:pPr>
      <w:r>
        <w:t xml:space="preserve"/>
      </w:r>
    </w:p>
    <w:p>
      <w:pPr>
        <w:pStyle w:val="Heading1"/>
        <w:spacing w:before="480" w:after="160"/>
      </w:pPr>
      <w:r>
        <w:rPr>
          <w:rFonts w:ascii="Arial" w:cs="Arial" w:eastAsia="Arial" w:hAnsi="Arial"/>
          <w:b/>
          <w:bCs/>
          <w:color w:val="1E3A5F"/>
          <w:sz w:val="38"/>
          <w:szCs w:val="38"/>
        </w:rPr>
        <w:t xml:space="preserve">8. The North Star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4"/>
              <w:left w:val="none" w:color="FFFFFF" w:sz="0"/>
              <w:bottom w:val="none" w:color="FFFFFF" w:sz="0"/>
              <w:right w:val="none" w:color="FFFFFF" w:sz="0"/>
            </w:tcBorders>
            <w:shd w:fill="DBEAFE"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What Success Looks Like</w:t>
            </w:r>
          </w:p>
          <w:p>
            <w:pPr>
              <w:spacing w:after="0"/>
            </w:pPr>
            <w:r>
              <w:rPr>
                <w:rFonts w:ascii="Arial" w:cs="Arial" w:eastAsia="Arial" w:hAnsi="Arial"/>
                <w:color w:val="374151"/>
                <w:sz w:val="21"/>
                <w:szCs w:val="21"/>
              </w:rPr>
              <w:t xml:space="preserve">A user opens their AI assistant after a 3-day gap. Before they type anything, the assistant says:
“Welcome back. While you were away: the Cairns deal has been quiet for 5 days past your expected counter-proposal. PerCom is in 4 days with no draft detected. And I’m holding 2 questions that depend on contract terms I learned 3 weeks ago in an active negotiation — want me to verify before I answer?”
No prompt. No setup. No configuration. The assistant knew, because TemporalOS knew.
The gap between reactive AI and genuinely useful AI is not better reasoning. It is temporal state. We build the layer that gives every LLM this capability in one API call.</w:t>
            </w:r>
          </w:p>
        </w:tc>
      </w:tr>
    </w:tbl>
    <w:p>
      <w:pPr>
        <w:spacing w:before="120" w:after="0"/>
      </w:pPr>
      <w:r>
        <w:t xml:space="preserve"/>
      </w:r>
    </w:p>
    <w:p>
      <w:pPr>
        <w:spacing w:before="80" w:after="100"/>
      </w:pPr>
      <w:r>
        <w:rPr>
          <w:rFonts w:ascii="Arial" w:cs="Arial" w:eastAsia="Arial" w:hAnsi="Arial"/>
          <w:b w:val="false"/>
          <w:bCs w:val="false"/>
          <w:color w:val="1E3A5F"/>
          <w:sz w:val="21"/>
          <w:szCs w:val="21"/>
        </w:rPr>
        <w:t xml:space="preserve">The open question TemporalOS answers is not a research question — it is an engineering and product question that nobody has shipped. The components exist: bi-temporal databases, heartbeat schedulers, LLM-based NLP extractors. The insight is combining them into a layer any LLM can use without retraining, and any enterprise can adopt without an implementation project.</w:t>
      </w:r>
    </w:p>
    <w:p>
      <w:pPr>
        <w:spacing w:before="12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5F"/>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2026-03-06T19:45:11.062Z</dcterms:created>
  <dcterms:modified xsi:type="dcterms:W3CDTF">2026-03-06T19:45:11.063Z</dcterms:modified>
</cp:coreProperties>
</file>

<file path=docProps/custom.xml><?xml version="1.0" encoding="utf-8"?>
<Properties xmlns="http://schemas.openxmlformats.org/officeDocument/2006/custom-properties" xmlns:vt="http://schemas.openxmlformats.org/officeDocument/2006/docPropsVTypes"/>
</file>