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sz w:val="24"/>
          <w:szCs w:val="24"/>
        </w:rPr>
        <w:id w:val="-598636755"/>
        <w:docPartObj>
          <w:docPartGallery w:val="Cover Pages"/>
          <w:docPartUnique/>
        </w:docPartObj>
      </w:sdtPr>
      <w:sdtEndPr/>
      <w:sdtContent>
        <w:p w:rsidR="00F23337" w:rsidRPr="00B254AD" w:rsidRDefault="00F23337">
          <w:pPr>
            <w:rPr>
              <w:rFonts w:ascii="Times New Roman" w:hAnsi="Times New Roman" w:cs="Times New Roman"/>
              <w:sz w:val="24"/>
              <w:szCs w:val="24"/>
            </w:rPr>
          </w:pPr>
          <w:r w:rsidRPr="00B254AD">
            <w:rPr>
              <w:rFonts w:ascii="Times New Roman" w:hAnsi="Times New Roman" w:cs="Times New Roman"/>
              <w:noProof/>
              <w:sz w:val="24"/>
              <w:szCs w:val="24"/>
            </w:rPr>
            <mc:AlternateContent>
              <mc:Choice Requires="wpg">
                <w:drawing>
                  <wp:anchor distT="0" distB="0" distL="114300" distR="114300" simplePos="0" relativeHeight="251655680" behindDoc="0" locked="0" layoutInCell="1" allowOverlap="1">
                    <wp:simplePos x="0" y="0"/>
                    <wp:positionH relativeFrom="page">
                      <wp:align>right</wp:align>
                    </wp:positionH>
                    <wp:positionV relativeFrom="page">
                      <wp:align>top</wp:align>
                    </wp:positionV>
                    <wp:extent cx="3113670" cy="10058400"/>
                    <wp:effectExtent l="0" t="0" r="0" b="0"/>
                    <wp:wrapNone/>
                    <wp:docPr id="453" name="Groupe 453"/>
                    <wp:cNvGraphicFramePr/>
                    <a:graphic xmlns:a="http://schemas.openxmlformats.org/drawingml/2006/main">
                      <a:graphicData uri="http://schemas.microsoft.com/office/word/2010/wordprocessingGroup">
                        <wpg:wgp>
                          <wpg:cNvGrpSpPr/>
                          <wpg:grpSpPr>
                            <a:xfrm>
                              <a:off x="0" y="0"/>
                              <a:ext cx="3113670" cy="10058400"/>
                              <a:chOff x="0" y="0"/>
                              <a:chExt cx="3113670" cy="10058400"/>
                            </a:xfrm>
                            <a:solidFill>
                              <a:srgbClr val="C00000"/>
                            </a:solidFill>
                          </wpg:grpSpPr>
                          <wps:wsp>
                            <wps:cNvPr id="459" name="Rectangle 459" descr="Light vertical"/>
                            <wps:cNvSpPr>
                              <a:spLocks noChangeArrowheads="1"/>
                            </wps:cNvSpPr>
                            <wps:spPr bwMode="auto">
                              <a:xfrm>
                                <a:off x="0" y="0"/>
                                <a:ext cx="138545" cy="1005840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grp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72"/>
                                      <w:szCs w:val="72"/>
                                    </w:rPr>
                                    <w:alias w:val="Année"/>
                                    <w:id w:val="-792899299"/>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EndPr/>
                                  <w:sdtContent>
                                    <w:p w:rsidR="00F23337" w:rsidRPr="00717BBB" w:rsidRDefault="00717BBB">
                                      <w:pPr>
                                        <w:pStyle w:val="Sansinterligne"/>
                                        <w:rPr>
                                          <w:color w:val="FFFFFF" w:themeColor="background1"/>
                                          <w:sz w:val="72"/>
                                          <w:szCs w:val="72"/>
                                        </w:rPr>
                                      </w:pPr>
                                      <w:r w:rsidRPr="00717BBB">
                                        <w:rPr>
                                          <w:color w:val="FFFFFF" w:themeColor="background1"/>
                                          <w:sz w:val="72"/>
                                          <w:szCs w:val="72"/>
                                        </w:rPr>
                                        <w:t>FALL</w:t>
                                      </w:r>
                                      <w:r>
                                        <w:rPr>
                                          <w:color w:val="FFFFFF" w:themeColor="background1"/>
                                          <w:sz w:val="72"/>
                                          <w:szCs w:val="72"/>
                                        </w:rPr>
                                        <w:t xml:space="preserve"> </w:t>
                                      </w:r>
                                      <w:r w:rsidR="00592CBE" w:rsidRPr="00717BBB">
                                        <w:rPr>
                                          <w:color w:val="FFFFFF" w:themeColor="background1"/>
                                          <w:sz w:val="72"/>
                                          <w:szCs w:val="72"/>
                                          <w:lang w:val="fr-FR"/>
                                        </w:rPr>
                                        <w:t>2024</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rsidR="00592CBE" w:rsidRPr="00717BBB" w:rsidRDefault="00A10C4A" w:rsidP="00592CBE">
                                  <w:pPr>
                                    <w:pStyle w:val="Sansinterligne"/>
                                    <w:spacing w:line="360" w:lineRule="auto"/>
                                    <w:rPr>
                                      <w:rFonts w:ascii="Times New Roman" w:hAnsi="Times New Roman" w:cs="Times New Roman"/>
                                      <w:color w:val="FFFFFF" w:themeColor="background1"/>
                                      <w:sz w:val="20"/>
                                      <w:szCs w:val="20"/>
                                    </w:rPr>
                                  </w:pPr>
                                  <w:sdt>
                                    <w:sdtPr>
                                      <w:rPr>
                                        <w:rFonts w:ascii="Times New Roman" w:hAnsi="Times New Roman" w:cs="Times New Roman"/>
                                        <w:color w:val="FFFFFF" w:themeColor="background1"/>
                                        <w:sz w:val="20"/>
                                        <w:szCs w:val="20"/>
                                      </w:rPr>
                                      <w:alias w:val="Auteur"/>
                                      <w:id w:val="-210032405"/>
                                      <w:dataBinding w:prefixMappings="xmlns:ns0='http://schemas.openxmlformats.org/package/2006/metadata/core-properties' xmlns:ns1='http://purl.org/dc/elements/1.1/'" w:xpath="/ns0:coreProperties[1]/ns1:creator[1]" w:storeItemID="{6C3C8BC8-F283-45AE-878A-BAB7291924A1}"/>
                                      <w:text/>
                                    </w:sdtPr>
                                    <w:sdtEndPr/>
                                    <w:sdtContent>
                                      <w:r w:rsidR="00592CBE" w:rsidRPr="00717BBB">
                                        <w:rPr>
                                          <w:rFonts w:ascii="Times New Roman" w:hAnsi="Times New Roman" w:cs="Times New Roman"/>
                                          <w:color w:val="FFFFFF" w:themeColor="background1"/>
                                          <w:sz w:val="20"/>
                                          <w:szCs w:val="20"/>
                                        </w:rPr>
                                        <w:t xml:space="preserve">PATRICK KEUFACK- </w:t>
                                      </w:r>
                                      <w:proofErr w:type="spellStart"/>
                                      <w:r w:rsidR="00592CBE" w:rsidRPr="00717BBB">
                                        <w:rPr>
                                          <w:rFonts w:ascii="Times New Roman" w:hAnsi="Times New Roman" w:cs="Times New Roman"/>
                                          <w:color w:val="FFFFFF" w:themeColor="background1"/>
                                          <w:sz w:val="20"/>
                                          <w:szCs w:val="20"/>
                                        </w:rPr>
                                        <w:t>keufack@wit.edui</w:t>
                                      </w:r>
                                      <w:proofErr w:type="spellEnd"/>
                                    </w:sdtContent>
                                  </w:sdt>
                                </w:p>
                                <w:p w:rsidR="00F23337" w:rsidRPr="00717BBB" w:rsidRDefault="00592CBE" w:rsidP="00592CBE">
                                  <w:pPr>
                                    <w:pStyle w:val="Sansinterligne"/>
                                    <w:spacing w:line="360" w:lineRule="auto"/>
                                    <w:rPr>
                                      <w:rFonts w:ascii="Times New Roman" w:hAnsi="Times New Roman" w:cs="Times New Roman"/>
                                      <w:color w:val="FFFFFF" w:themeColor="background1"/>
                                      <w:sz w:val="21"/>
                                      <w:szCs w:val="21"/>
                                    </w:rPr>
                                  </w:pPr>
                                  <w:r w:rsidRPr="00717BBB">
                                    <w:rPr>
                                      <w:rFonts w:ascii="Times New Roman" w:hAnsi="Times New Roman" w:cs="Times New Roman"/>
                                      <w:color w:val="FFFFFF" w:themeColor="background1"/>
                                    </w:rPr>
                                    <w:t xml:space="preserve"> </w:t>
                                  </w:r>
                                  <w:sdt>
                                    <w:sdtPr>
                                      <w:rPr>
                                        <w:rFonts w:ascii="Times New Roman" w:hAnsi="Times New Roman" w:cs="Times New Roman"/>
                                        <w:color w:val="FFFFFF" w:themeColor="background1"/>
                                        <w:sz w:val="21"/>
                                        <w:szCs w:val="21"/>
                                      </w:rPr>
                                      <w:alias w:val="Société"/>
                                      <w:id w:val="-794987563"/>
                                      <w:dataBinding w:prefixMappings="xmlns:ns0='http://schemas.openxmlformats.org/officeDocument/2006/extended-properties'" w:xpath="/ns0:Properties[1]/ns0:Company[1]" w:storeItemID="{6668398D-A668-4E3E-A5EB-62B293D839F1}"/>
                                      <w:text/>
                                    </w:sdtPr>
                                    <w:sdtEndPr/>
                                    <w:sdtContent>
                                      <w:r w:rsidR="009578BB">
                                        <w:rPr>
                                          <w:rFonts w:ascii="Times New Roman" w:hAnsi="Times New Roman" w:cs="Times New Roman"/>
                                          <w:color w:val="FFFFFF" w:themeColor="background1"/>
                                          <w:sz w:val="21"/>
                                          <w:szCs w:val="21"/>
                                        </w:rPr>
                                        <w:t>School of Computing and Data Science (COMP3150 DS Fundamental)</w:t>
                                      </w:r>
                                    </w:sdtContent>
                                  </w:sdt>
                                </w:p>
                                <w:sdt>
                                  <w:sdtPr>
                                    <w:rPr>
                                      <w:rFonts w:ascii="Times New Roman" w:hAnsi="Times New Roman" w:cs="Times New Roman"/>
                                      <w:color w:val="FFFFFF" w:themeColor="background1"/>
                                    </w:rPr>
                                    <w:alias w:val="Date"/>
                                    <w:id w:val="-64570352"/>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EndPr/>
                                  <w:sdtContent>
                                    <w:p w:rsidR="00F23337" w:rsidRPr="00717BBB" w:rsidRDefault="00717BBB">
                                      <w:pPr>
                                        <w:pStyle w:val="Sansinterligne"/>
                                        <w:spacing w:line="360" w:lineRule="auto"/>
                                        <w:rPr>
                                          <w:rFonts w:ascii="Times New Roman" w:hAnsi="Times New Roman" w:cs="Times New Roman"/>
                                          <w:color w:val="FFFFFF" w:themeColor="background1"/>
                                        </w:rPr>
                                      </w:pPr>
                                      <w:r>
                                        <w:rPr>
                                          <w:rFonts w:ascii="Times New Roman" w:hAnsi="Times New Roman" w:cs="Times New Roman"/>
                                          <w:color w:val="FFFFFF" w:themeColor="background1"/>
                                          <w:lang w:val="fr-FR"/>
                                        </w:rPr>
                                        <w:t>FALL 2024</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e 453" o:spid="_x0000_s1026" style="position:absolute;margin-left:193.95pt;margin-top:0;width:245.15pt;height:11in;z-index:251655680;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">
                    <v:rect id="Rectangle 459" o:spid="_x0000_s1027" alt="Light vertical" style="position:absolute;width:1385;height:10058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OrQscA&#10;AADcAAAADwAAAGRycy9kb3ducmV2LnhtbESPQWvCQBSE74X+h+UJvdWNtS0aXaVILe1BwVUQb8/s&#10;Mwlm34bsmqT/vlso9DjMzDfMfNnbSrTU+NKxgtEwAUGcOVNyruCwXz9OQPiAbLByTAq+ycNycX83&#10;x9S4jnfU6pCLCGGfooIihDqV0mcFWfRDVxNH7+IaiyHKJpemwS7CbSWfkuRVWiw5LhRY06qg7Kpv&#10;VsHXh17J22Z7etdb3Z3H6+MV27FSD4P+bQYiUB/+w3/tT6Pg+WUKv2fiEZC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OTq0LHAAAA3AAAAA8AAAAAAAAAAAAAAAAAmAIAAGRy&#10;cy9kb3ducmV2LnhtbFBLBQYAAAAABAAEAPUAAACMAwAAAAA=&#10;" filled="f" stroked="f" strokecolor="white" strokeweight="1pt">
                      <v:shadow color="#d8d8d8" offset="3pt,3pt"/>
                    </v:rect>
                    <v:rect id="Rectangle 460" o:spid="_x0000_s1028" style="position:absolute;left:1246;width:29718;height:100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DEnMIA&#10;AADcAAAADwAAAGRycy9kb3ducmV2LnhtbERPTYvCMBC9C/6HMMLeNNUVK9Uoy6LoUi/tetjj0Ixt&#10;sZmUJmr995uD4PHxvtfb3jTiTp2rLSuYTiIQxIXVNZcKzr/78RKE88gaG8uk4EkOtpvhYI2Jtg/O&#10;6J77UoQQdgkqqLxvEyldUZFBN7EtceAutjPoA+xKqTt8hHDTyFkULaTBmkNDhS19V1Rc85tREOdx&#10;ekv/0vPO7X5O2TL+tJfrQamPUf+1AuGp92/xy33UCuaLMD+cCUdAb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kMScwgAAANwAAAAPAAAAAAAAAAAAAAAAAJgCAABkcnMvZG93&#10;bnJldi54bWxQSwUGAAAAAAQABAD1AAAAhwMAAAAA&#10;" filled="f" stroked="f" strokecolor="#d8d8d8"/>
                    <v:rect id="Rectangle 461" o:spid="_x0000_s1029" style="position:absolute;left:138;width:30998;height:23774;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syLecUA&#10;AADcAAAADwAAAGRycy9kb3ducmV2LnhtbESPQWvCQBSE7wX/w/IEb3WjxFCjq0ih4sWDVj0/dp9J&#10;MPs2ya6a9td3C4Ueh5n5hlmue1uLB3W+cqxgMk5AEGtnKi4UnD4/Xt9A+IBssHZMCr7Iw3o1eFli&#10;btyTD/Q4hkJECPscFZQhNLmUXpdk0Y9dQxy9q+sshii7QpoOnxFuazlNkkxarDgulNjQe0n6drxb&#10;BVnafl+1zk6zQ9pO921yOZv5VqnRsN8sQATqw3/4r70zCtJsAr9n4hGQq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zIt5xQAAANwAAAAPAAAAAAAAAAAAAAAAAJgCAABkcnMv&#10;ZG93bnJldi54bWxQSwUGAAAAAAQABAD1AAAAigMAAAAA&#10;" filled="f" stroked="f" strokecolor="white" strokeweight="1pt">
                      <v:shadow color="#d8d8d8" offset="3pt,3pt"/>
                      <v:textbox inset="28.8pt,14.4pt,14.4pt,14.4pt">
                        <w:txbxContent>
                          <w:sdt>
                            <w:sdtPr>
                              <w:rPr>
                                <w:color w:val="FFFFFF" w:themeColor="background1"/>
                                <w:sz w:val="72"/>
                                <w:szCs w:val="72"/>
                              </w:rPr>
                              <w:alias w:val="Année"/>
                              <w:id w:val="-792899299"/>
                              <w:dataBinding w:prefixMappings="xmlns:ns0='http://schemas.microsoft.com/office/2006/coverPageProps'" w:xpath="/ns0:CoverPageProperties[1]/ns0:PublishDate[1]" w:storeItemID="{55AF091B-3C7A-41E3-B477-F2FDAA23CFDA}"/>
                              <w:date>
                                <w:dateFormat w:val="yyyy"/>
                                <w:lid w:val="fr-FR"/>
                                <w:storeMappedDataAs w:val="dateTime"/>
                                <w:calendar w:val="gregorian"/>
                              </w:date>
                            </w:sdtPr>
                            <w:sdtEndPr/>
                            <w:sdtContent>
                              <w:p w:rsidR="00F23337" w:rsidRPr="00717BBB" w:rsidRDefault="00717BBB">
                                <w:pPr>
                                  <w:pStyle w:val="Sansinterligne"/>
                                  <w:rPr>
                                    <w:color w:val="FFFFFF" w:themeColor="background1"/>
                                    <w:sz w:val="72"/>
                                    <w:szCs w:val="72"/>
                                  </w:rPr>
                                </w:pPr>
                                <w:r w:rsidRPr="00717BBB">
                                  <w:rPr>
                                    <w:color w:val="FFFFFF" w:themeColor="background1"/>
                                    <w:sz w:val="72"/>
                                    <w:szCs w:val="72"/>
                                  </w:rPr>
                                  <w:t>FALL</w:t>
                                </w:r>
                                <w:r>
                                  <w:rPr>
                                    <w:color w:val="FFFFFF" w:themeColor="background1"/>
                                    <w:sz w:val="72"/>
                                    <w:szCs w:val="72"/>
                                  </w:rPr>
                                  <w:t xml:space="preserve"> </w:t>
                                </w:r>
                                <w:r w:rsidR="00592CBE" w:rsidRPr="00717BBB">
                                  <w:rPr>
                                    <w:color w:val="FFFFFF" w:themeColor="background1"/>
                                    <w:sz w:val="72"/>
                                    <w:szCs w:val="72"/>
                                    <w:lang w:val="fr-FR"/>
                                  </w:rPr>
                                  <w:t>2024</w:t>
                                </w:r>
                              </w:p>
                            </w:sdtContent>
                          </w:sdt>
                        </w:txbxContent>
                      </v:textbox>
                    </v:rect>
                    <v:rect id="Rectangle 9" o:spid="_x0000_s1030" style="position:absolute;top:67610;width:30895;height:28333;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4VDsUA&#10;AADcAAAADwAAAGRycy9kb3ducmV2LnhtbESPzWrDMBCE74W8g9hCb4lc45rEjRJCoaGXHvJ7XqSN&#10;bWqtbEtJnDx9VQj0OMzMN8x8OdhGXKj3tWMFr5MEBLF2puZSwX73OZ6C8AHZYOOYFNzIw3Ixeppj&#10;YdyVN3TZhlJECPsCFVQhtIWUXldk0U9cSxy9k+sthij7UpoerxFuG5kmSS4t1hwXKmzpoyL9sz1b&#10;BXnW3U9a5/u3Tdal311yPJjZWqmX52H1DiLQEP7Dj/aXUZDlKfydiUdAL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HhUOxQAAANwAAAAPAAAAAAAAAAAAAAAAAJgCAABkcnMv&#10;ZG93bnJldi54bWxQSwUGAAAAAAQABAD1AAAAigMAAAAA&#10;" filled="f" stroked="f" strokecolor="white" strokeweight="1pt">
                      <v:shadow color="#d8d8d8" offset="3pt,3pt"/>
                      <v:textbox inset="28.8pt,14.4pt,14.4pt,14.4pt">
                        <w:txbxContent>
                          <w:p w:rsidR="00592CBE" w:rsidRPr="00717BBB" w:rsidRDefault="00A10C4A" w:rsidP="00592CBE">
                            <w:pPr>
                              <w:pStyle w:val="Sansinterligne"/>
                              <w:spacing w:line="360" w:lineRule="auto"/>
                              <w:rPr>
                                <w:rFonts w:ascii="Times New Roman" w:hAnsi="Times New Roman" w:cs="Times New Roman"/>
                                <w:color w:val="FFFFFF" w:themeColor="background1"/>
                                <w:sz w:val="20"/>
                                <w:szCs w:val="20"/>
                              </w:rPr>
                            </w:pPr>
                            <w:sdt>
                              <w:sdtPr>
                                <w:rPr>
                                  <w:rFonts w:ascii="Times New Roman" w:hAnsi="Times New Roman" w:cs="Times New Roman"/>
                                  <w:color w:val="FFFFFF" w:themeColor="background1"/>
                                  <w:sz w:val="20"/>
                                  <w:szCs w:val="20"/>
                                </w:rPr>
                                <w:alias w:val="Auteur"/>
                                <w:id w:val="-210032405"/>
                                <w:dataBinding w:prefixMappings="xmlns:ns0='http://schemas.openxmlformats.org/package/2006/metadata/core-properties' xmlns:ns1='http://purl.org/dc/elements/1.1/'" w:xpath="/ns0:coreProperties[1]/ns1:creator[1]" w:storeItemID="{6C3C8BC8-F283-45AE-878A-BAB7291924A1}"/>
                                <w:text/>
                              </w:sdtPr>
                              <w:sdtEndPr/>
                              <w:sdtContent>
                                <w:r w:rsidR="00592CBE" w:rsidRPr="00717BBB">
                                  <w:rPr>
                                    <w:rFonts w:ascii="Times New Roman" w:hAnsi="Times New Roman" w:cs="Times New Roman"/>
                                    <w:color w:val="FFFFFF" w:themeColor="background1"/>
                                    <w:sz w:val="20"/>
                                    <w:szCs w:val="20"/>
                                  </w:rPr>
                                  <w:t xml:space="preserve">PATRICK KEUFACK- </w:t>
                                </w:r>
                                <w:proofErr w:type="spellStart"/>
                                <w:r w:rsidR="00592CBE" w:rsidRPr="00717BBB">
                                  <w:rPr>
                                    <w:rFonts w:ascii="Times New Roman" w:hAnsi="Times New Roman" w:cs="Times New Roman"/>
                                    <w:color w:val="FFFFFF" w:themeColor="background1"/>
                                    <w:sz w:val="20"/>
                                    <w:szCs w:val="20"/>
                                  </w:rPr>
                                  <w:t>keufack@wit.edui</w:t>
                                </w:r>
                                <w:proofErr w:type="spellEnd"/>
                              </w:sdtContent>
                            </w:sdt>
                          </w:p>
                          <w:p w:rsidR="00F23337" w:rsidRPr="00717BBB" w:rsidRDefault="00592CBE" w:rsidP="00592CBE">
                            <w:pPr>
                              <w:pStyle w:val="Sansinterligne"/>
                              <w:spacing w:line="360" w:lineRule="auto"/>
                              <w:rPr>
                                <w:rFonts w:ascii="Times New Roman" w:hAnsi="Times New Roman" w:cs="Times New Roman"/>
                                <w:color w:val="FFFFFF" w:themeColor="background1"/>
                                <w:sz w:val="21"/>
                                <w:szCs w:val="21"/>
                              </w:rPr>
                            </w:pPr>
                            <w:r w:rsidRPr="00717BBB">
                              <w:rPr>
                                <w:rFonts w:ascii="Times New Roman" w:hAnsi="Times New Roman" w:cs="Times New Roman"/>
                                <w:color w:val="FFFFFF" w:themeColor="background1"/>
                              </w:rPr>
                              <w:t xml:space="preserve"> </w:t>
                            </w:r>
                            <w:sdt>
                              <w:sdtPr>
                                <w:rPr>
                                  <w:rFonts w:ascii="Times New Roman" w:hAnsi="Times New Roman" w:cs="Times New Roman"/>
                                  <w:color w:val="FFFFFF" w:themeColor="background1"/>
                                  <w:sz w:val="21"/>
                                  <w:szCs w:val="21"/>
                                </w:rPr>
                                <w:alias w:val="Société"/>
                                <w:id w:val="-794987563"/>
                                <w:dataBinding w:prefixMappings="xmlns:ns0='http://schemas.openxmlformats.org/officeDocument/2006/extended-properties'" w:xpath="/ns0:Properties[1]/ns0:Company[1]" w:storeItemID="{6668398D-A668-4E3E-A5EB-62B293D839F1}"/>
                                <w:text/>
                              </w:sdtPr>
                              <w:sdtEndPr/>
                              <w:sdtContent>
                                <w:r w:rsidR="009578BB">
                                  <w:rPr>
                                    <w:rFonts w:ascii="Times New Roman" w:hAnsi="Times New Roman" w:cs="Times New Roman"/>
                                    <w:color w:val="FFFFFF" w:themeColor="background1"/>
                                    <w:sz w:val="21"/>
                                    <w:szCs w:val="21"/>
                                  </w:rPr>
                                  <w:t>School of Computing and Data Science (COMP3150 DS Fundamental)</w:t>
                                </w:r>
                              </w:sdtContent>
                            </w:sdt>
                          </w:p>
                          <w:sdt>
                            <w:sdtPr>
                              <w:rPr>
                                <w:rFonts w:ascii="Times New Roman" w:hAnsi="Times New Roman" w:cs="Times New Roman"/>
                                <w:color w:val="FFFFFF" w:themeColor="background1"/>
                              </w:rPr>
                              <w:alias w:val="Date"/>
                              <w:id w:val="-64570352"/>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EndPr/>
                            <w:sdtContent>
                              <w:p w:rsidR="00F23337" w:rsidRPr="00717BBB" w:rsidRDefault="00717BBB">
                                <w:pPr>
                                  <w:pStyle w:val="Sansinterligne"/>
                                  <w:spacing w:line="360" w:lineRule="auto"/>
                                  <w:rPr>
                                    <w:rFonts w:ascii="Times New Roman" w:hAnsi="Times New Roman" w:cs="Times New Roman"/>
                                    <w:color w:val="FFFFFF" w:themeColor="background1"/>
                                  </w:rPr>
                                </w:pPr>
                                <w:r>
                                  <w:rPr>
                                    <w:rFonts w:ascii="Times New Roman" w:hAnsi="Times New Roman" w:cs="Times New Roman"/>
                                    <w:color w:val="FFFFFF" w:themeColor="background1"/>
                                    <w:lang w:val="fr-FR"/>
                                  </w:rPr>
                                  <w:t>FALL 2024</w:t>
                                </w:r>
                              </w:p>
                            </w:sdtContent>
                          </w:sdt>
                        </w:txbxContent>
                      </v:textbox>
                    </v:rect>
                    <w10:wrap anchorx="page" anchory="page"/>
                  </v:group>
                </w:pict>
              </mc:Fallback>
            </mc:AlternateContent>
          </w:r>
        </w:p>
        <w:p w:rsidR="00717BBB" w:rsidRPr="00B254AD" w:rsidRDefault="00717BBB" w:rsidP="00F23337">
          <w:pPr>
            <w:rPr>
              <w:rFonts w:ascii="Times New Roman" w:hAnsi="Times New Roman" w:cs="Times New Roman"/>
              <w:sz w:val="24"/>
              <w:szCs w:val="24"/>
            </w:rPr>
          </w:pPr>
        </w:p>
        <w:p w:rsidR="00717BBB" w:rsidRPr="00B254AD" w:rsidRDefault="00717BBB" w:rsidP="00F23337">
          <w:pPr>
            <w:rPr>
              <w:rFonts w:ascii="Times New Roman" w:hAnsi="Times New Roman" w:cs="Times New Roman"/>
              <w:sz w:val="24"/>
              <w:szCs w:val="24"/>
            </w:rPr>
          </w:pPr>
        </w:p>
        <w:p w:rsidR="00717BBB" w:rsidRPr="00B254AD" w:rsidRDefault="00717BBB" w:rsidP="00F23337">
          <w:pPr>
            <w:rPr>
              <w:rFonts w:ascii="Times New Roman" w:hAnsi="Times New Roman" w:cs="Times New Roman"/>
              <w:sz w:val="24"/>
              <w:szCs w:val="24"/>
            </w:rPr>
          </w:pPr>
        </w:p>
        <w:p w:rsidR="00717BBB" w:rsidRPr="00B254AD" w:rsidRDefault="00717BBB" w:rsidP="00F23337">
          <w:pPr>
            <w:rPr>
              <w:rFonts w:ascii="Times New Roman" w:hAnsi="Times New Roman" w:cs="Times New Roman"/>
              <w:sz w:val="24"/>
              <w:szCs w:val="24"/>
            </w:rPr>
          </w:pPr>
        </w:p>
        <w:p w:rsidR="00717BBB" w:rsidRPr="00B254AD" w:rsidRDefault="00717BBB" w:rsidP="00F23337">
          <w:pPr>
            <w:rPr>
              <w:rFonts w:ascii="Times New Roman" w:hAnsi="Times New Roman" w:cs="Times New Roman"/>
              <w:sz w:val="24"/>
              <w:szCs w:val="24"/>
            </w:rPr>
          </w:pPr>
        </w:p>
        <w:p w:rsidR="00717BBB" w:rsidRPr="00B254AD" w:rsidRDefault="00717BBB" w:rsidP="00F23337">
          <w:pPr>
            <w:rPr>
              <w:rFonts w:ascii="Times New Roman" w:hAnsi="Times New Roman" w:cs="Times New Roman"/>
              <w:sz w:val="24"/>
              <w:szCs w:val="24"/>
            </w:rPr>
          </w:pPr>
        </w:p>
        <w:p w:rsidR="00717BBB" w:rsidRPr="00B254AD" w:rsidRDefault="00717BBB" w:rsidP="00F23337">
          <w:pPr>
            <w:rPr>
              <w:rFonts w:ascii="Times New Roman" w:hAnsi="Times New Roman" w:cs="Times New Roman"/>
              <w:sz w:val="24"/>
              <w:szCs w:val="24"/>
            </w:rPr>
          </w:pPr>
        </w:p>
        <w:p w:rsidR="00F23337" w:rsidRPr="00B254AD" w:rsidRDefault="00592CBE" w:rsidP="00F23337">
          <w:pPr>
            <w:rPr>
              <w:rFonts w:ascii="Times New Roman" w:eastAsiaTheme="majorEastAsia" w:hAnsi="Times New Roman" w:cs="Times New Roman"/>
              <w:b/>
              <w:bCs/>
              <w:color w:val="365F91" w:themeColor="accent1" w:themeShade="BF"/>
              <w:sz w:val="24"/>
              <w:szCs w:val="24"/>
            </w:rPr>
          </w:pPr>
          <w:r w:rsidRPr="00B254AD">
            <w:rPr>
              <w:rFonts w:ascii="Times New Roman" w:hAnsi="Times New Roman" w:cs="Times New Roman"/>
              <w:noProof/>
              <w:sz w:val="24"/>
              <w:szCs w:val="24"/>
            </w:rPr>
            <mc:AlternateContent>
              <mc:Choice Requires="wps">
                <w:drawing>
                  <wp:anchor distT="0" distB="0" distL="114300" distR="114300" simplePos="0" relativeHeight="251658752" behindDoc="0" locked="0" layoutInCell="0" allowOverlap="1">
                    <wp:simplePos x="0" y="0"/>
                    <wp:positionH relativeFrom="page">
                      <wp:posOffset>0</wp:posOffset>
                    </wp:positionH>
                    <wp:positionV relativeFrom="page">
                      <wp:posOffset>2519915</wp:posOffset>
                    </wp:positionV>
                    <wp:extent cx="7776653" cy="659219"/>
                    <wp:effectExtent l="0" t="0" r="15240" b="2667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6653" cy="659219"/>
                            </a:xfrm>
                            <a:prstGeom prst="rect">
                              <a:avLst/>
                            </a:prstGeom>
                            <a:solidFill>
                              <a:schemeClr val="tx1"/>
                            </a:solidFill>
                            <a:ln w="19050">
                              <a:solidFill>
                                <a:schemeClr val="tx1"/>
                              </a:solidFill>
                              <a:miter lim="800000"/>
                              <a:headEnd/>
                              <a:tailEnd/>
                            </a:ln>
                          </wps:spPr>
                          <wps:txbx>
                            <w:txbxContent>
                              <w:sdt>
                                <w:sdtPr>
                                  <w:rPr>
                                    <w:rFonts w:asciiTheme="majorHAnsi" w:eastAsiaTheme="majorEastAsia" w:hAnsiTheme="majorHAnsi" w:cstheme="majorBidi"/>
                                    <w:b/>
                                    <w:bCs/>
                                    <w:color w:val="365F91" w:themeColor="accent1" w:themeShade="BF"/>
                                    <w:sz w:val="48"/>
                                    <w:szCs w:val="48"/>
                                  </w:rPr>
                                  <w:alias w:val="Titre"/>
                                  <w:id w:val="299272238"/>
                                  <w:dataBinding w:prefixMappings="xmlns:ns0='http://schemas.openxmlformats.org/package/2006/metadata/core-properties' xmlns:ns1='http://purl.org/dc/elements/1.1/'" w:xpath="/ns0:coreProperties[1]/ns1:title[1]" w:storeItemID="{6C3C8BC8-F283-45AE-878A-BAB7291924A1}"/>
                                  <w:text/>
                                </w:sdtPr>
                                <w:sdtEndPr/>
                                <w:sdtContent>
                                  <w:p w:rsidR="00F23337" w:rsidRPr="00592CBE" w:rsidRDefault="00592CBE">
                                    <w:pPr>
                                      <w:pStyle w:val="Sansinterligne"/>
                                      <w:jc w:val="right"/>
                                      <w:rPr>
                                        <w:color w:val="FFFFFF" w:themeColor="background1"/>
                                        <w:sz w:val="48"/>
                                        <w:szCs w:val="48"/>
                                      </w:rPr>
                                    </w:pPr>
                                    <w:r w:rsidRPr="00592CBE">
                                      <w:rPr>
                                        <w:rFonts w:asciiTheme="majorHAnsi" w:eastAsiaTheme="majorEastAsia" w:hAnsiTheme="majorHAnsi" w:cstheme="majorBidi"/>
                                        <w:b/>
                                        <w:bCs/>
                                        <w:color w:val="365F91" w:themeColor="accent1" w:themeShade="BF"/>
                                        <w:sz w:val="48"/>
                                        <w:szCs w:val="48"/>
                                      </w:rPr>
                                      <w:t>Analyzing Factors Affecting Housing Prices in Boston</w:t>
                                    </w:r>
                                  </w:p>
                                </w:sdtContent>
                              </w:sdt>
                            </w:txbxContent>
                          </wps:txbx>
                          <wps:bodyPr rot="0" vert="horz" wrap="square" lIns="182880" tIns="45720" rIns="18288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16" o:spid="_x0000_s1031" style="position:absolute;margin-left:0;margin-top:198.4pt;width:612.35pt;height:51.9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" o:allowincell="f" fillcolor="black [3213]" strokecolor="black [3213]" strokeweight="1.5pt">
                    <v:textbox inset="14.4pt,,14.4pt">
                      <w:txbxContent>
                        <w:sdt>
                          <w:sdtPr>
                            <w:rPr>
                              <w:rFonts w:asciiTheme="majorHAnsi" w:eastAsiaTheme="majorEastAsia" w:hAnsiTheme="majorHAnsi" w:cstheme="majorBidi"/>
                              <w:b/>
                              <w:bCs/>
                              <w:color w:val="365F91" w:themeColor="accent1" w:themeShade="BF"/>
                              <w:sz w:val="48"/>
                              <w:szCs w:val="48"/>
                            </w:rPr>
                            <w:alias w:val="Titre"/>
                            <w:id w:val="299272238"/>
                            <w:dataBinding w:prefixMappings="xmlns:ns0='http://schemas.openxmlformats.org/package/2006/metadata/core-properties' xmlns:ns1='http://purl.org/dc/elements/1.1/'" w:xpath="/ns0:coreProperties[1]/ns1:title[1]" w:storeItemID="{6C3C8BC8-F283-45AE-878A-BAB7291924A1}"/>
                            <w:text/>
                          </w:sdtPr>
                          <w:sdtEndPr/>
                          <w:sdtContent>
                            <w:p w:rsidR="00F23337" w:rsidRPr="00592CBE" w:rsidRDefault="00592CBE">
                              <w:pPr>
                                <w:pStyle w:val="Sansinterligne"/>
                                <w:jc w:val="right"/>
                                <w:rPr>
                                  <w:color w:val="FFFFFF" w:themeColor="background1"/>
                                  <w:sz w:val="48"/>
                                  <w:szCs w:val="48"/>
                                </w:rPr>
                              </w:pPr>
                              <w:r w:rsidRPr="00592CBE">
                                <w:rPr>
                                  <w:rFonts w:asciiTheme="majorHAnsi" w:eastAsiaTheme="majorEastAsia" w:hAnsiTheme="majorHAnsi" w:cstheme="majorBidi"/>
                                  <w:b/>
                                  <w:bCs/>
                                  <w:color w:val="365F91" w:themeColor="accent1" w:themeShade="BF"/>
                                  <w:sz w:val="48"/>
                                  <w:szCs w:val="48"/>
                                </w:rPr>
                                <w:t>Analyzing Factors Affecting Housing Prices in Boston</w:t>
                              </w:r>
                            </w:p>
                          </w:sdtContent>
                        </w:sdt>
                      </w:txbxContent>
                    </v:textbox>
                    <w10:wrap anchorx="page" anchory="page"/>
                  </v:rect>
                </w:pict>
              </mc:Fallback>
            </mc:AlternateContent>
          </w:r>
          <w:r w:rsidR="00F23337" w:rsidRPr="00B254AD">
            <w:rPr>
              <w:rFonts w:ascii="Times New Roman" w:hAnsi="Times New Roman" w:cs="Times New Roman"/>
              <w:sz w:val="24"/>
              <w:szCs w:val="24"/>
            </w:rPr>
            <w:br w:type="page"/>
          </w:r>
        </w:p>
      </w:sdtContent>
    </w:sdt>
    <w:p w:rsidR="00717BBB" w:rsidRPr="00B254AD" w:rsidRDefault="00717BBB" w:rsidP="00B254AD">
      <w:pPr>
        <w:pStyle w:val="Titre1"/>
        <w:jc w:val="both"/>
        <w:rPr>
          <w:rFonts w:ascii="Times New Roman" w:hAnsi="Times New Roman" w:cs="Times New Roman"/>
          <w:color w:val="000000" w:themeColor="text1"/>
          <w:sz w:val="24"/>
          <w:szCs w:val="24"/>
        </w:rPr>
      </w:pPr>
      <w:r w:rsidRPr="00B254AD">
        <w:rPr>
          <w:rStyle w:val="lev"/>
          <w:rFonts w:ascii="Times New Roman" w:hAnsi="Times New Roman" w:cs="Times New Roman"/>
          <w:b/>
          <w:color w:val="000000" w:themeColor="text1"/>
          <w:sz w:val="24"/>
          <w:szCs w:val="24"/>
        </w:rPr>
        <w:lastRenderedPageBreak/>
        <w:t>A</w:t>
      </w:r>
      <w:r w:rsidR="00B254AD">
        <w:rPr>
          <w:rStyle w:val="lev"/>
          <w:rFonts w:ascii="Times New Roman" w:hAnsi="Times New Roman" w:cs="Times New Roman"/>
          <w:b/>
          <w:color w:val="000000" w:themeColor="text1"/>
          <w:sz w:val="24"/>
          <w:szCs w:val="24"/>
        </w:rPr>
        <w:t xml:space="preserve">BSTRACT </w:t>
      </w:r>
      <w:r w:rsidRPr="00B254AD">
        <w:rPr>
          <w:rFonts w:ascii="Times New Roman" w:hAnsi="Times New Roman" w:cs="Times New Roman"/>
          <w:color w:val="000000" w:themeColor="text1"/>
          <w:sz w:val="24"/>
          <w:szCs w:val="24"/>
        </w:rPr>
        <w:br/>
      </w:r>
      <w:r w:rsidR="000E2EBE" w:rsidRPr="00B254AD">
        <w:rPr>
          <w:rFonts w:ascii="Times New Roman" w:hAnsi="Times New Roman" w:cs="Times New Roman"/>
          <w:b w:val="0"/>
          <w:color w:val="000000" w:themeColor="text1"/>
          <w:sz w:val="24"/>
          <w:szCs w:val="24"/>
        </w:rPr>
        <w:t xml:space="preserve"> </w:t>
      </w:r>
      <w:r w:rsidR="000E2EBE" w:rsidRPr="00B254AD">
        <w:rPr>
          <w:rFonts w:ascii="Times New Roman" w:hAnsi="Times New Roman" w:cs="Times New Roman"/>
          <w:b w:val="0"/>
          <w:color w:val="000000" w:themeColor="text1"/>
          <w:sz w:val="24"/>
          <w:szCs w:val="24"/>
        </w:rPr>
        <w:tab/>
      </w:r>
      <w:r w:rsidRPr="00B254AD">
        <w:rPr>
          <w:rFonts w:ascii="Times New Roman" w:hAnsi="Times New Roman" w:cs="Times New Roman"/>
          <w:b w:val="0"/>
          <w:color w:val="000000" w:themeColor="text1"/>
          <w:sz w:val="24"/>
          <w:szCs w:val="24"/>
        </w:rPr>
        <w:t>This study investigates the critical factors influencing housing prices, focusing on properties in and around the Boston area. Utilizing publicly available datasets, the research explores key variables such as location, property size, proximity to amenities, and prevailing market trends. By employing data visualization and statistical analysis, this project aims to uncover patterns and provide actionable insights for prospective buyers, sellers, and policymakers. The findings seek to enhance understanding of the Boston housing market and support informed decision-making in real estate transactions.</w:t>
      </w:r>
    </w:p>
    <w:p w:rsidR="002B4A22" w:rsidRPr="00B254AD" w:rsidRDefault="00B254AD">
      <w:pPr>
        <w:pStyle w:val="Titre1"/>
        <w:rPr>
          <w:rFonts w:ascii="Times New Roman" w:hAnsi="Times New Roman" w:cs="Times New Roman"/>
          <w:color w:val="auto"/>
          <w:sz w:val="24"/>
          <w:szCs w:val="24"/>
        </w:rPr>
      </w:pPr>
      <w:r>
        <w:rPr>
          <w:rFonts w:ascii="Times New Roman" w:hAnsi="Times New Roman" w:cs="Times New Roman"/>
          <w:color w:val="auto"/>
          <w:sz w:val="24"/>
          <w:szCs w:val="24"/>
        </w:rPr>
        <w:t>KEYWORDS</w:t>
      </w:r>
    </w:p>
    <w:p w:rsidR="002B4A22" w:rsidRPr="00B254AD" w:rsidRDefault="009578BB">
      <w:pPr>
        <w:rPr>
          <w:rFonts w:ascii="Times New Roman" w:hAnsi="Times New Roman" w:cs="Times New Roman"/>
          <w:sz w:val="24"/>
          <w:szCs w:val="24"/>
        </w:rPr>
      </w:pPr>
      <w:proofErr w:type="gramStart"/>
      <w:r w:rsidRPr="00B254AD">
        <w:rPr>
          <w:rFonts w:ascii="Times New Roman" w:hAnsi="Times New Roman" w:cs="Times New Roman"/>
          <w:sz w:val="24"/>
          <w:szCs w:val="24"/>
        </w:rPr>
        <w:t>housing</w:t>
      </w:r>
      <w:proofErr w:type="gramEnd"/>
      <w:r w:rsidRPr="00B254AD">
        <w:rPr>
          <w:rFonts w:ascii="Times New Roman" w:hAnsi="Times New Roman" w:cs="Times New Roman"/>
          <w:sz w:val="24"/>
          <w:szCs w:val="24"/>
        </w:rPr>
        <w:t xml:space="preserve"> prices, real estate, data analysis, machine learning, regression analysis</w:t>
      </w:r>
    </w:p>
    <w:p w:rsidR="00B254AD" w:rsidRDefault="009578BB">
      <w:pPr>
        <w:pStyle w:val="Titre1"/>
        <w:rPr>
          <w:rFonts w:ascii="Times New Roman" w:hAnsi="Times New Roman" w:cs="Times New Roman"/>
          <w:color w:val="auto"/>
          <w:sz w:val="24"/>
          <w:szCs w:val="24"/>
        </w:rPr>
      </w:pPr>
      <w:r w:rsidRPr="00B254AD">
        <w:rPr>
          <w:rFonts w:ascii="Times New Roman" w:hAnsi="Times New Roman" w:cs="Times New Roman"/>
          <w:color w:val="auto"/>
          <w:sz w:val="24"/>
          <w:szCs w:val="24"/>
        </w:rPr>
        <w:t xml:space="preserve"> INTRODUCTION</w:t>
      </w:r>
    </w:p>
    <w:p w:rsidR="002B4A22" w:rsidRPr="00B254AD" w:rsidRDefault="000E2EBE" w:rsidP="00B254AD">
      <w:pPr>
        <w:pStyle w:val="Titre1"/>
        <w:ind w:firstLine="720"/>
        <w:jc w:val="both"/>
        <w:rPr>
          <w:rFonts w:ascii="Times New Roman" w:hAnsi="Times New Roman" w:cs="Times New Roman"/>
          <w:color w:val="auto"/>
          <w:sz w:val="24"/>
          <w:szCs w:val="24"/>
        </w:rPr>
      </w:pPr>
      <w:r w:rsidRPr="00B254AD">
        <w:rPr>
          <w:rFonts w:ascii="Times New Roman" w:hAnsi="Times New Roman" w:cs="Times New Roman"/>
          <w:b w:val="0"/>
          <w:color w:val="000000" w:themeColor="text1"/>
          <w:sz w:val="24"/>
          <w:szCs w:val="24"/>
        </w:rPr>
        <w:t>The dynamics of housing prices are influenced by a complex set of factors that vary across locations, economies, and individual preferences. This project, "Analyzing Factors Affecting Housing Prices in Boston," aims to explore key variables contributing to housing market fluctuations. By examining factors such as economic indicators, location-specific characteristics, and property attributes, this analysis seeks to uncover patterns and relationships that drive housing prices. Understanding these factors is crucial not only for prospective homebuyers and investors but also for policymakers and urban planners who rely on these insights to make informed decisions. This paper outlines the methodologies and data sources used to identify the most impactful factors on housing prices, offering a data-driven perspective on trends within the real estate market.</w:t>
      </w:r>
    </w:p>
    <w:p w:rsidR="000E2EBE" w:rsidRPr="00B254AD" w:rsidRDefault="00B254AD" w:rsidP="000E2EBE">
      <w:pPr>
        <w:pStyle w:val="Titre3"/>
        <w:rPr>
          <w:rFonts w:ascii="Times New Roman" w:hAnsi="Times New Roman" w:cs="Times New Roman"/>
          <w:color w:val="auto"/>
          <w:sz w:val="24"/>
          <w:szCs w:val="24"/>
        </w:rPr>
      </w:pPr>
      <w:r w:rsidRPr="00B254AD">
        <w:rPr>
          <w:rFonts w:ascii="Times New Roman" w:hAnsi="Times New Roman" w:cs="Times New Roman"/>
          <w:color w:val="auto"/>
          <w:sz w:val="24"/>
          <w:szCs w:val="24"/>
        </w:rPr>
        <w:t>SOURCE OF DATASET</w:t>
      </w:r>
    </w:p>
    <w:p w:rsidR="000E2EBE" w:rsidRPr="00B254AD" w:rsidRDefault="000E2EBE" w:rsidP="00B254AD">
      <w:pPr>
        <w:pStyle w:val="NormalWeb"/>
        <w:ind w:firstLine="720"/>
        <w:jc w:val="both"/>
      </w:pPr>
      <w:r w:rsidRPr="00B254AD">
        <w:t xml:space="preserve">The datasets used in this project were sourced from credible platforms. The </w:t>
      </w:r>
      <w:r w:rsidRPr="00B254AD">
        <w:rPr>
          <w:rStyle w:val="lev"/>
        </w:rPr>
        <w:t>Massachusetts House and Rent Prices</w:t>
      </w:r>
      <w:r w:rsidRPr="00B254AD">
        <w:t xml:space="preserve"> dataset, updated two years ago, consolidates rent and home price data for towns across Massachusetts, with sources including </w:t>
      </w:r>
      <w:hyperlink r:id="rId7" w:tgtFrame="_new" w:history="1">
        <w:r w:rsidRPr="00B254AD">
          <w:rPr>
            <w:rStyle w:val="Lienhypertexte"/>
          </w:rPr>
          <w:t>RentData.org</w:t>
        </w:r>
      </w:hyperlink>
      <w:r w:rsidRPr="00B254AD">
        <w:t xml:space="preserve">, </w:t>
      </w:r>
      <w:hyperlink r:id="rId8" w:tgtFrame="_new" w:history="1">
        <w:r w:rsidRPr="00B254AD">
          <w:rPr>
            <w:rStyle w:val="Lienhypertexte"/>
          </w:rPr>
          <w:t>Boston Magazine</w:t>
        </w:r>
      </w:hyperlink>
      <w:r w:rsidRPr="00B254AD">
        <w:t xml:space="preserve">, and the U.S. Census Bureau. The </w:t>
      </w:r>
      <w:r w:rsidRPr="00B254AD">
        <w:rPr>
          <w:rStyle w:val="lev"/>
        </w:rPr>
        <w:t>Boston Housing Dataset</w:t>
      </w:r>
      <w:r w:rsidRPr="00B254AD">
        <w:t xml:space="preserve">, updated seven years ago, is from the </w:t>
      </w:r>
      <w:hyperlink r:id="rId9" w:tgtFrame="_new" w:history="1">
        <w:r w:rsidRPr="00B254AD">
          <w:rPr>
            <w:rStyle w:val="Lienhypertexte"/>
          </w:rPr>
          <w:t>UCI Machine Learning Repository</w:t>
        </w:r>
      </w:hyperlink>
      <w:r w:rsidRPr="00B254AD">
        <w:t xml:space="preserve"> and contains data from 1978 on housing features in various Boston suburbs. Lastly, the </w:t>
      </w:r>
      <w:r w:rsidRPr="00B254AD">
        <w:rPr>
          <w:rStyle w:val="lev"/>
        </w:rPr>
        <w:t>Boston Housing Data</w:t>
      </w:r>
      <w:r w:rsidRPr="00B254AD">
        <w:t>, updated one year ago, provides insights from census data on factors like crime rates and property taxes affecting housing prices in Boston.</w:t>
      </w:r>
    </w:p>
    <w:p w:rsidR="002B4A22" w:rsidRPr="00B254AD" w:rsidRDefault="00B254AD">
      <w:pPr>
        <w:pStyle w:val="Titre2"/>
        <w:rPr>
          <w:rFonts w:ascii="Times New Roman" w:hAnsi="Times New Roman" w:cs="Times New Roman"/>
          <w:color w:val="auto"/>
          <w:sz w:val="24"/>
          <w:szCs w:val="24"/>
        </w:rPr>
      </w:pPr>
      <w:r w:rsidRPr="00B254AD">
        <w:rPr>
          <w:rFonts w:ascii="Times New Roman" w:hAnsi="Times New Roman" w:cs="Times New Roman"/>
          <w:color w:val="auto"/>
          <w:sz w:val="24"/>
          <w:szCs w:val="24"/>
        </w:rPr>
        <w:t>CHARACTER OF THE DATASET</w:t>
      </w:r>
    </w:p>
    <w:p w:rsidR="002B4A22" w:rsidRPr="00B254AD" w:rsidRDefault="009578BB" w:rsidP="00B254AD">
      <w:pPr>
        <w:ind w:firstLine="720"/>
        <w:jc w:val="both"/>
        <w:rPr>
          <w:rFonts w:ascii="Times New Roman" w:hAnsi="Times New Roman" w:cs="Times New Roman"/>
          <w:sz w:val="24"/>
          <w:szCs w:val="24"/>
        </w:rPr>
      </w:pPr>
      <w:r w:rsidRPr="00B254AD">
        <w:rPr>
          <w:rFonts w:ascii="Times New Roman" w:hAnsi="Times New Roman" w:cs="Times New Roman"/>
          <w:sz w:val="24"/>
          <w:szCs w:val="24"/>
        </w:rPr>
        <w:t>The dataset is provided in CSV format and contains 15 columns, including parameters such as price, location, size, and number of bedrooms. Data cleaning involved removing duplicates and handling missing values using imputation techniques. A summary of key columns is provided below:</w:t>
      </w:r>
    </w:p>
    <w:tbl>
      <w:tblPr>
        <w:tblStyle w:val="Grilledutableau"/>
        <w:tblW w:w="0" w:type="auto"/>
        <w:tblLook w:val="04A0" w:firstRow="1" w:lastRow="0" w:firstColumn="1" w:lastColumn="0" w:noHBand="0" w:noVBand="1"/>
      </w:tblPr>
      <w:tblGrid>
        <w:gridCol w:w="2877"/>
        <w:gridCol w:w="2877"/>
        <w:gridCol w:w="2876"/>
      </w:tblGrid>
      <w:tr w:rsidR="002B4A22" w:rsidRPr="00B254AD">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lastRenderedPageBreak/>
              <w:t>Column Name</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Description</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Unit</w:t>
            </w:r>
          </w:p>
        </w:tc>
      </w:tr>
      <w:tr w:rsidR="002B4A22" w:rsidRPr="00B254AD">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price</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House price</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USD</w:t>
            </w:r>
          </w:p>
        </w:tc>
      </w:tr>
      <w:tr w:rsidR="002B4A22" w:rsidRPr="00B254AD">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size</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Total area</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Square Feet</w:t>
            </w:r>
          </w:p>
        </w:tc>
      </w:tr>
      <w:tr w:rsidR="002B4A22" w:rsidRPr="00B254AD">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bedrooms</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Number of bedrooms</w:t>
            </w:r>
          </w:p>
        </w:tc>
        <w:tc>
          <w:tcPr>
            <w:tcW w:w="2880" w:type="dxa"/>
          </w:tcPr>
          <w:p w:rsidR="002B4A22" w:rsidRPr="00B254AD" w:rsidRDefault="009578BB">
            <w:pPr>
              <w:rPr>
                <w:rFonts w:ascii="Times New Roman" w:hAnsi="Times New Roman" w:cs="Times New Roman"/>
                <w:sz w:val="24"/>
                <w:szCs w:val="24"/>
              </w:rPr>
            </w:pPr>
            <w:r w:rsidRPr="00B254AD">
              <w:rPr>
                <w:rFonts w:ascii="Times New Roman" w:hAnsi="Times New Roman" w:cs="Times New Roman"/>
                <w:sz w:val="24"/>
                <w:szCs w:val="24"/>
              </w:rPr>
              <w:t>Count</w:t>
            </w:r>
          </w:p>
        </w:tc>
      </w:tr>
    </w:tbl>
    <w:p w:rsidR="00E928D0" w:rsidRPr="00B254AD" w:rsidRDefault="00E928D0" w:rsidP="00B254AD">
      <w:pPr>
        <w:pStyle w:val="NormalWeb"/>
        <w:jc w:val="both"/>
      </w:pPr>
      <w:r w:rsidRPr="00B254AD">
        <w:br/>
      </w:r>
      <w:r w:rsidR="00B254AD">
        <w:t xml:space="preserve"> </w:t>
      </w:r>
      <w:r w:rsidR="00B254AD">
        <w:tab/>
      </w:r>
      <w:r w:rsidRPr="00B254AD">
        <w:t xml:space="preserve">The data was cleaned by removing duplicates and handling missing values through imputation. Prices were standardized by removing tax when necessary, and a new category, </w:t>
      </w:r>
      <w:r w:rsidRPr="00B254AD">
        <w:rPr>
          <w:rStyle w:val="lev"/>
          <w:b w:val="0"/>
        </w:rPr>
        <w:t>price_per_sqft</w:t>
      </w:r>
      <w:r w:rsidRPr="00B254AD">
        <w:rPr>
          <w:b/>
        </w:rPr>
        <w:t>,</w:t>
      </w:r>
      <w:r w:rsidRPr="00B254AD">
        <w:t xml:space="preserve"> was created by dividing house price by size to analyze price per square foot. The Massachusetts House and Rent Prices dataset was combined with the Boston Housing Dataset using town names as the common key to compare housing and rent prices across regions.</w:t>
      </w:r>
    </w:p>
    <w:p w:rsidR="002B4A22" w:rsidRPr="00B254AD" w:rsidRDefault="009578BB">
      <w:pPr>
        <w:pStyle w:val="Titre1"/>
        <w:rPr>
          <w:rFonts w:ascii="Times New Roman" w:hAnsi="Times New Roman" w:cs="Times New Roman"/>
          <w:color w:val="auto"/>
          <w:sz w:val="24"/>
          <w:szCs w:val="24"/>
        </w:rPr>
      </w:pPr>
      <w:r w:rsidRPr="00B254AD">
        <w:rPr>
          <w:rFonts w:ascii="Times New Roman" w:hAnsi="Times New Roman" w:cs="Times New Roman"/>
          <w:color w:val="auto"/>
          <w:sz w:val="24"/>
          <w:szCs w:val="24"/>
        </w:rPr>
        <w:t xml:space="preserve"> METHODOLOGY</w:t>
      </w:r>
    </w:p>
    <w:p w:rsidR="00A10C4A" w:rsidRPr="00A10C4A" w:rsidRDefault="00A10C4A" w:rsidP="00E928D0">
      <w:pPr>
        <w:pStyle w:val="Titre3"/>
        <w:rPr>
          <w:rFonts w:ascii="Times New Roman" w:hAnsi="Times New Roman" w:cs="Times New Roman"/>
          <w:b w:val="0"/>
          <w:color w:val="000000" w:themeColor="text1"/>
          <w:sz w:val="24"/>
          <w:szCs w:val="24"/>
        </w:rPr>
      </w:pPr>
      <w:r w:rsidRPr="00A10C4A">
        <w:rPr>
          <w:rFonts w:ascii="Times New Roman" w:hAnsi="Times New Roman" w:cs="Times New Roman"/>
          <w:b w:val="0"/>
          <w:color w:val="000000" w:themeColor="text1"/>
          <w:sz w:val="24"/>
          <w:szCs w:val="24"/>
        </w:rPr>
        <w:t>This study used simple linear regression to quantify the relationship between median housing prices and selected predictors (</w:t>
      </w:r>
      <w:proofErr w:type="spellStart"/>
      <w:r w:rsidRPr="00A10C4A">
        <w:rPr>
          <w:rStyle w:val="CodeHTML"/>
          <w:rFonts w:ascii="Times New Roman" w:eastAsiaTheme="majorEastAsia" w:hAnsi="Times New Roman" w:cs="Times New Roman"/>
          <w:b w:val="0"/>
          <w:color w:val="000000" w:themeColor="text1"/>
          <w:sz w:val="24"/>
          <w:szCs w:val="24"/>
        </w:rPr>
        <w:t>rm</w:t>
      </w:r>
      <w:proofErr w:type="spellEnd"/>
      <w:r w:rsidRPr="00A10C4A">
        <w:rPr>
          <w:rFonts w:ascii="Times New Roman" w:hAnsi="Times New Roman" w:cs="Times New Roman"/>
          <w:b w:val="0"/>
          <w:color w:val="000000" w:themeColor="text1"/>
          <w:sz w:val="24"/>
          <w:szCs w:val="24"/>
        </w:rPr>
        <w:t xml:space="preserve">, </w:t>
      </w:r>
      <w:proofErr w:type="spellStart"/>
      <w:r w:rsidRPr="00A10C4A">
        <w:rPr>
          <w:rStyle w:val="CodeHTML"/>
          <w:rFonts w:ascii="Times New Roman" w:eastAsiaTheme="majorEastAsia" w:hAnsi="Times New Roman" w:cs="Times New Roman"/>
          <w:b w:val="0"/>
          <w:color w:val="000000" w:themeColor="text1"/>
          <w:sz w:val="24"/>
          <w:szCs w:val="24"/>
        </w:rPr>
        <w:t>lstat</w:t>
      </w:r>
      <w:proofErr w:type="spellEnd"/>
      <w:r w:rsidRPr="00A10C4A">
        <w:rPr>
          <w:rFonts w:ascii="Times New Roman" w:hAnsi="Times New Roman" w:cs="Times New Roman"/>
          <w:b w:val="0"/>
          <w:color w:val="000000" w:themeColor="text1"/>
          <w:sz w:val="24"/>
          <w:szCs w:val="24"/>
        </w:rPr>
        <w:t xml:space="preserve">, </w:t>
      </w:r>
      <w:proofErr w:type="spellStart"/>
      <w:r w:rsidRPr="00A10C4A">
        <w:rPr>
          <w:rStyle w:val="CodeHTML"/>
          <w:rFonts w:ascii="Times New Roman" w:eastAsiaTheme="majorEastAsia" w:hAnsi="Times New Roman" w:cs="Times New Roman"/>
          <w:b w:val="0"/>
          <w:color w:val="000000" w:themeColor="text1"/>
          <w:sz w:val="24"/>
          <w:szCs w:val="24"/>
        </w:rPr>
        <w:t>ptratio</w:t>
      </w:r>
      <w:proofErr w:type="spellEnd"/>
      <w:r w:rsidRPr="00A10C4A">
        <w:rPr>
          <w:rFonts w:ascii="Times New Roman" w:hAnsi="Times New Roman" w:cs="Times New Roman"/>
          <w:b w:val="0"/>
          <w:color w:val="000000" w:themeColor="text1"/>
          <w:sz w:val="24"/>
          <w:szCs w:val="24"/>
        </w:rPr>
        <w:t xml:space="preserve">). Python's </w:t>
      </w:r>
      <w:proofErr w:type="spellStart"/>
      <w:r w:rsidRPr="00A10C4A">
        <w:rPr>
          <w:rFonts w:ascii="Times New Roman" w:hAnsi="Times New Roman" w:cs="Times New Roman"/>
          <w:b w:val="0"/>
          <w:color w:val="000000" w:themeColor="text1"/>
          <w:sz w:val="24"/>
          <w:szCs w:val="24"/>
        </w:rPr>
        <w:t>Scikit</w:t>
      </w:r>
      <w:proofErr w:type="spellEnd"/>
      <w:r w:rsidRPr="00A10C4A">
        <w:rPr>
          <w:rFonts w:ascii="Times New Roman" w:hAnsi="Times New Roman" w:cs="Times New Roman"/>
          <w:b w:val="0"/>
          <w:color w:val="000000" w:themeColor="text1"/>
          <w:sz w:val="24"/>
          <w:szCs w:val="24"/>
        </w:rPr>
        <w:t>-learn library was used for model implementation. The datasets were cleaned by filling missing values (</w:t>
      </w:r>
      <w:proofErr w:type="spellStart"/>
      <w:r w:rsidRPr="00A10C4A">
        <w:rPr>
          <w:rStyle w:val="CodeHTML"/>
          <w:rFonts w:ascii="Times New Roman" w:eastAsiaTheme="majorEastAsia" w:hAnsi="Times New Roman" w:cs="Times New Roman"/>
          <w:b w:val="0"/>
          <w:color w:val="000000" w:themeColor="text1"/>
          <w:sz w:val="24"/>
          <w:szCs w:val="24"/>
        </w:rPr>
        <w:t>rm</w:t>
      </w:r>
      <w:proofErr w:type="spellEnd"/>
      <w:r w:rsidRPr="00A10C4A">
        <w:rPr>
          <w:rFonts w:ascii="Times New Roman" w:hAnsi="Times New Roman" w:cs="Times New Roman"/>
          <w:b w:val="0"/>
          <w:color w:val="000000" w:themeColor="text1"/>
          <w:sz w:val="24"/>
          <w:szCs w:val="24"/>
        </w:rPr>
        <w:t xml:space="preserve"> in BostonHousing.csv) and handling missing counties and prices in the time-series dataset. Exploratory data analysis, including correlation </w:t>
      </w:r>
      <w:proofErr w:type="spellStart"/>
      <w:r w:rsidRPr="00A10C4A">
        <w:rPr>
          <w:rFonts w:ascii="Times New Roman" w:hAnsi="Times New Roman" w:cs="Times New Roman"/>
          <w:b w:val="0"/>
          <w:color w:val="000000" w:themeColor="text1"/>
          <w:sz w:val="24"/>
          <w:szCs w:val="24"/>
        </w:rPr>
        <w:t>heatmaps</w:t>
      </w:r>
      <w:proofErr w:type="spellEnd"/>
      <w:r w:rsidRPr="00A10C4A">
        <w:rPr>
          <w:rFonts w:ascii="Times New Roman" w:hAnsi="Times New Roman" w:cs="Times New Roman"/>
          <w:b w:val="0"/>
          <w:color w:val="000000" w:themeColor="text1"/>
          <w:sz w:val="24"/>
          <w:szCs w:val="24"/>
        </w:rPr>
        <w:t>, scatter plots, line trends, and boxplots, guided feature selection and interpretation.</w:t>
      </w:r>
    </w:p>
    <w:p w:rsidR="00E928D0" w:rsidRPr="00B254AD" w:rsidRDefault="00E928D0" w:rsidP="00E928D0">
      <w:pPr>
        <w:pStyle w:val="Titre3"/>
        <w:rPr>
          <w:rFonts w:ascii="Times New Roman" w:hAnsi="Times New Roman" w:cs="Times New Roman"/>
          <w:color w:val="auto"/>
          <w:sz w:val="24"/>
          <w:szCs w:val="24"/>
        </w:rPr>
      </w:pPr>
      <w:r w:rsidRPr="00B254AD">
        <w:rPr>
          <w:rFonts w:ascii="Times New Roman" w:hAnsi="Times New Roman" w:cs="Times New Roman"/>
          <w:color w:val="auto"/>
          <w:sz w:val="24"/>
          <w:szCs w:val="24"/>
        </w:rPr>
        <w:t xml:space="preserve"> RESULTS</w:t>
      </w:r>
    </w:p>
    <w:p w:rsidR="00A10C4A" w:rsidRDefault="00A10C4A" w:rsidP="00A10C4A">
      <w:pPr>
        <w:pStyle w:val="NormalWeb"/>
      </w:pPr>
      <w:r>
        <w:t xml:space="preserve">The linear regression model, using </w:t>
      </w:r>
      <w:proofErr w:type="spellStart"/>
      <w:r>
        <w:rPr>
          <w:rStyle w:val="CodeHTML"/>
        </w:rPr>
        <w:t>rm</w:t>
      </w:r>
      <w:proofErr w:type="spellEnd"/>
      <w:r>
        <w:t xml:space="preserve"> (average number of rooms), </w:t>
      </w:r>
      <w:proofErr w:type="spellStart"/>
      <w:r>
        <w:rPr>
          <w:rStyle w:val="CodeHTML"/>
        </w:rPr>
        <w:t>lstat</w:t>
      </w:r>
      <w:proofErr w:type="spellEnd"/>
      <w:r>
        <w:t xml:space="preserve"> (% lower status population), and </w:t>
      </w:r>
      <w:proofErr w:type="spellStart"/>
      <w:r>
        <w:rPr>
          <w:rStyle w:val="CodeHTML"/>
        </w:rPr>
        <w:t>ptratio</w:t>
      </w:r>
      <w:proofErr w:type="spellEnd"/>
      <w:r>
        <w:t xml:space="preserve"> (pupil-teacher ratio) as predictors, yielded an </w:t>
      </w:r>
      <w:r>
        <w:rPr>
          <w:rStyle w:val="lev"/>
        </w:rPr>
        <w:t>R² value of 0.6783</w:t>
      </w:r>
      <w:r>
        <w:t>, indicating that approximately 68% of the variation in median housing prices (</w:t>
      </w:r>
      <w:proofErr w:type="spellStart"/>
      <w:r>
        <w:rPr>
          <w:rStyle w:val="CodeHTML"/>
        </w:rPr>
        <w:t>medv</w:t>
      </w:r>
      <w:proofErr w:type="spellEnd"/>
      <w:r>
        <w:t>) is explained by these variables.</w:t>
      </w:r>
    </w:p>
    <w:p w:rsidR="00A10C4A" w:rsidRDefault="00A10C4A" w:rsidP="00A10C4A">
      <w:pPr>
        <w:pStyle w:val="NormalWeb"/>
      </w:pPr>
      <w:r>
        <w:t>The coefficients are as follows:</w:t>
      </w:r>
    </w:p>
    <w:p w:rsidR="00A10C4A" w:rsidRDefault="00A10C4A" w:rsidP="00A10C4A">
      <w:pPr>
        <w:pStyle w:val="NormalWeb"/>
        <w:numPr>
          <w:ilvl w:val="0"/>
          <w:numId w:val="10"/>
        </w:numPr>
      </w:pPr>
      <w:proofErr w:type="spellStart"/>
      <w:proofErr w:type="gramStart"/>
      <w:r>
        <w:rPr>
          <w:rStyle w:val="CodeHTML"/>
        </w:rPr>
        <w:t>rm</w:t>
      </w:r>
      <w:proofErr w:type="spellEnd"/>
      <w:proofErr w:type="gramEnd"/>
      <w:r>
        <w:t>: +4.51 → As the number of rooms increases, median housing prices increase significantly.</w:t>
      </w:r>
    </w:p>
    <w:p w:rsidR="00A10C4A" w:rsidRDefault="00A10C4A" w:rsidP="00A10C4A">
      <w:pPr>
        <w:pStyle w:val="NormalWeb"/>
        <w:numPr>
          <w:ilvl w:val="0"/>
          <w:numId w:val="10"/>
        </w:numPr>
      </w:pPr>
      <w:proofErr w:type="spellStart"/>
      <w:proofErr w:type="gramStart"/>
      <w:r>
        <w:rPr>
          <w:rStyle w:val="CodeHTML"/>
        </w:rPr>
        <w:t>lstat</w:t>
      </w:r>
      <w:proofErr w:type="spellEnd"/>
      <w:proofErr w:type="gramEnd"/>
      <w:r>
        <w:t>: -0.57 → Higher percentage of lower-status population correlates with lower housing prices.</w:t>
      </w:r>
    </w:p>
    <w:p w:rsidR="00A10C4A" w:rsidRDefault="00A10C4A" w:rsidP="00A10C4A">
      <w:pPr>
        <w:pStyle w:val="NormalWeb"/>
        <w:numPr>
          <w:ilvl w:val="0"/>
          <w:numId w:val="10"/>
        </w:numPr>
      </w:pPr>
      <w:proofErr w:type="spellStart"/>
      <w:proofErr w:type="gramStart"/>
      <w:r>
        <w:rPr>
          <w:rStyle w:val="CodeHTML"/>
        </w:rPr>
        <w:t>ptratio</w:t>
      </w:r>
      <w:proofErr w:type="spellEnd"/>
      <w:proofErr w:type="gramEnd"/>
      <w:r>
        <w:t>: -0.93 → Higher pupil-teacher ratio correlates with lower housing prices.</w:t>
      </w:r>
    </w:p>
    <w:p w:rsidR="00A10C4A" w:rsidRDefault="00A10C4A" w:rsidP="00A10C4A">
      <w:pPr>
        <w:pStyle w:val="NormalWeb"/>
      </w:pPr>
      <w:r>
        <w:t xml:space="preserve">The correlation </w:t>
      </w:r>
      <w:proofErr w:type="spellStart"/>
      <w:r>
        <w:t>heatmap</w:t>
      </w:r>
      <w:proofErr w:type="spellEnd"/>
      <w:r>
        <w:t xml:space="preserve"> further supports these findings. </w:t>
      </w:r>
      <w:proofErr w:type="spellStart"/>
      <w:proofErr w:type="gramStart"/>
      <w:r>
        <w:rPr>
          <w:rStyle w:val="CodeHTML"/>
        </w:rPr>
        <w:t>rm</w:t>
      </w:r>
      <w:proofErr w:type="spellEnd"/>
      <w:proofErr w:type="gramEnd"/>
      <w:r>
        <w:t xml:space="preserve"> shows the strongest positive correlation with </w:t>
      </w:r>
      <w:proofErr w:type="spellStart"/>
      <w:r>
        <w:rPr>
          <w:rStyle w:val="CodeHTML"/>
        </w:rPr>
        <w:t>medv</w:t>
      </w:r>
      <w:proofErr w:type="spellEnd"/>
      <w:r>
        <w:t xml:space="preserve">, while </w:t>
      </w:r>
      <w:proofErr w:type="spellStart"/>
      <w:r>
        <w:rPr>
          <w:rStyle w:val="CodeHTML"/>
        </w:rPr>
        <w:t>lstat</w:t>
      </w:r>
      <w:proofErr w:type="spellEnd"/>
      <w:r>
        <w:t xml:space="preserve"> is the strongest negative predictor. </w:t>
      </w:r>
      <w:proofErr w:type="spellStart"/>
      <w:proofErr w:type="gramStart"/>
      <w:r>
        <w:rPr>
          <w:rStyle w:val="CodeHTML"/>
        </w:rPr>
        <w:t>ptratio</w:t>
      </w:r>
      <w:proofErr w:type="spellEnd"/>
      <w:proofErr w:type="gramEnd"/>
      <w:r>
        <w:t xml:space="preserve"> has a moderate negative correlation. Other variables, such as </w:t>
      </w:r>
      <w:proofErr w:type="spellStart"/>
      <w:r>
        <w:rPr>
          <w:rStyle w:val="CodeHTML"/>
        </w:rPr>
        <w:t>nox</w:t>
      </w:r>
      <w:proofErr w:type="spellEnd"/>
      <w:r>
        <w:t xml:space="preserve">, </w:t>
      </w:r>
      <w:proofErr w:type="spellStart"/>
      <w:proofErr w:type="gramStart"/>
      <w:r>
        <w:rPr>
          <w:rStyle w:val="CodeHTML"/>
        </w:rPr>
        <w:t>indus</w:t>
      </w:r>
      <w:proofErr w:type="spellEnd"/>
      <w:proofErr w:type="gramEnd"/>
      <w:r>
        <w:t xml:space="preserve">, </w:t>
      </w:r>
      <w:r>
        <w:rPr>
          <w:rStyle w:val="CodeHTML"/>
        </w:rPr>
        <w:t>tax</w:t>
      </w:r>
      <w:r>
        <w:t xml:space="preserve">, and </w:t>
      </w:r>
      <w:proofErr w:type="spellStart"/>
      <w:r>
        <w:rPr>
          <w:rStyle w:val="CodeHTML"/>
        </w:rPr>
        <w:t>crim</w:t>
      </w:r>
      <w:proofErr w:type="spellEnd"/>
      <w:r>
        <w:t xml:space="preserve">, show medium negative correlations, while </w:t>
      </w:r>
      <w:proofErr w:type="spellStart"/>
      <w:r>
        <w:rPr>
          <w:rStyle w:val="CodeHTML"/>
        </w:rPr>
        <w:t>chas</w:t>
      </w:r>
      <w:proofErr w:type="spellEnd"/>
      <w:r>
        <w:t xml:space="preserve"> exhibits near-zero correlation with </w:t>
      </w:r>
      <w:proofErr w:type="spellStart"/>
      <w:r>
        <w:rPr>
          <w:rStyle w:val="CodeHTML"/>
        </w:rPr>
        <w:t>medv</w:t>
      </w:r>
      <w:proofErr w:type="spellEnd"/>
      <w:r>
        <w:t xml:space="preserve">. Multicollinearity is observed between some predictors, such as </w:t>
      </w:r>
      <w:r>
        <w:rPr>
          <w:rStyle w:val="CodeHTML"/>
        </w:rPr>
        <w:t>rad</w:t>
      </w:r>
      <w:r>
        <w:t xml:space="preserve"> and </w:t>
      </w:r>
      <w:r>
        <w:rPr>
          <w:rStyle w:val="CodeHTML"/>
        </w:rPr>
        <w:t>tax</w:t>
      </w:r>
      <w:r>
        <w:t xml:space="preserve">, and </w:t>
      </w:r>
      <w:proofErr w:type="spellStart"/>
      <w:r>
        <w:rPr>
          <w:rStyle w:val="CodeHTML"/>
        </w:rPr>
        <w:t>nox</w:t>
      </w:r>
      <w:proofErr w:type="spellEnd"/>
      <w:r>
        <w:t xml:space="preserve"> with </w:t>
      </w:r>
      <w:proofErr w:type="spellStart"/>
      <w:proofErr w:type="gramStart"/>
      <w:r>
        <w:rPr>
          <w:rStyle w:val="CodeHTML"/>
        </w:rPr>
        <w:t>indus</w:t>
      </w:r>
      <w:proofErr w:type="spellEnd"/>
      <w:proofErr w:type="gramEnd"/>
      <w:r>
        <w:t xml:space="preserve"> and </w:t>
      </w:r>
      <w:r>
        <w:rPr>
          <w:rStyle w:val="CodeHTML"/>
        </w:rPr>
        <w:t>age</w:t>
      </w:r>
      <w:r>
        <w:t>.</w:t>
      </w:r>
    </w:p>
    <w:p w:rsidR="00A10C4A" w:rsidRDefault="00A10C4A" w:rsidP="00A10C4A">
      <w:pPr>
        <w:pStyle w:val="NormalWeb"/>
      </w:pPr>
      <w:r>
        <w:lastRenderedPageBreak/>
        <w:t xml:space="preserve">Visualizations illustrate these relationships clearly: scatter plots highlight the linear trend between </w:t>
      </w:r>
      <w:proofErr w:type="spellStart"/>
      <w:r>
        <w:rPr>
          <w:rStyle w:val="CodeHTML"/>
        </w:rPr>
        <w:t>rm</w:t>
      </w:r>
      <w:proofErr w:type="spellEnd"/>
      <w:r>
        <w:t xml:space="preserve"> and </w:t>
      </w:r>
      <w:proofErr w:type="spellStart"/>
      <w:r>
        <w:rPr>
          <w:rStyle w:val="CodeHTML"/>
        </w:rPr>
        <w:t>medv</w:t>
      </w:r>
      <w:proofErr w:type="spellEnd"/>
      <w:r>
        <w:t xml:space="preserve">, and </w:t>
      </w:r>
      <w:proofErr w:type="spellStart"/>
      <w:r>
        <w:rPr>
          <w:rStyle w:val="CodeHTML"/>
        </w:rPr>
        <w:t>lstat</w:t>
      </w:r>
      <w:proofErr w:type="spellEnd"/>
      <w:r>
        <w:t xml:space="preserve"> and </w:t>
      </w:r>
      <w:proofErr w:type="spellStart"/>
      <w:r>
        <w:rPr>
          <w:rStyle w:val="CodeHTML"/>
        </w:rPr>
        <w:t>medv</w:t>
      </w:r>
      <w:proofErr w:type="spellEnd"/>
      <w:r>
        <w:t>; distance to employment centers shows a weaker but observable negative relationship with housing prices. Seasonal trends from the time-series dataset (</w:t>
      </w:r>
      <w:r>
        <w:rPr>
          <w:rStyle w:val="CodeHTML"/>
        </w:rPr>
        <w:t>merged_data_final.csv</w:t>
      </w:r>
      <w:r>
        <w:t>) show that average housing prices fluctuate over time, and boxplots highlight location-based differences across towns.</w:t>
      </w:r>
    </w:p>
    <w:p w:rsidR="00D657BE" w:rsidRDefault="00A10C4A" w:rsidP="00E928D0">
      <w:pPr>
        <w:pStyle w:val="NormalWeb"/>
      </w:pPr>
      <w:r w:rsidRPr="00A10C4A">
        <w:drawing>
          <wp:inline distT="0" distB="0" distL="0" distR="0" wp14:anchorId="7E3A20A0" wp14:editId="71DA4FDB">
            <wp:extent cx="4715533" cy="3467584"/>
            <wp:effectExtent l="0" t="0" r="889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15533" cy="3467584"/>
                    </a:xfrm>
                    <a:prstGeom prst="rect">
                      <a:avLst/>
                    </a:prstGeom>
                  </pic:spPr>
                </pic:pic>
              </a:graphicData>
            </a:graphic>
          </wp:inline>
        </w:drawing>
      </w:r>
    </w:p>
    <w:p w:rsidR="00B254AD" w:rsidRDefault="00B254AD" w:rsidP="00E928D0">
      <w:pPr>
        <w:pStyle w:val="NormalWeb"/>
      </w:pPr>
      <w:r>
        <w:t>Fig1 Scatter plot.</w:t>
      </w:r>
    </w:p>
    <w:p w:rsidR="00A10C4A" w:rsidRDefault="00A10C4A" w:rsidP="00E928D0">
      <w:pPr>
        <w:pStyle w:val="NormalWeb"/>
      </w:pPr>
    </w:p>
    <w:p w:rsidR="00A10C4A" w:rsidRDefault="00A10C4A" w:rsidP="00E928D0">
      <w:pPr>
        <w:pStyle w:val="NormalWeb"/>
      </w:pPr>
      <w:r>
        <w:t xml:space="preserve">Fig2 Correlation </w:t>
      </w:r>
      <w:proofErr w:type="spellStart"/>
      <w:r>
        <w:t>heatmap</w:t>
      </w:r>
      <w:proofErr w:type="spellEnd"/>
    </w:p>
    <w:p w:rsidR="00A10C4A" w:rsidRPr="00B254AD" w:rsidRDefault="00A10C4A" w:rsidP="00E928D0">
      <w:pPr>
        <w:pStyle w:val="NormalWeb"/>
      </w:pPr>
      <w:r w:rsidRPr="00A10C4A">
        <w:lastRenderedPageBreak/>
        <w:drawing>
          <wp:inline distT="0" distB="0" distL="0" distR="0" wp14:anchorId="1EFB9D2C" wp14:editId="60383C99">
            <wp:extent cx="4677428" cy="3991532"/>
            <wp:effectExtent l="0" t="0" r="889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77428" cy="3991532"/>
                    </a:xfrm>
                    <a:prstGeom prst="rect">
                      <a:avLst/>
                    </a:prstGeom>
                  </pic:spPr>
                </pic:pic>
              </a:graphicData>
            </a:graphic>
          </wp:inline>
        </w:drawing>
      </w:r>
      <w:bookmarkStart w:id="0" w:name="_GoBack"/>
      <w:bookmarkEnd w:id="0"/>
    </w:p>
    <w:p w:rsidR="00E928D0" w:rsidRPr="00B254AD" w:rsidRDefault="00E928D0" w:rsidP="00B254AD">
      <w:pPr>
        <w:pStyle w:val="NormalWeb"/>
        <w:ind w:firstLine="720"/>
      </w:pPr>
      <w:r w:rsidRPr="00B254AD">
        <w:t>One unexpected finding was the presence of price anomalies in certain neighborhoods. Some areas displayed higher-than-expected prices despite being further from key amenities. This could be attributed to factors such as gentrification or recent developments, which were not fully captured by the dataset but may have had a significant impact on the market in those areas.</w:t>
      </w:r>
    </w:p>
    <w:p w:rsidR="00D657BE" w:rsidRPr="00B254AD" w:rsidRDefault="00D657BE" w:rsidP="00B254AD">
      <w:pPr>
        <w:pStyle w:val="Titre3"/>
        <w:jc w:val="both"/>
        <w:rPr>
          <w:rFonts w:ascii="Times New Roman" w:hAnsi="Times New Roman" w:cs="Times New Roman"/>
          <w:color w:val="auto"/>
          <w:sz w:val="24"/>
          <w:szCs w:val="24"/>
        </w:rPr>
      </w:pPr>
      <w:r w:rsidRPr="00B254AD">
        <w:rPr>
          <w:rFonts w:ascii="Times New Roman" w:hAnsi="Times New Roman" w:cs="Times New Roman"/>
          <w:color w:val="auto"/>
          <w:sz w:val="24"/>
          <w:szCs w:val="24"/>
        </w:rPr>
        <w:t xml:space="preserve"> DISCUSSION</w:t>
      </w:r>
    </w:p>
    <w:p w:rsidR="00A10C4A" w:rsidRPr="00A10C4A" w:rsidRDefault="00A10C4A" w:rsidP="00A10C4A">
      <w:pPr>
        <w:spacing w:before="100" w:beforeAutospacing="1" w:after="100" w:afterAutospacing="1" w:line="240" w:lineRule="auto"/>
        <w:rPr>
          <w:rFonts w:ascii="Times New Roman" w:eastAsia="Times New Roman" w:hAnsi="Times New Roman" w:cs="Times New Roman"/>
          <w:sz w:val="24"/>
          <w:szCs w:val="24"/>
        </w:rPr>
      </w:pPr>
      <w:r w:rsidRPr="00A10C4A">
        <w:rPr>
          <w:rFonts w:ascii="Times New Roman" w:eastAsia="Times New Roman" w:hAnsi="Times New Roman" w:cs="Times New Roman"/>
          <w:sz w:val="24"/>
          <w:szCs w:val="24"/>
        </w:rPr>
        <w:t>The model demonstrates a reasonably strong fit (R² = 0.6783), confirming that property size, socioeconomic status of the area, and pupil-teacher ratios are meaningful predictors of housing prices in Boston. However, some outliers remain, particularly in neighborhoods where prices deviate from expectations, likely due to gentrification or recent developments not captured in the datasets.</w:t>
      </w:r>
    </w:p>
    <w:p w:rsidR="00A10C4A" w:rsidRPr="00A10C4A" w:rsidRDefault="00A10C4A" w:rsidP="00A10C4A">
      <w:pPr>
        <w:spacing w:before="100" w:beforeAutospacing="1" w:after="100" w:afterAutospacing="1" w:line="240" w:lineRule="auto"/>
        <w:rPr>
          <w:rFonts w:ascii="Times New Roman" w:eastAsia="Times New Roman" w:hAnsi="Times New Roman" w:cs="Times New Roman"/>
          <w:sz w:val="24"/>
          <w:szCs w:val="24"/>
        </w:rPr>
      </w:pPr>
      <w:r w:rsidRPr="00A10C4A">
        <w:rPr>
          <w:rFonts w:ascii="Times New Roman" w:eastAsia="Times New Roman" w:hAnsi="Times New Roman" w:cs="Times New Roman"/>
          <w:sz w:val="24"/>
          <w:szCs w:val="24"/>
        </w:rPr>
        <w:t xml:space="preserve">The correlation </w:t>
      </w:r>
      <w:proofErr w:type="spellStart"/>
      <w:r w:rsidRPr="00A10C4A">
        <w:rPr>
          <w:rFonts w:ascii="Times New Roman" w:eastAsia="Times New Roman" w:hAnsi="Times New Roman" w:cs="Times New Roman"/>
          <w:sz w:val="24"/>
          <w:szCs w:val="24"/>
        </w:rPr>
        <w:t>heatmap</w:t>
      </w:r>
      <w:proofErr w:type="spellEnd"/>
      <w:r w:rsidRPr="00A10C4A">
        <w:rPr>
          <w:rFonts w:ascii="Times New Roman" w:eastAsia="Times New Roman" w:hAnsi="Times New Roman" w:cs="Times New Roman"/>
          <w:sz w:val="24"/>
          <w:szCs w:val="24"/>
        </w:rPr>
        <w:t xml:space="preserve"> also reveals multicollinearity among certain predictors, suggesting caution if more complex regression models are used in the future. Incorporating additional features such as property age, renovation status, or proximity to amenities could further improve model accuracy. Future work could explore other regression techniques or machine learning models for enhanced predictive power, but the current analysis provides a solid, interpretable foundation for understanding key factors affecting housing prices.</w:t>
      </w:r>
    </w:p>
    <w:p w:rsidR="006136E7" w:rsidRPr="00B254AD" w:rsidRDefault="006136E7" w:rsidP="00B254AD">
      <w:pPr>
        <w:pStyle w:val="Titre3"/>
        <w:jc w:val="both"/>
        <w:rPr>
          <w:rFonts w:ascii="Times New Roman" w:hAnsi="Times New Roman" w:cs="Times New Roman"/>
          <w:sz w:val="24"/>
          <w:szCs w:val="24"/>
        </w:rPr>
      </w:pPr>
      <w:r w:rsidRPr="00B254AD">
        <w:rPr>
          <w:rFonts w:ascii="Times New Roman" w:hAnsi="Times New Roman" w:cs="Times New Roman"/>
          <w:color w:val="auto"/>
          <w:sz w:val="24"/>
          <w:szCs w:val="24"/>
        </w:rPr>
        <w:lastRenderedPageBreak/>
        <w:t>CONCLUSION</w:t>
      </w:r>
    </w:p>
    <w:p w:rsidR="006136E7" w:rsidRPr="00B254AD" w:rsidRDefault="006136E7" w:rsidP="00B254AD">
      <w:pPr>
        <w:pStyle w:val="NormalWeb"/>
        <w:ind w:firstLine="720"/>
        <w:jc w:val="both"/>
      </w:pPr>
      <w:r w:rsidRPr="00B254AD">
        <w:t>This project successfully identified the key factors influencing housing prices, such as location, size, and proximity to amenities. The analysis underscored the importance of data-driven methods in making informed real estate decisions. The findings highlight the potential for using these insights to guide investors, policymakers, and homebuyers in understanding market trends. By leveraging statistical models, stakeholders can make more strategic decisions. However, further refinement of the dataset and model could provide even more accurate predictions, offering deeper insights into the dynamics of the housing market.</w:t>
      </w:r>
    </w:p>
    <w:p w:rsidR="006136E7" w:rsidRPr="00B254AD" w:rsidRDefault="006136E7" w:rsidP="006136E7">
      <w:pPr>
        <w:pStyle w:val="Titre3"/>
        <w:rPr>
          <w:rFonts w:ascii="Times New Roman" w:hAnsi="Times New Roman" w:cs="Times New Roman"/>
          <w:color w:val="auto"/>
          <w:sz w:val="24"/>
          <w:szCs w:val="24"/>
        </w:rPr>
      </w:pPr>
      <w:r w:rsidRPr="00B254AD">
        <w:rPr>
          <w:rFonts w:ascii="Times New Roman" w:hAnsi="Times New Roman" w:cs="Times New Roman"/>
          <w:color w:val="auto"/>
          <w:sz w:val="24"/>
          <w:szCs w:val="24"/>
        </w:rPr>
        <w:t>ACKNOWLEDGMENT</w:t>
      </w:r>
    </w:p>
    <w:p w:rsidR="006136E7" w:rsidRPr="00B254AD" w:rsidRDefault="006136E7" w:rsidP="00B254AD">
      <w:pPr>
        <w:pStyle w:val="NormalWeb"/>
        <w:ind w:firstLine="720"/>
        <w:jc w:val="both"/>
      </w:pPr>
      <w:r w:rsidRPr="00B254AD">
        <w:t>The author would like to thank the Wentworth Institute of Technology for supporting this study. Special thanks to my professor for her constructive feedback and to all my classmates for sharing their thoughts and challenges. I would also like to acknowledge the question prompt I created in the class discussion board, which sparked valuable discussions. Lastly, I am grateful for the guidance of God throughout this project.</w:t>
      </w:r>
    </w:p>
    <w:p w:rsidR="006136E7" w:rsidRPr="00B254AD" w:rsidRDefault="006136E7">
      <w:pPr>
        <w:pStyle w:val="Titre1"/>
        <w:rPr>
          <w:rFonts w:ascii="Times New Roman" w:hAnsi="Times New Roman" w:cs="Times New Roman"/>
          <w:color w:val="000000" w:themeColor="text1"/>
          <w:sz w:val="24"/>
          <w:szCs w:val="24"/>
        </w:rPr>
      </w:pPr>
    </w:p>
    <w:p w:rsidR="006136E7" w:rsidRPr="00B254AD" w:rsidRDefault="006136E7">
      <w:pPr>
        <w:pStyle w:val="Titre1"/>
        <w:rPr>
          <w:rFonts w:ascii="Times New Roman" w:hAnsi="Times New Roman" w:cs="Times New Roman"/>
          <w:color w:val="000000" w:themeColor="text1"/>
          <w:sz w:val="24"/>
          <w:szCs w:val="24"/>
        </w:rPr>
      </w:pPr>
    </w:p>
    <w:p w:rsidR="006136E7" w:rsidRPr="00B254AD" w:rsidRDefault="006136E7">
      <w:pPr>
        <w:pStyle w:val="Titre1"/>
        <w:rPr>
          <w:rFonts w:ascii="Times New Roman" w:hAnsi="Times New Roman" w:cs="Times New Roman"/>
          <w:color w:val="000000" w:themeColor="text1"/>
          <w:sz w:val="24"/>
          <w:szCs w:val="24"/>
        </w:rPr>
      </w:pPr>
    </w:p>
    <w:p w:rsidR="006136E7" w:rsidRPr="00B254AD" w:rsidRDefault="006136E7">
      <w:pPr>
        <w:pStyle w:val="Titre1"/>
        <w:rPr>
          <w:rFonts w:ascii="Times New Roman" w:hAnsi="Times New Roman" w:cs="Times New Roman"/>
          <w:color w:val="000000" w:themeColor="text1"/>
          <w:sz w:val="24"/>
          <w:szCs w:val="24"/>
        </w:rPr>
      </w:pPr>
    </w:p>
    <w:p w:rsidR="006136E7" w:rsidRPr="00B254AD" w:rsidRDefault="006136E7">
      <w:pPr>
        <w:pStyle w:val="Titre1"/>
        <w:rPr>
          <w:rFonts w:ascii="Times New Roman" w:hAnsi="Times New Roman" w:cs="Times New Roman"/>
          <w:color w:val="000000" w:themeColor="text1"/>
          <w:sz w:val="24"/>
          <w:szCs w:val="24"/>
        </w:rPr>
      </w:pPr>
      <w:r w:rsidRPr="00B254AD">
        <w:rPr>
          <w:rFonts w:ascii="Times New Roman" w:hAnsi="Times New Roman" w:cs="Times New Roman"/>
          <w:color w:val="000000" w:themeColor="text1"/>
          <w:sz w:val="24"/>
          <w:szCs w:val="24"/>
        </w:rPr>
        <w:t xml:space="preserve">  </w:t>
      </w:r>
    </w:p>
    <w:p w:rsidR="006136E7" w:rsidRPr="00B254AD" w:rsidRDefault="006136E7">
      <w:pPr>
        <w:pStyle w:val="Titre1"/>
        <w:rPr>
          <w:rFonts w:ascii="Times New Roman" w:hAnsi="Times New Roman" w:cs="Times New Roman"/>
          <w:color w:val="000000" w:themeColor="text1"/>
          <w:sz w:val="24"/>
          <w:szCs w:val="24"/>
        </w:rPr>
      </w:pPr>
      <w:r w:rsidRPr="00B254AD">
        <w:rPr>
          <w:rFonts w:ascii="Times New Roman" w:hAnsi="Times New Roman" w:cs="Times New Roman"/>
          <w:color w:val="000000" w:themeColor="text1"/>
          <w:sz w:val="24"/>
          <w:szCs w:val="24"/>
        </w:rPr>
        <w:t xml:space="preserve"> </w:t>
      </w:r>
    </w:p>
    <w:p w:rsidR="006136E7" w:rsidRPr="00B254AD" w:rsidRDefault="006136E7">
      <w:pPr>
        <w:pStyle w:val="Titre1"/>
        <w:rPr>
          <w:rFonts w:ascii="Times New Roman" w:hAnsi="Times New Roman" w:cs="Times New Roman"/>
          <w:color w:val="000000" w:themeColor="text1"/>
          <w:sz w:val="24"/>
          <w:szCs w:val="24"/>
        </w:rPr>
      </w:pPr>
      <w:r w:rsidRPr="00B254AD">
        <w:rPr>
          <w:rFonts w:ascii="Times New Roman" w:hAnsi="Times New Roman" w:cs="Times New Roman"/>
          <w:color w:val="000000" w:themeColor="text1"/>
          <w:sz w:val="24"/>
          <w:szCs w:val="24"/>
        </w:rPr>
        <w:t xml:space="preserve"> </w:t>
      </w:r>
    </w:p>
    <w:p w:rsidR="006136E7" w:rsidRDefault="006136E7" w:rsidP="006136E7">
      <w:pPr>
        <w:rPr>
          <w:rFonts w:ascii="Times New Roman" w:hAnsi="Times New Roman" w:cs="Times New Roman"/>
          <w:sz w:val="24"/>
          <w:szCs w:val="24"/>
        </w:rPr>
      </w:pPr>
    </w:p>
    <w:p w:rsidR="00B254AD" w:rsidRDefault="00B254AD" w:rsidP="006136E7">
      <w:pPr>
        <w:rPr>
          <w:rFonts w:ascii="Times New Roman" w:hAnsi="Times New Roman" w:cs="Times New Roman"/>
          <w:sz w:val="24"/>
          <w:szCs w:val="24"/>
        </w:rPr>
      </w:pPr>
    </w:p>
    <w:p w:rsidR="00B254AD" w:rsidRDefault="00B254AD" w:rsidP="006136E7">
      <w:pPr>
        <w:rPr>
          <w:rFonts w:ascii="Times New Roman" w:hAnsi="Times New Roman" w:cs="Times New Roman"/>
          <w:sz w:val="24"/>
          <w:szCs w:val="24"/>
        </w:rPr>
      </w:pPr>
    </w:p>
    <w:p w:rsidR="00B254AD" w:rsidRPr="00B254AD" w:rsidRDefault="00B254AD" w:rsidP="006136E7">
      <w:pPr>
        <w:rPr>
          <w:rFonts w:ascii="Times New Roman" w:hAnsi="Times New Roman" w:cs="Times New Roman"/>
          <w:sz w:val="24"/>
          <w:szCs w:val="24"/>
        </w:rPr>
      </w:pPr>
    </w:p>
    <w:p w:rsidR="002B4A22" w:rsidRPr="00B254AD" w:rsidRDefault="009578BB">
      <w:pPr>
        <w:pStyle w:val="Titre1"/>
        <w:rPr>
          <w:rFonts w:ascii="Times New Roman" w:hAnsi="Times New Roman" w:cs="Times New Roman"/>
          <w:color w:val="000000" w:themeColor="text1"/>
          <w:sz w:val="24"/>
          <w:szCs w:val="24"/>
        </w:rPr>
      </w:pPr>
      <w:r w:rsidRPr="00B254AD">
        <w:rPr>
          <w:rFonts w:ascii="Times New Roman" w:hAnsi="Times New Roman" w:cs="Times New Roman"/>
          <w:color w:val="000000" w:themeColor="text1"/>
          <w:sz w:val="24"/>
          <w:szCs w:val="24"/>
        </w:rPr>
        <w:lastRenderedPageBreak/>
        <w:t>REFERENCES</w:t>
      </w:r>
    </w:p>
    <w:p w:rsidR="006136E7" w:rsidRPr="00B254AD" w:rsidRDefault="006136E7" w:rsidP="006136E7">
      <w:pPr>
        <w:spacing w:after="0" w:line="480" w:lineRule="auto"/>
        <w:ind w:hanging="480"/>
        <w:rPr>
          <w:rFonts w:ascii="Times New Roman" w:eastAsia="Times New Roman" w:hAnsi="Times New Roman" w:cs="Times New Roman"/>
          <w:sz w:val="24"/>
          <w:szCs w:val="24"/>
        </w:rPr>
      </w:pPr>
      <w:r w:rsidRPr="00B254AD">
        <w:rPr>
          <w:rFonts w:ascii="Times New Roman" w:eastAsia="Times New Roman" w:hAnsi="Times New Roman" w:cs="Times New Roman"/>
          <w:sz w:val="24"/>
          <w:szCs w:val="24"/>
        </w:rPr>
        <w:t>“</w:t>
      </w:r>
      <w:proofErr w:type="spellStart"/>
      <w:r w:rsidRPr="00B254AD">
        <w:rPr>
          <w:rFonts w:ascii="Times New Roman" w:eastAsia="Times New Roman" w:hAnsi="Times New Roman" w:cs="Times New Roman"/>
          <w:sz w:val="24"/>
          <w:szCs w:val="24"/>
        </w:rPr>
        <w:t>LinearRegression</w:t>
      </w:r>
      <w:proofErr w:type="spellEnd"/>
      <w:r w:rsidRPr="00B254AD">
        <w:rPr>
          <w:rFonts w:ascii="Times New Roman" w:eastAsia="Times New Roman" w:hAnsi="Times New Roman" w:cs="Times New Roman"/>
          <w:sz w:val="24"/>
          <w:szCs w:val="24"/>
        </w:rPr>
        <w:t xml:space="preserve">.” </w:t>
      </w:r>
      <w:proofErr w:type="spellStart"/>
      <w:r w:rsidRPr="00B254AD">
        <w:rPr>
          <w:rFonts w:ascii="Times New Roman" w:eastAsia="Times New Roman" w:hAnsi="Times New Roman" w:cs="Times New Roman"/>
          <w:i/>
          <w:iCs/>
          <w:sz w:val="24"/>
          <w:szCs w:val="24"/>
        </w:rPr>
        <w:t>Scikit</w:t>
      </w:r>
      <w:proofErr w:type="spellEnd"/>
      <w:r w:rsidRPr="00B254AD">
        <w:rPr>
          <w:rFonts w:ascii="Times New Roman" w:eastAsia="Times New Roman" w:hAnsi="Times New Roman" w:cs="Times New Roman"/>
          <w:i/>
          <w:iCs/>
          <w:sz w:val="24"/>
          <w:szCs w:val="24"/>
        </w:rPr>
        <w:t>-Learn</w:t>
      </w:r>
      <w:r w:rsidRPr="00B254AD">
        <w:rPr>
          <w:rFonts w:ascii="Times New Roman" w:eastAsia="Times New Roman" w:hAnsi="Times New Roman" w:cs="Times New Roman"/>
          <w:sz w:val="24"/>
          <w:szCs w:val="24"/>
        </w:rPr>
        <w:t>,</w:t>
      </w:r>
      <w:r w:rsidR="001C7CCD" w:rsidRPr="00B254AD">
        <w:rPr>
          <w:rFonts w:ascii="Times New Roman" w:eastAsia="Times New Roman" w:hAnsi="Times New Roman" w:cs="Times New Roman"/>
          <w:sz w:val="24"/>
          <w:szCs w:val="24"/>
        </w:rPr>
        <w:t xml:space="preserve">                                                                                         </w:t>
      </w:r>
      <w:hyperlink r:id="rId12" w:history="1">
        <w:r w:rsidR="001C7CCD" w:rsidRPr="00B254AD">
          <w:rPr>
            <w:rStyle w:val="Lienhypertexte"/>
            <w:rFonts w:ascii="Times New Roman" w:eastAsia="Times New Roman" w:hAnsi="Times New Roman" w:cs="Times New Roman"/>
            <w:sz w:val="24"/>
            <w:szCs w:val="24"/>
          </w:rPr>
          <w:t>https://scikit-learn/stable/modules/generated/sklearn.linear_model.LinearRegression.html</w:t>
        </w:r>
      </w:hyperlink>
      <w:r w:rsidR="001C7CCD" w:rsidRPr="00B254AD">
        <w:rPr>
          <w:rFonts w:ascii="Times New Roman" w:eastAsia="Times New Roman" w:hAnsi="Times New Roman" w:cs="Times New Roman"/>
          <w:sz w:val="24"/>
          <w:szCs w:val="24"/>
        </w:rPr>
        <w:t xml:space="preserve">. </w:t>
      </w:r>
    </w:p>
    <w:p w:rsidR="006136E7" w:rsidRPr="00B254AD" w:rsidRDefault="006136E7">
      <w:pPr>
        <w:rPr>
          <w:rFonts w:ascii="Times New Roman" w:hAnsi="Times New Roman" w:cs="Times New Roman"/>
          <w:sz w:val="24"/>
          <w:szCs w:val="24"/>
        </w:rPr>
      </w:pPr>
    </w:p>
    <w:p w:rsidR="006136E7" w:rsidRPr="00B254AD" w:rsidRDefault="006136E7" w:rsidP="006136E7">
      <w:pPr>
        <w:spacing w:after="0" w:line="480" w:lineRule="auto"/>
        <w:ind w:hanging="480"/>
        <w:rPr>
          <w:rFonts w:ascii="Times New Roman" w:eastAsia="Times New Roman" w:hAnsi="Times New Roman" w:cs="Times New Roman"/>
          <w:sz w:val="24"/>
          <w:szCs w:val="24"/>
        </w:rPr>
      </w:pPr>
      <w:r w:rsidRPr="00B254AD">
        <w:rPr>
          <w:rFonts w:ascii="Times New Roman" w:eastAsia="Times New Roman" w:hAnsi="Times New Roman" w:cs="Times New Roman"/>
          <w:i/>
          <w:iCs/>
          <w:sz w:val="24"/>
          <w:szCs w:val="24"/>
        </w:rPr>
        <w:t>Massachusetts House and Rent Pricing</w:t>
      </w:r>
      <w:r w:rsidRPr="00B254AD">
        <w:rPr>
          <w:rFonts w:ascii="Times New Roman" w:eastAsia="Times New Roman" w:hAnsi="Times New Roman" w:cs="Times New Roman"/>
          <w:sz w:val="24"/>
          <w:szCs w:val="24"/>
        </w:rPr>
        <w:t xml:space="preserve">. </w:t>
      </w:r>
      <w:hyperlink r:id="rId13" w:history="1">
        <w:r w:rsidRPr="00B254AD">
          <w:rPr>
            <w:rStyle w:val="Lienhypertexte"/>
            <w:rFonts w:ascii="Times New Roman" w:eastAsia="Times New Roman" w:hAnsi="Times New Roman" w:cs="Times New Roman"/>
            <w:sz w:val="24"/>
            <w:szCs w:val="24"/>
          </w:rPr>
          <w:t>https://www.kaggle.com/datasets/ikalats/massachusetts-house-pricing. Accessed 6 Dec. 2024</w:t>
        </w:r>
      </w:hyperlink>
      <w:r w:rsidRPr="00B254AD">
        <w:rPr>
          <w:rFonts w:ascii="Times New Roman" w:eastAsia="Times New Roman" w:hAnsi="Times New Roman" w:cs="Times New Roman"/>
          <w:sz w:val="24"/>
          <w:szCs w:val="24"/>
        </w:rPr>
        <w:t xml:space="preserve">. </w:t>
      </w:r>
    </w:p>
    <w:p w:rsidR="001C7CCD" w:rsidRPr="00B254AD" w:rsidRDefault="001C7CCD" w:rsidP="001C7CCD">
      <w:pPr>
        <w:spacing w:after="0" w:line="480" w:lineRule="auto"/>
        <w:ind w:hanging="480"/>
        <w:rPr>
          <w:rFonts w:ascii="Times New Roman" w:eastAsia="Times New Roman" w:hAnsi="Times New Roman" w:cs="Times New Roman"/>
          <w:sz w:val="24"/>
          <w:szCs w:val="24"/>
        </w:rPr>
      </w:pPr>
      <w:r w:rsidRPr="00B254AD">
        <w:rPr>
          <w:rFonts w:ascii="Times New Roman" w:eastAsia="Times New Roman" w:hAnsi="Times New Roman" w:cs="Times New Roman"/>
          <w:i/>
          <w:iCs/>
          <w:sz w:val="24"/>
          <w:szCs w:val="24"/>
        </w:rPr>
        <w:t>Boston Housing</w:t>
      </w:r>
      <w:r w:rsidRPr="00B254AD">
        <w:rPr>
          <w:rFonts w:ascii="Times New Roman" w:eastAsia="Times New Roman" w:hAnsi="Times New Roman" w:cs="Times New Roman"/>
          <w:sz w:val="24"/>
          <w:szCs w:val="24"/>
        </w:rPr>
        <w:t xml:space="preserve">. </w:t>
      </w:r>
      <w:hyperlink r:id="rId14" w:history="1">
        <w:r w:rsidRPr="00B254AD">
          <w:rPr>
            <w:rStyle w:val="Lienhypertexte"/>
            <w:rFonts w:ascii="Times New Roman" w:eastAsia="Times New Roman" w:hAnsi="Times New Roman" w:cs="Times New Roman"/>
            <w:sz w:val="24"/>
            <w:szCs w:val="24"/>
          </w:rPr>
          <w:t>https://www.kaggle.com/datasets/schirmerchad/bostonhoustingmlnd</w:t>
        </w:r>
      </w:hyperlink>
      <w:r w:rsidRPr="00B254AD">
        <w:rPr>
          <w:rFonts w:ascii="Times New Roman" w:eastAsia="Times New Roman" w:hAnsi="Times New Roman" w:cs="Times New Roman"/>
          <w:sz w:val="24"/>
          <w:szCs w:val="24"/>
        </w:rPr>
        <w:t xml:space="preserve">. </w:t>
      </w:r>
    </w:p>
    <w:p w:rsidR="001C7CCD" w:rsidRPr="00B254AD" w:rsidRDefault="001C7CCD" w:rsidP="001C7CCD">
      <w:pPr>
        <w:spacing w:after="0" w:line="480" w:lineRule="auto"/>
        <w:ind w:hanging="480"/>
        <w:rPr>
          <w:rFonts w:ascii="Times New Roman" w:eastAsia="Times New Roman" w:hAnsi="Times New Roman" w:cs="Times New Roman"/>
          <w:sz w:val="24"/>
          <w:szCs w:val="24"/>
        </w:rPr>
      </w:pPr>
      <w:r w:rsidRPr="00B254AD">
        <w:rPr>
          <w:rFonts w:ascii="Times New Roman" w:eastAsia="Times New Roman" w:hAnsi="Times New Roman" w:cs="Times New Roman"/>
          <w:i/>
          <w:iCs/>
          <w:sz w:val="24"/>
          <w:szCs w:val="24"/>
        </w:rPr>
        <w:t>Boston Housing Dataset</w:t>
      </w:r>
      <w:r w:rsidRPr="00B254AD">
        <w:rPr>
          <w:rFonts w:ascii="Times New Roman" w:eastAsia="Times New Roman" w:hAnsi="Times New Roman" w:cs="Times New Roman"/>
          <w:sz w:val="24"/>
          <w:szCs w:val="24"/>
        </w:rPr>
        <w:t xml:space="preserve">. </w:t>
      </w:r>
      <w:hyperlink r:id="rId15" w:history="1">
        <w:r w:rsidRPr="00B254AD">
          <w:rPr>
            <w:rStyle w:val="Lienhypertexte"/>
            <w:rFonts w:ascii="Times New Roman" w:eastAsia="Times New Roman" w:hAnsi="Times New Roman" w:cs="Times New Roman"/>
            <w:sz w:val="24"/>
            <w:szCs w:val="24"/>
          </w:rPr>
          <w:t>https://www.kaggle.com/datasets/arunjangir245/boston-housing-dataset</w:t>
        </w:r>
      </w:hyperlink>
      <w:r w:rsidRPr="00B254AD">
        <w:rPr>
          <w:rFonts w:ascii="Times New Roman" w:eastAsia="Times New Roman" w:hAnsi="Times New Roman" w:cs="Times New Roman"/>
          <w:sz w:val="24"/>
          <w:szCs w:val="24"/>
        </w:rPr>
        <w:t xml:space="preserve">. </w:t>
      </w:r>
    </w:p>
    <w:p w:rsidR="001C7CCD" w:rsidRPr="00B254AD" w:rsidRDefault="001C7CCD" w:rsidP="001C7CCD">
      <w:pPr>
        <w:spacing w:after="0" w:line="480" w:lineRule="auto"/>
        <w:ind w:hanging="480"/>
        <w:rPr>
          <w:rFonts w:ascii="Times New Roman" w:eastAsia="Times New Roman" w:hAnsi="Times New Roman" w:cs="Times New Roman"/>
          <w:sz w:val="24"/>
          <w:szCs w:val="24"/>
        </w:rPr>
      </w:pPr>
    </w:p>
    <w:p w:rsidR="001C7CCD" w:rsidRPr="00B254AD" w:rsidRDefault="001C7CCD" w:rsidP="006136E7">
      <w:pPr>
        <w:spacing w:after="0" w:line="480" w:lineRule="auto"/>
        <w:ind w:hanging="480"/>
        <w:rPr>
          <w:rFonts w:ascii="Times New Roman" w:eastAsia="Times New Roman" w:hAnsi="Times New Roman" w:cs="Times New Roman"/>
          <w:sz w:val="24"/>
          <w:szCs w:val="24"/>
        </w:rPr>
      </w:pPr>
    </w:p>
    <w:p w:rsidR="006136E7" w:rsidRPr="00B254AD" w:rsidRDefault="006136E7">
      <w:pPr>
        <w:rPr>
          <w:rFonts w:ascii="Times New Roman" w:hAnsi="Times New Roman" w:cs="Times New Roman"/>
          <w:sz w:val="24"/>
          <w:szCs w:val="24"/>
        </w:rPr>
      </w:pPr>
    </w:p>
    <w:sectPr w:rsidR="006136E7" w:rsidRPr="00B254AD" w:rsidSect="00F23337">
      <w:pgSz w:w="12240" w:h="15840"/>
      <w:pgMar w:top="1440" w:right="1800" w:bottom="1440" w:left="180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4C6802A1"/>
    <w:multiLevelType w:val="multilevel"/>
    <w:tmpl w:val="1064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E2EBE"/>
    <w:rsid w:val="0015074B"/>
    <w:rsid w:val="001C7CCD"/>
    <w:rsid w:val="0029639D"/>
    <w:rsid w:val="002B4A22"/>
    <w:rsid w:val="00326F90"/>
    <w:rsid w:val="00415B53"/>
    <w:rsid w:val="00463373"/>
    <w:rsid w:val="00592CBE"/>
    <w:rsid w:val="006136E7"/>
    <w:rsid w:val="00717BBB"/>
    <w:rsid w:val="009578BB"/>
    <w:rsid w:val="00A10C4A"/>
    <w:rsid w:val="00AA1D8D"/>
    <w:rsid w:val="00B254AD"/>
    <w:rsid w:val="00B47730"/>
    <w:rsid w:val="00CB0664"/>
    <w:rsid w:val="00D657BE"/>
    <w:rsid w:val="00E928D0"/>
    <w:rsid w:val="00F233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3F42C725-000F-4AD2-9BCF-5BD2454D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ansinterligneCar">
    <w:name w:val="Sans interligne Car"/>
    <w:basedOn w:val="Policepardfaut"/>
    <w:link w:val="Sansinterligne"/>
    <w:uiPriority w:val="1"/>
    <w:rsid w:val="00F23337"/>
  </w:style>
  <w:style w:type="paragraph" w:styleId="NormalWeb">
    <w:name w:val="Normal (Web)"/>
    <w:basedOn w:val="Normal"/>
    <w:uiPriority w:val="99"/>
    <w:unhideWhenUsed/>
    <w:rsid w:val="000E2EBE"/>
    <w:pPr>
      <w:spacing w:before="100" w:beforeAutospacing="1" w:after="100" w:afterAutospacing="1" w:line="240" w:lineRule="auto"/>
    </w:pPr>
    <w:rPr>
      <w:rFonts w:ascii="Times New Roman" w:eastAsia="Times New Roman" w:hAnsi="Times New Roman" w:cs="Times New Roman"/>
      <w:sz w:val="24"/>
      <w:szCs w:val="24"/>
    </w:rPr>
  </w:style>
  <w:style w:type="character" w:styleId="Lienhypertexte">
    <w:name w:val="Hyperlink"/>
    <w:basedOn w:val="Policepardfaut"/>
    <w:uiPriority w:val="99"/>
    <w:unhideWhenUsed/>
    <w:rsid w:val="000E2EBE"/>
    <w:rPr>
      <w:color w:val="0000FF"/>
      <w:u w:val="single"/>
    </w:rPr>
  </w:style>
  <w:style w:type="character" w:styleId="CodeHTML">
    <w:name w:val="HTML Code"/>
    <w:basedOn w:val="Policepardfaut"/>
    <w:uiPriority w:val="99"/>
    <w:semiHidden/>
    <w:unhideWhenUsed/>
    <w:rsid w:val="00A10C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6435829">
      <w:bodyDiv w:val="1"/>
      <w:marLeft w:val="0"/>
      <w:marRight w:val="0"/>
      <w:marTop w:val="0"/>
      <w:marBottom w:val="0"/>
      <w:divBdr>
        <w:top w:val="none" w:sz="0" w:space="0" w:color="auto"/>
        <w:left w:val="none" w:sz="0" w:space="0" w:color="auto"/>
        <w:bottom w:val="none" w:sz="0" w:space="0" w:color="auto"/>
        <w:right w:val="none" w:sz="0" w:space="0" w:color="auto"/>
      </w:divBdr>
    </w:div>
    <w:div w:id="379323140">
      <w:bodyDiv w:val="1"/>
      <w:marLeft w:val="0"/>
      <w:marRight w:val="0"/>
      <w:marTop w:val="0"/>
      <w:marBottom w:val="0"/>
      <w:divBdr>
        <w:top w:val="none" w:sz="0" w:space="0" w:color="auto"/>
        <w:left w:val="none" w:sz="0" w:space="0" w:color="auto"/>
        <w:bottom w:val="none" w:sz="0" w:space="0" w:color="auto"/>
        <w:right w:val="none" w:sz="0" w:space="0" w:color="auto"/>
      </w:divBdr>
      <w:divsChild>
        <w:div w:id="1077751825">
          <w:marLeft w:val="480"/>
          <w:marRight w:val="0"/>
          <w:marTop w:val="0"/>
          <w:marBottom w:val="0"/>
          <w:divBdr>
            <w:top w:val="none" w:sz="0" w:space="0" w:color="auto"/>
            <w:left w:val="none" w:sz="0" w:space="0" w:color="auto"/>
            <w:bottom w:val="none" w:sz="0" w:space="0" w:color="auto"/>
            <w:right w:val="none" w:sz="0" w:space="0" w:color="auto"/>
          </w:divBdr>
          <w:divsChild>
            <w:div w:id="213845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5606">
      <w:bodyDiv w:val="1"/>
      <w:marLeft w:val="0"/>
      <w:marRight w:val="0"/>
      <w:marTop w:val="0"/>
      <w:marBottom w:val="0"/>
      <w:divBdr>
        <w:top w:val="none" w:sz="0" w:space="0" w:color="auto"/>
        <w:left w:val="none" w:sz="0" w:space="0" w:color="auto"/>
        <w:bottom w:val="none" w:sz="0" w:space="0" w:color="auto"/>
        <w:right w:val="none" w:sz="0" w:space="0" w:color="auto"/>
      </w:divBdr>
      <w:divsChild>
        <w:div w:id="1545798557">
          <w:marLeft w:val="480"/>
          <w:marRight w:val="0"/>
          <w:marTop w:val="0"/>
          <w:marBottom w:val="0"/>
          <w:divBdr>
            <w:top w:val="none" w:sz="0" w:space="0" w:color="auto"/>
            <w:left w:val="none" w:sz="0" w:space="0" w:color="auto"/>
            <w:bottom w:val="none" w:sz="0" w:space="0" w:color="auto"/>
            <w:right w:val="none" w:sz="0" w:space="0" w:color="auto"/>
          </w:divBdr>
          <w:divsChild>
            <w:div w:id="8867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438">
      <w:bodyDiv w:val="1"/>
      <w:marLeft w:val="0"/>
      <w:marRight w:val="0"/>
      <w:marTop w:val="0"/>
      <w:marBottom w:val="0"/>
      <w:divBdr>
        <w:top w:val="none" w:sz="0" w:space="0" w:color="auto"/>
        <w:left w:val="none" w:sz="0" w:space="0" w:color="auto"/>
        <w:bottom w:val="none" w:sz="0" w:space="0" w:color="auto"/>
        <w:right w:val="none" w:sz="0" w:space="0" w:color="auto"/>
      </w:divBdr>
      <w:divsChild>
        <w:div w:id="204026441">
          <w:marLeft w:val="480"/>
          <w:marRight w:val="0"/>
          <w:marTop w:val="0"/>
          <w:marBottom w:val="0"/>
          <w:divBdr>
            <w:top w:val="none" w:sz="0" w:space="0" w:color="auto"/>
            <w:left w:val="none" w:sz="0" w:space="0" w:color="auto"/>
            <w:bottom w:val="none" w:sz="0" w:space="0" w:color="auto"/>
            <w:right w:val="none" w:sz="0" w:space="0" w:color="auto"/>
          </w:divBdr>
          <w:divsChild>
            <w:div w:id="36421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71067">
      <w:bodyDiv w:val="1"/>
      <w:marLeft w:val="0"/>
      <w:marRight w:val="0"/>
      <w:marTop w:val="0"/>
      <w:marBottom w:val="0"/>
      <w:divBdr>
        <w:top w:val="none" w:sz="0" w:space="0" w:color="auto"/>
        <w:left w:val="none" w:sz="0" w:space="0" w:color="auto"/>
        <w:bottom w:val="none" w:sz="0" w:space="0" w:color="auto"/>
        <w:right w:val="none" w:sz="0" w:space="0" w:color="auto"/>
      </w:divBdr>
    </w:div>
    <w:div w:id="937450882">
      <w:bodyDiv w:val="1"/>
      <w:marLeft w:val="0"/>
      <w:marRight w:val="0"/>
      <w:marTop w:val="0"/>
      <w:marBottom w:val="0"/>
      <w:divBdr>
        <w:top w:val="none" w:sz="0" w:space="0" w:color="auto"/>
        <w:left w:val="none" w:sz="0" w:space="0" w:color="auto"/>
        <w:bottom w:val="none" w:sz="0" w:space="0" w:color="auto"/>
        <w:right w:val="none" w:sz="0" w:space="0" w:color="auto"/>
      </w:divBdr>
    </w:div>
    <w:div w:id="1002969947">
      <w:bodyDiv w:val="1"/>
      <w:marLeft w:val="0"/>
      <w:marRight w:val="0"/>
      <w:marTop w:val="0"/>
      <w:marBottom w:val="0"/>
      <w:divBdr>
        <w:top w:val="none" w:sz="0" w:space="0" w:color="auto"/>
        <w:left w:val="none" w:sz="0" w:space="0" w:color="auto"/>
        <w:bottom w:val="none" w:sz="0" w:space="0" w:color="auto"/>
        <w:right w:val="none" w:sz="0" w:space="0" w:color="auto"/>
      </w:divBdr>
    </w:div>
    <w:div w:id="1154226004">
      <w:bodyDiv w:val="1"/>
      <w:marLeft w:val="0"/>
      <w:marRight w:val="0"/>
      <w:marTop w:val="0"/>
      <w:marBottom w:val="0"/>
      <w:divBdr>
        <w:top w:val="none" w:sz="0" w:space="0" w:color="auto"/>
        <w:left w:val="none" w:sz="0" w:space="0" w:color="auto"/>
        <w:bottom w:val="none" w:sz="0" w:space="0" w:color="auto"/>
        <w:right w:val="none" w:sz="0" w:space="0" w:color="auto"/>
      </w:divBdr>
    </w:div>
    <w:div w:id="1461344456">
      <w:bodyDiv w:val="1"/>
      <w:marLeft w:val="0"/>
      <w:marRight w:val="0"/>
      <w:marTop w:val="0"/>
      <w:marBottom w:val="0"/>
      <w:divBdr>
        <w:top w:val="none" w:sz="0" w:space="0" w:color="auto"/>
        <w:left w:val="none" w:sz="0" w:space="0" w:color="auto"/>
        <w:bottom w:val="none" w:sz="0" w:space="0" w:color="auto"/>
        <w:right w:val="none" w:sz="0" w:space="0" w:color="auto"/>
      </w:divBdr>
    </w:div>
    <w:div w:id="1633249092">
      <w:bodyDiv w:val="1"/>
      <w:marLeft w:val="0"/>
      <w:marRight w:val="0"/>
      <w:marTop w:val="0"/>
      <w:marBottom w:val="0"/>
      <w:divBdr>
        <w:top w:val="none" w:sz="0" w:space="0" w:color="auto"/>
        <w:left w:val="none" w:sz="0" w:space="0" w:color="auto"/>
        <w:bottom w:val="none" w:sz="0" w:space="0" w:color="auto"/>
        <w:right w:val="none" w:sz="0" w:space="0" w:color="auto"/>
      </w:divBdr>
    </w:div>
    <w:div w:id="1859462381">
      <w:bodyDiv w:val="1"/>
      <w:marLeft w:val="0"/>
      <w:marRight w:val="0"/>
      <w:marTop w:val="0"/>
      <w:marBottom w:val="0"/>
      <w:divBdr>
        <w:top w:val="none" w:sz="0" w:space="0" w:color="auto"/>
        <w:left w:val="none" w:sz="0" w:space="0" w:color="auto"/>
        <w:bottom w:val="none" w:sz="0" w:space="0" w:color="auto"/>
        <w:right w:val="none" w:sz="0" w:space="0" w:color="auto"/>
      </w:divBdr>
      <w:divsChild>
        <w:div w:id="641546597">
          <w:marLeft w:val="480"/>
          <w:marRight w:val="0"/>
          <w:marTop w:val="0"/>
          <w:marBottom w:val="0"/>
          <w:divBdr>
            <w:top w:val="none" w:sz="0" w:space="0" w:color="auto"/>
            <w:left w:val="none" w:sz="0" w:space="0" w:color="auto"/>
            <w:bottom w:val="none" w:sz="0" w:space="0" w:color="auto"/>
            <w:right w:val="none" w:sz="0" w:space="0" w:color="auto"/>
          </w:divBdr>
          <w:divsChild>
            <w:div w:id="166627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020605">
      <w:bodyDiv w:val="1"/>
      <w:marLeft w:val="0"/>
      <w:marRight w:val="0"/>
      <w:marTop w:val="0"/>
      <w:marBottom w:val="0"/>
      <w:divBdr>
        <w:top w:val="none" w:sz="0" w:space="0" w:color="auto"/>
        <w:left w:val="none" w:sz="0" w:space="0" w:color="auto"/>
        <w:bottom w:val="none" w:sz="0" w:space="0" w:color="auto"/>
        <w:right w:val="none" w:sz="0" w:space="0" w:color="auto"/>
      </w:divBdr>
      <w:divsChild>
        <w:div w:id="195194707">
          <w:marLeft w:val="480"/>
          <w:marRight w:val="0"/>
          <w:marTop w:val="0"/>
          <w:marBottom w:val="0"/>
          <w:divBdr>
            <w:top w:val="none" w:sz="0" w:space="0" w:color="auto"/>
            <w:left w:val="none" w:sz="0" w:space="0" w:color="auto"/>
            <w:bottom w:val="none" w:sz="0" w:space="0" w:color="auto"/>
            <w:right w:val="none" w:sz="0" w:space="0" w:color="auto"/>
          </w:divBdr>
          <w:divsChild>
            <w:div w:id="18342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88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stonmagazine.com" TargetMode="External"/><Relationship Id="rId13" Type="http://schemas.openxmlformats.org/officeDocument/2006/relationships/hyperlink" Target="https://www.kaggle.com/datasets/ikalats/massachusetts-house-pricing.%20Accessed%206%20Dec.%202024" TargetMode="External"/><Relationship Id="rId3" Type="http://schemas.openxmlformats.org/officeDocument/2006/relationships/numbering" Target="numbering.xml"/><Relationship Id="rId7" Type="http://schemas.openxmlformats.org/officeDocument/2006/relationships/hyperlink" Target="https://www.rentdata.org" TargetMode="External"/><Relationship Id="rId12" Type="http://schemas.openxmlformats.org/officeDocument/2006/relationships/hyperlink" Target="https://scikit-learn/stable/modules/generated/sklearn.linear_model.LinearRegression.html"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www.kaggle.com/datasets/arunjangir245/boston-housing-dataset" TargetMode="Externa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archive.ics.uci.edu/ml/datasets/Housing" TargetMode="External"/><Relationship Id="rId14" Type="http://schemas.openxmlformats.org/officeDocument/2006/relationships/hyperlink" Target="https://www.kaggle.com/datasets/schirmerchad/bostonhoustingml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FALL 2024</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9532ED-5492-4E8B-829E-3AB24C90E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7</Pages>
  <Words>1296</Words>
  <Characters>7391</Characters>
  <Application>Microsoft Office Word</Application>
  <DocSecurity>0</DocSecurity>
  <Lines>61</Lines>
  <Paragraphs>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School of Computing and Data Science (COMP3150 DS Fundamental)</Company>
  <LinksUpToDate>false</LinksUpToDate>
  <CharactersWithSpaces>8670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Factors Affecting Housing Prices in Boston</dc:title>
  <dc:subject/>
  <dc:creator>PATRICK KEUFACK- keufack@wit.edui</dc:creator>
  <cp:keywords/>
  <dc:description>generated by python-docx</dc:description>
  <cp:lastModifiedBy>HP</cp:lastModifiedBy>
  <cp:revision>4</cp:revision>
  <dcterms:created xsi:type="dcterms:W3CDTF">2024-12-06T21:00:00Z</dcterms:created>
  <dcterms:modified xsi:type="dcterms:W3CDTF">2025-12-12T20:13:00Z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dfedfc47056a392ff7529f5172e18e590aa1087f7f975f7b3a94c50ebddd6c78</vt:lpwstr>
  </property>
</Properties>
</file>