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9577A" w14:textId="77777777" w:rsidR="007A6022" w:rsidRPr="007A6022" w:rsidRDefault="007A6022" w:rsidP="007A6022">
      <w:pPr>
        <w:jc w:val="center"/>
        <w:rPr>
          <w:b/>
          <w:bCs/>
          <w:sz w:val="48"/>
          <w:szCs w:val="48"/>
          <w:lang w:val="en-US"/>
        </w:rPr>
      </w:pPr>
      <w:r w:rsidRPr="007A6022">
        <w:rPr>
          <w:b/>
          <w:bCs/>
          <w:sz w:val="48"/>
          <w:szCs w:val="48"/>
          <w:lang w:val="en-US"/>
        </w:rPr>
        <w:t>L. D. College of Engineering</w:t>
      </w:r>
    </w:p>
    <w:p w14:paraId="7B859E1B" w14:textId="26636E93" w:rsidR="00276EC3" w:rsidRPr="007A6022" w:rsidRDefault="007A6022" w:rsidP="007A6022">
      <w:pPr>
        <w:jc w:val="center"/>
        <w:rPr>
          <w:b/>
          <w:bCs/>
          <w:sz w:val="48"/>
          <w:szCs w:val="48"/>
          <w:lang w:val="en-US"/>
        </w:rPr>
      </w:pPr>
      <w:r w:rsidRPr="007A6022">
        <w:rPr>
          <w:b/>
          <w:bCs/>
          <w:sz w:val="48"/>
          <w:szCs w:val="48"/>
          <w:lang w:val="en-US"/>
        </w:rPr>
        <w:t>Ahmedabad – 380015</w:t>
      </w:r>
    </w:p>
    <w:p w14:paraId="3DD6175B" w14:textId="4F95C735" w:rsidR="007A6022" w:rsidRDefault="007A6022" w:rsidP="007A6022">
      <w:pPr>
        <w:jc w:val="center"/>
        <w:rPr>
          <w:sz w:val="48"/>
          <w:szCs w:val="48"/>
          <w:lang w:val="en-US"/>
        </w:rPr>
      </w:pPr>
    </w:p>
    <w:p w14:paraId="0291D46C" w14:textId="651F2E9B" w:rsidR="007A6022" w:rsidRDefault="007A6022" w:rsidP="007A6022">
      <w:pPr>
        <w:rPr>
          <w:sz w:val="48"/>
          <w:szCs w:val="48"/>
          <w:lang w:val="en-US"/>
        </w:rPr>
      </w:pPr>
    </w:p>
    <w:p w14:paraId="3364DBFE" w14:textId="77777777" w:rsidR="007A6022" w:rsidRDefault="007A6022" w:rsidP="007A6022">
      <w:pPr>
        <w:rPr>
          <w:sz w:val="48"/>
          <w:szCs w:val="48"/>
          <w:lang w:val="en-US"/>
        </w:rPr>
      </w:pPr>
    </w:p>
    <w:p w14:paraId="6FFEE23E" w14:textId="2F8EF15A" w:rsidR="007A6022" w:rsidRDefault="007A6022" w:rsidP="007A6022">
      <w:pPr>
        <w:rPr>
          <w:sz w:val="48"/>
          <w:szCs w:val="48"/>
          <w:lang w:val="en-US"/>
        </w:rPr>
      </w:pPr>
    </w:p>
    <w:p w14:paraId="79067E75" w14:textId="71208E25" w:rsidR="007A6022" w:rsidRDefault="007A6022" w:rsidP="007A6022">
      <w:pPr>
        <w:jc w:val="center"/>
        <w:rPr>
          <w:sz w:val="48"/>
          <w:szCs w:val="48"/>
          <w:lang w:val="en-US"/>
        </w:rPr>
      </w:pPr>
      <w:r>
        <w:rPr>
          <w:noProof/>
          <w:sz w:val="48"/>
          <w:szCs w:val="48"/>
          <w:lang w:val="en-US"/>
        </w:rPr>
        <w:drawing>
          <wp:inline distT="0" distB="0" distL="0" distR="0" wp14:anchorId="7C77AA39" wp14:editId="027B1E77">
            <wp:extent cx="20002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2CA1D272" w14:textId="77777777" w:rsidR="007A6022" w:rsidRDefault="007A6022" w:rsidP="007A6022">
      <w:pPr>
        <w:jc w:val="center"/>
        <w:rPr>
          <w:b/>
          <w:bCs/>
          <w:sz w:val="48"/>
          <w:szCs w:val="48"/>
          <w:u w:val="single"/>
          <w:lang w:val="en-US"/>
        </w:rPr>
      </w:pPr>
    </w:p>
    <w:p w14:paraId="08FA1489" w14:textId="780AB004" w:rsidR="007A6022" w:rsidRPr="00B34E7C" w:rsidRDefault="00B34E7C" w:rsidP="007A6022">
      <w:pPr>
        <w:jc w:val="center"/>
        <w:rPr>
          <w:b/>
          <w:bCs/>
          <w:sz w:val="48"/>
          <w:szCs w:val="48"/>
          <w:u w:val="single"/>
          <w:lang w:val="en-US"/>
        </w:rPr>
      </w:pPr>
      <w:r w:rsidRPr="000C70AB">
        <w:rPr>
          <w:b/>
          <w:bCs/>
          <w:sz w:val="48"/>
          <w:szCs w:val="48"/>
          <w:lang w:val="en-US"/>
        </w:rPr>
        <w:t>Case Study</w:t>
      </w:r>
      <w:r>
        <w:rPr>
          <w:b/>
          <w:bCs/>
          <w:sz w:val="48"/>
          <w:szCs w:val="48"/>
          <w:lang w:val="en-US"/>
        </w:rPr>
        <w:t xml:space="preserve">: </w:t>
      </w:r>
      <w:r w:rsidRPr="000C70AB">
        <w:rPr>
          <w:b/>
          <w:bCs/>
          <w:sz w:val="48"/>
          <w:szCs w:val="48"/>
          <w:u w:val="single"/>
          <w:lang w:val="en-US"/>
        </w:rPr>
        <w:t>Rolls-Royce</w:t>
      </w:r>
    </w:p>
    <w:p w14:paraId="5ED3F003" w14:textId="03AB87CC" w:rsidR="007A6022" w:rsidRDefault="007A6022" w:rsidP="007A6022">
      <w:pPr>
        <w:rPr>
          <w:sz w:val="48"/>
          <w:szCs w:val="48"/>
          <w:lang w:val="en-US"/>
        </w:rPr>
      </w:pPr>
    </w:p>
    <w:p w14:paraId="5C142728" w14:textId="77777777" w:rsidR="000F2E2D" w:rsidRDefault="000F2E2D" w:rsidP="007A6022">
      <w:pPr>
        <w:jc w:val="center"/>
        <w:rPr>
          <w:sz w:val="48"/>
          <w:szCs w:val="48"/>
          <w:lang w:val="en-US"/>
        </w:rPr>
      </w:pPr>
    </w:p>
    <w:p w14:paraId="472DA46A" w14:textId="5CF7C3C6" w:rsidR="007A6022" w:rsidRDefault="007A6022" w:rsidP="007A6022">
      <w:pPr>
        <w:jc w:val="center"/>
        <w:rPr>
          <w:sz w:val="40"/>
          <w:szCs w:val="40"/>
          <w:lang w:val="en-US"/>
        </w:rPr>
      </w:pPr>
      <w:r w:rsidRPr="007A6022">
        <w:rPr>
          <w:sz w:val="40"/>
          <w:szCs w:val="40"/>
          <w:lang w:val="en-US"/>
        </w:rPr>
        <w:t xml:space="preserve">Subject Name: </w:t>
      </w:r>
      <w:r w:rsidR="00B34E7C">
        <w:rPr>
          <w:sz w:val="40"/>
          <w:szCs w:val="40"/>
          <w:lang w:val="en-US"/>
        </w:rPr>
        <w:t>Big Data Tools</w:t>
      </w:r>
    </w:p>
    <w:p w14:paraId="0D5DAC4F" w14:textId="09FF9288" w:rsidR="007A6022" w:rsidRDefault="007A6022" w:rsidP="007A6022">
      <w:pPr>
        <w:jc w:val="center"/>
        <w:rPr>
          <w:sz w:val="40"/>
          <w:szCs w:val="40"/>
          <w:lang w:val="en-US"/>
        </w:rPr>
      </w:pPr>
      <w:r>
        <w:rPr>
          <w:sz w:val="40"/>
          <w:szCs w:val="40"/>
          <w:lang w:val="en-US"/>
        </w:rPr>
        <w:t>(6</w:t>
      </w:r>
      <w:r w:rsidR="00B34E7C">
        <w:rPr>
          <w:sz w:val="40"/>
          <w:szCs w:val="40"/>
          <w:lang w:val="en-US"/>
        </w:rPr>
        <w:t>2</w:t>
      </w:r>
      <w:r>
        <w:rPr>
          <w:sz w:val="40"/>
          <w:szCs w:val="40"/>
          <w:lang w:val="en-US"/>
        </w:rPr>
        <w:t>940</w:t>
      </w:r>
      <w:r w:rsidR="00B34E7C">
        <w:rPr>
          <w:sz w:val="40"/>
          <w:szCs w:val="40"/>
          <w:lang w:val="en-US"/>
        </w:rPr>
        <w:t>7</w:t>
      </w:r>
      <w:r>
        <w:rPr>
          <w:sz w:val="40"/>
          <w:szCs w:val="40"/>
          <w:lang w:val="en-US"/>
        </w:rPr>
        <w:t>)</w:t>
      </w:r>
    </w:p>
    <w:p w14:paraId="03167614" w14:textId="314C928E" w:rsidR="007A6022" w:rsidRDefault="007A6022" w:rsidP="007A6022">
      <w:pPr>
        <w:jc w:val="center"/>
        <w:rPr>
          <w:sz w:val="40"/>
          <w:szCs w:val="40"/>
          <w:lang w:val="en-US"/>
        </w:rPr>
      </w:pPr>
      <w:r>
        <w:rPr>
          <w:sz w:val="40"/>
          <w:szCs w:val="40"/>
          <w:lang w:val="en-US"/>
        </w:rPr>
        <w:t xml:space="preserve">MCA Semester – </w:t>
      </w:r>
      <w:r w:rsidR="00B34E7C">
        <w:rPr>
          <w:sz w:val="40"/>
          <w:szCs w:val="40"/>
          <w:lang w:val="en-US"/>
        </w:rPr>
        <w:t>2</w:t>
      </w:r>
    </w:p>
    <w:p w14:paraId="31DF1DF7" w14:textId="67F5C993" w:rsidR="007A6022" w:rsidRDefault="007A6022" w:rsidP="007A6022">
      <w:pPr>
        <w:jc w:val="center"/>
        <w:rPr>
          <w:sz w:val="40"/>
          <w:szCs w:val="40"/>
          <w:lang w:val="en-US"/>
        </w:rPr>
      </w:pPr>
      <w:r>
        <w:rPr>
          <w:sz w:val="40"/>
          <w:szCs w:val="40"/>
          <w:lang w:val="en-US"/>
        </w:rPr>
        <w:t>Academic year: 2020-21</w:t>
      </w:r>
    </w:p>
    <w:p w14:paraId="7D195F5D" w14:textId="516C6EDE" w:rsidR="000C70AB" w:rsidRDefault="000C70AB" w:rsidP="007A6022">
      <w:pPr>
        <w:jc w:val="center"/>
        <w:rPr>
          <w:sz w:val="40"/>
          <w:szCs w:val="40"/>
          <w:lang w:val="en-US"/>
        </w:rPr>
      </w:pPr>
    </w:p>
    <w:p w14:paraId="1442E764" w14:textId="20DB0EBD" w:rsidR="000C70AB" w:rsidRDefault="000C70AB" w:rsidP="007A6022">
      <w:pPr>
        <w:jc w:val="center"/>
        <w:rPr>
          <w:b/>
          <w:bCs/>
          <w:sz w:val="32"/>
          <w:szCs w:val="32"/>
          <w:lang w:val="en-US"/>
        </w:rPr>
      </w:pPr>
      <w:r>
        <w:rPr>
          <w:b/>
          <w:bCs/>
          <w:sz w:val="32"/>
          <w:szCs w:val="32"/>
          <w:lang w:val="en-US"/>
        </w:rPr>
        <w:t>Rolls-Royce: Using Big Data to drive manufacturing success</w:t>
      </w:r>
    </w:p>
    <w:p w14:paraId="107D38AC" w14:textId="20FA9151" w:rsidR="000C70AB" w:rsidRDefault="002F116E" w:rsidP="002F116E">
      <w:pPr>
        <w:ind w:firstLine="720"/>
        <w:rPr>
          <w:sz w:val="20"/>
          <w:szCs w:val="20"/>
          <w:lang w:val="en-US"/>
        </w:rPr>
      </w:pPr>
      <w:r w:rsidRPr="002F116E">
        <w:rPr>
          <w:sz w:val="20"/>
          <w:szCs w:val="20"/>
          <w:lang w:val="en-US"/>
        </w:rPr>
        <w:t xml:space="preserve">Rolls-Royce </w:t>
      </w:r>
      <w:r>
        <w:rPr>
          <w:sz w:val="20"/>
          <w:szCs w:val="20"/>
          <w:lang w:val="en-US"/>
        </w:rPr>
        <w:t>i</w:t>
      </w:r>
      <w:r w:rsidRPr="002F116E">
        <w:rPr>
          <w:sz w:val="20"/>
          <w:szCs w:val="20"/>
          <w:lang w:val="en-US"/>
        </w:rPr>
        <w:t>s a British luxury car and later an aero-engine manufacturing business established in 1904 in Manchester, United Kingdom</w:t>
      </w:r>
      <w:r>
        <w:rPr>
          <w:sz w:val="20"/>
          <w:szCs w:val="20"/>
          <w:lang w:val="en-US"/>
        </w:rPr>
        <w:t>.</w:t>
      </w:r>
    </w:p>
    <w:p w14:paraId="2FCF77D8" w14:textId="6F7FCF82" w:rsidR="002F116E" w:rsidRDefault="002F116E" w:rsidP="002F116E">
      <w:pPr>
        <w:ind w:firstLine="720"/>
        <w:rPr>
          <w:sz w:val="20"/>
          <w:szCs w:val="20"/>
          <w:lang w:val="en-US"/>
        </w:rPr>
      </w:pPr>
      <w:r w:rsidRPr="002F116E">
        <w:rPr>
          <w:sz w:val="20"/>
          <w:szCs w:val="20"/>
          <w:lang w:val="en-US"/>
        </w:rPr>
        <w:t>It is an extremely high-tech industry where failures and mistakes can cost billions – and human lives. It’s no surprise then that the company – which split from its automobile manufacturer parent company following insolvency in 1971 – has wholeheartedly embraced Big Data.</w:t>
      </w:r>
    </w:p>
    <w:p w14:paraId="1E4A7B4D" w14:textId="77777777" w:rsidR="005B402D" w:rsidRDefault="005B402D" w:rsidP="005B402D">
      <w:pPr>
        <w:ind w:firstLine="720"/>
        <w:rPr>
          <w:sz w:val="20"/>
          <w:szCs w:val="20"/>
          <w:lang w:val="en-US"/>
        </w:rPr>
      </w:pPr>
      <w:r w:rsidRPr="002F116E">
        <w:rPr>
          <w:sz w:val="20"/>
          <w:szCs w:val="20"/>
          <w:lang w:val="en-US"/>
        </w:rPr>
        <w:t>The company has spoken about a time when it believes ships may pilot themselves, making logistical decisions such as whether to alter course due to weather or ocean conditions. It is anticipating that there will be a time when computers will simply be able to make these decisions more efficiently than humans, and it will be a wise financial move – as well as safer – to listen to them.</w:t>
      </w:r>
    </w:p>
    <w:p w14:paraId="1548A0B8" w14:textId="77777777" w:rsidR="005B402D" w:rsidRDefault="005B402D" w:rsidP="002F116E">
      <w:pPr>
        <w:ind w:firstLine="720"/>
        <w:rPr>
          <w:sz w:val="20"/>
          <w:szCs w:val="20"/>
          <w:lang w:val="en-US"/>
        </w:rPr>
      </w:pPr>
    </w:p>
    <w:p w14:paraId="4B499A25" w14:textId="6C312481" w:rsidR="002F116E" w:rsidRDefault="005B402D" w:rsidP="002F116E">
      <w:pPr>
        <w:jc w:val="center"/>
        <w:rPr>
          <w:b/>
          <w:bCs/>
          <w:sz w:val="28"/>
          <w:szCs w:val="28"/>
          <w:u w:val="single"/>
          <w:lang w:val="en-US"/>
        </w:rPr>
      </w:pPr>
      <w:r>
        <w:rPr>
          <w:b/>
          <w:bCs/>
          <w:sz w:val="28"/>
          <w:szCs w:val="28"/>
          <w:u w:val="single"/>
          <w:lang w:val="en-US"/>
        </w:rPr>
        <w:t xml:space="preserve">Vision and </w:t>
      </w:r>
      <w:r w:rsidRPr="002F116E">
        <w:rPr>
          <w:b/>
          <w:bCs/>
          <w:sz w:val="28"/>
          <w:szCs w:val="28"/>
          <w:u w:val="single"/>
          <w:lang w:val="en-US"/>
        </w:rPr>
        <w:t>how</w:t>
      </w:r>
      <w:r w:rsidR="002F116E" w:rsidRPr="002F116E">
        <w:rPr>
          <w:b/>
          <w:bCs/>
          <w:sz w:val="28"/>
          <w:szCs w:val="28"/>
          <w:u w:val="single"/>
          <w:lang w:val="en-US"/>
        </w:rPr>
        <w:t xml:space="preserve"> they collect the data</w:t>
      </w:r>
    </w:p>
    <w:p w14:paraId="32694533" w14:textId="48CDF248" w:rsidR="002F116E" w:rsidRDefault="002F116E" w:rsidP="002F116E">
      <w:pPr>
        <w:ind w:firstLine="720"/>
        <w:rPr>
          <w:sz w:val="20"/>
          <w:szCs w:val="20"/>
          <w:lang w:val="en-US"/>
        </w:rPr>
      </w:pPr>
      <w:r>
        <w:rPr>
          <w:sz w:val="20"/>
          <w:szCs w:val="20"/>
          <w:lang w:val="en-US"/>
        </w:rPr>
        <w:t>The</w:t>
      </w:r>
      <w:r w:rsidRPr="002F116E">
        <w:rPr>
          <w:sz w:val="20"/>
          <w:szCs w:val="20"/>
          <w:lang w:val="en-US"/>
        </w:rPr>
        <w:t xml:space="preserve"> engine and propulsion systems are all fitted with hundreds of sensors which record every tiny detail about their operation and report any changes in data in real-time to engineers who will decide the best course of action such as scheduling maintenance or dispatching engineering teams should the problem require it.</w:t>
      </w:r>
      <w:r>
        <w:rPr>
          <w:sz w:val="20"/>
          <w:szCs w:val="20"/>
          <w:lang w:val="en-US"/>
        </w:rPr>
        <w:t xml:space="preserve"> And that is just a tiny part of what kind of data they collect.</w:t>
      </w:r>
    </w:p>
    <w:p w14:paraId="489EC85B" w14:textId="77777777" w:rsidR="005B402D" w:rsidRDefault="005B402D" w:rsidP="005B402D">
      <w:pPr>
        <w:ind w:firstLine="720"/>
        <w:rPr>
          <w:sz w:val="20"/>
          <w:szCs w:val="20"/>
          <w:lang w:val="en-US"/>
        </w:rPr>
      </w:pPr>
      <w:r w:rsidRPr="005B402D">
        <w:rPr>
          <w:sz w:val="20"/>
          <w:szCs w:val="20"/>
          <w:lang w:val="en-US"/>
        </w:rPr>
        <w:t>Paul Stein, the company’s chief scientific officer, explained that Rolls Royce puts Big Data processes to use in three key areas of its operations</w:t>
      </w:r>
      <w:r>
        <w:rPr>
          <w:sz w:val="20"/>
          <w:szCs w:val="20"/>
          <w:lang w:val="en-US"/>
        </w:rPr>
        <w:t>.</w:t>
      </w:r>
    </w:p>
    <w:p w14:paraId="6FC3AC2A" w14:textId="204C7E31" w:rsidR="005B402D" w:rsidRDefault="00A02C49" w:rsidP="00DD09F7">
      <w:pPr>
        <w:ind w:left="2160"/>
        <w:rPr>
          <w:sz w:val="20"/>
          <w:szCs w:val="20"/>
          <w:lang w:val="en-US"/>
        </w:rPr>
      </w:pPr>
      <w:r>
        <w:rPr>
          <w:sz w:val="20"/>
          <w:szCs w:val="20"/>
          <w:lang w:val="en-US"/>
        </w:rPr>
        <w:t xml:space="preserve">       </w:t>
      </w:r>
      <w:r w:rsidR="005B402D">
        <w:rPr>
          <w:noProof/>
          <w:sz w:val="20"/>
          <w:szCs w:val="20"/>
          <w:lang w:val="en-US"/>
        </w:rPr>
        <w:drawing>
          <wp:inline distT="0" distB="0" distL="0" distR="0" wp14:anchorId="3B92D05A" wp14:editId="5649933D">
            <wp:extent cx="2520950" cy="1530350"/>
            <wp:effectExtent l="0" t="0" r="127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0BB278F" w14:textId="09A0645D" w:rsidR="002F116E" w:rsidRDefault="005B402D" w:rsidP="005B402D">
      <w:pPr>
        <w:ind w:firstLine="720"/>
        <w:rPr>
          <w:sz w:val="20"/>
          <w:szCs w:val="20"/>
          <w:lang w:val="en-US"/>
        </w:rPr>
      </w:pPr>
      <w:r>
        <w:rPr>
          <w:sz w:val="20"/>
          <w:szCs w:val="20"/>
          <w:lang w:val="en-US"/>
        </w:rPr>
        <w:t xml:space="preserve"> H</w:t>
      </w:r>
      <w:r w:rsidRPr="005B402D">
        <w:rPr>
          <w:sz w:val="20"/>
          <w:szCs w:val="20"/>
          <w:lang w:val="en-US"/>
        </w:rPr>
        <w:t>e says, "we have huge clusters of high-power computing which are used in the design process. We generate tens of terabytes of data on each simulation of one of our jet engines. We then have to use some pretty sophisticated computer techniques to look into that massive data set and visualize whether that particular product we’ve designed is good or bad. Visualizing Big Data is just as important as the techniques we use for manipulating it. It decreases development time and improves the quality and performance."</w:t>
      </w:r>
    </w:p>
    <w:p w14:paraId="589ECE57" w14:textId="765F0F28" w:rsidR="00DD09F7" w:rsidRDefault="00DD09F7" w:rsidP="005B402D">
      <w:pPr>
        <w:ind w:firstLine="720"/>
        <w:rPr>
          <w:sz w:val="20"/>
          <w:szCs w:val="20"/>
        </w:rPr>
      </w:pPr>
      <w:r w:rsidRPr="00DD09F7">
        <w:rPr>
          <w:sz w:val="20"/>
          <w:szCs w:val="20"/>
        </w:rPr>
        <w:t>For example, the company is able to generate half a terabyte of manufacturing data on each individual fan blade they produce. As they manufacture 6,000 of those fan</w:t>
      </w:r>
      <w:r>
        <w:rPr>
          <w:sz w:val="20"/>
          <w:szCs w:val="20"/>
        </w:rPr>
        <w:t>-</w:t>
      </w:r>
      <w:r w:rsidRPr="00DD09F7">
        <w:rPr>
          <w:sz w:val="20"/>
          <w:szCs w:val="20"/>
        </w:rPr>
        <w:t>blades a year, that’s an incredible three petabytes of data just from the manufacture of one component.</w:t>
      </w:r>
    </w:p>
    <w:p w14:paraId="059F3D1E" w14:textId="2DC98031" w:rsidR="00022A3E" w:rsidRDefault="00022A3E" w:rsidP="005B402D">
      <w:pPr>
        <w:ind w:firstLine="720"/>
        <w:rPr>
          <w:sz w:val="20"/>
          <w:szCs w:val="20"/>
        </w:rPr>
      </w:pPr>
      <w:r>
        <w:rPr>
          <w:sz w:val="20"/>
          <w:szCs w:val="20"/>
          <w:lang w:val="en-US"/>
        </w:rPr>
        <w:t xml:space="preserve">Later </w:t>
      </w:r>
      <w:r w:rsidRPr="00022A3E">
        <w:rPr>
          <w:sz w:val="20"/>
          <w:szCs w:val="20"/>
        </w:rPr>
        <w:t>Rolls-Royce launched R</w:t>
      </w:r>
      <w:r w:rsidRPr="00022A3E">
        <w:rPr>
          <w:sz w:val="20"/>
          <w:szCs w:val="20"/>
          <w:vertAlign w:val="superscript"/>
        </w:rPr>
        <w:t>2</w:t>
      </w:r>
      <w:r w:rsidRPr="00022A3E">
        <w:rPr>
          <w:sz w:val="20"/>
          <w:szCs w:val="20"/>
        </w:rPr>
        <w:t> Data Labs – the company’s in-house data innovation catalyst</w:t>
      </w:r>
      <w:r w:rsidR="00DD09F7">
        <w:rPr>
          <w:sz w:val="20"/>
          <w:szCs w:val="20"/>
        </w:rPr>
        <w:t xml:space="preserve"> in 2017</w:t>
      </w:r>
      <w:r>
        <w:rPr>
          <w:sz w:val="20"/>
          <w:szCs w:val="20"/>
        </w:rPr>
        <w:t>.</w:t>
      </w:r>
      <w:r w:rsidRPr="00022A3E">
        <w:rPr>
          <w:rFonts w:ascii="Arial" w:hAnsi="Arial" w:cs="Arial"/>
          <w:color w:val="4E5D65"/>
          <w:sz w:val="27"/>
          <w:szCs w:val="27"/>
          <w:shd w:val="clear" w:color="auto" w:fill="FFFFFF"/>
        </w:rPr>
        <w:t xml:space="preserve"> </w:t>
      </w:r>
      <w:r w:rsidRPr="00022A3E">
        <w:rPr>
          <w:sz w:val="20"/>
          <w:szCs w:val="20"/>
        </w:rPr>
        <w:t>R</w:t>
      </w:r>
      <w:r w:rsidRPr="00022A3E">
        <w:rPr>
          <w:sz w:val="20"/>
          <w:szCs w:val="20"/>
          <w:vertAlign w:val="superscript"/>
        </w:rPr>
        <w:t>2</w:t>
      </w:r>
      <w:r w:rsidRPr="00022A3E">
        <w:rPr>
          <w:sz w:val="20"/>
          <w:szCs w:val="20"/>
        </w:rPr>
        <w:t> Data Labs has a significant presence in India: the digital platform capability has been built in partnership with Tata Consultancy Services (TCS). The platform enables data to be captured, shared and analysed more easily across all areas of Rolls-Royce, so that new products and services can be developed at pace.</w:t>
      </w:r>
    </w:p>
    <w:p w14:paraId="732CDEAA" w14:textId="1B6714E0" w:rsidR="00022A3E" w:rsidRDefault="00022A3E" w:rsidP="00022A3E">
      <w:pPr>
        <w:rPr>
          <w:sz w:val="20"/>
          <w:szCs w:val="20"/>
        </w:rPr>
      </w:pPr>
    </w:p>
    <w:p w14:paraId="5C988541" w14:textId="623CEB13" w:rsidR="00022A3E" w:rsidRDefault="00022A3E" w:rsidP="00022A3E">
      <w:pPr>
        <w:rPr>
          <w:sz w:val="20"/>
          <w:szCs w:val="20"/>
        </w:rPr>
      </w:pPr>
    </w:p>
    <w:p w14:paraId="52035CF6" w14:textId="4B82404D" w:rsidR="00022A3E" w:rsidRDefault="00022A3E" w:rsidP="00022A3E">
      <w:pPr>
        <w:rPr>
          <w:sz w:val="20"/>
          <w:szCs w:val="20"/>
        </w:rPr>
      </w:pPr>
    </w:p>
    <w:p w14:paraId="438C11A7" w14:textId="77777777" w:rsidR="00DD09F7" w:rsidRDefault="00DD09F7" w:rsidP="00022A3E">
      <w:pPr>
        <w:jc w:val="center"/>
        <w:rPr>
          <w:sz w:val="28"/>
          <w:szCs w:val="28"/>
        </w:rPr>
      </w:pPr>
    </w:p>
    <w:p w14:paraId="5EE9A9F4" w14:textId="6F8E0E67" w:rsidR="00022A3E" w:rsidRDefault="00022A3E" w:rsidP="00022A3E">
      <w:pPr>
        <w:jc w:val="center"/>
        <w:rPr>
          <w:b/>
          <w:bCs/>
          <w:sz w:val="28"/>
          <w:szCs w:val="28"/>
          <w:u w:val="single"/>
        </w:rPr>
      </w:pPr>
      <w:r w:rsidRPr="00DD09F7">
        <w:rPr>
          <w:b/>
          <w:bCs/>
          <w:sz w:val="28"/>
          <w:szCs w:val="28"/>
          <w:u w:val="single"/>
        </w:rPr>
        <w:t>Big Data Processing</w:t>
      </w:r>
    </w:p>
    <w:p w14:paraId="37CB8459" w14:textId="22E5E460" w:rsidR="00DD09F7" w:rsidRDefault="00DD09F7" w:rsidP="00DD09F7">
      <w:pPr>
        <w:ind w:firstLine="720"/>
        <w:rPr>
          <w:sz w:val="20"/>
          <w:szCs w:val="20"/>
        </w:rPr>
      </w:pPr>
      <w:r w:rsidRPr="00DD09F7">
        <w:rPr>
          <w:sz w:val="20"/>
          <w:szCs w:val="20"/>
        </w:rPr>
        <w:t>Rolls-Royce maintains a robust and secure private cloud facility with a proprietary storage approach, as well as a data lake for offline investigations.</w:t>
      </w:r>
    </w:p>
    <w:p w14:paraId="68770A0B" w14:textId="67CF6C36" w:rsidR="00BC6E92" w:rsidRDefault="00BC6E92" w:rsidP="00DD09F7">
      <w:pPr>
        <w:ind w:firstLine="720"/>
        <w:rPr>
          <w:sz w:val="20"/>
          <w:szCs w:val="20"/>
        </w:rPr>
      </w:pPr>
      <w:r w:rsidRPr="00BC6E92">
        <w:rPr>
          <w:b/>
          <w:bCs/>
          <w:sz w:val="20"/>
          <w:szCs w:val="20"/>
          <w:u w:val="single"/>
        </w:rPr>
        <w:t>Smart Discovery</w:t>
      </w:r>
      <w:r>
        <w:rPr>
          <w:sz w:val="20"/>
          <w:szCs w:val="20"/>
        </w:rPr>
        <w:t xml:space="preserve"> a suite of technologies enabling SMEs (Subject Matter Expert) to perform data analytics. </w:t>
      </w:r>
      <w:r w:rsidRPr="00BC6E92">
        <w:rPr>
          <w:sz w:val="20"/>
          <w:szCs w:val="20"/>
        </w:rPr>
        <w:t xml:space="preserve">Instead of using automated machine learning to help data scientists expedite analysis, </w:t>
      </w:r>
      <w:r>
        <w:rPr>
          <w:sz w:val="20"/>
          <w:szCs w:val="20"/>
        </w:rPr>
        <w:t>they</w:t>
      </w:r>
      <w:r w:rsidRPr="00BC6E92">
        <w:rPr>
          <w:sz w:val="20"/>
          <w:szCs w:val="20"/>
        </w:rPr>
        <w:t xml:space="preserve"> flipped the approach and gave SMEs an intuitive tool that automates the heavy lifting of data science. With the collaborative effort of the Technology team and the Rolls-Royce@NTU Corporate Laboratory at Singapore’s Nanyang Technological University, </w:t>
      </w:r>
      <w:r>
        <w:rPr>
          <w:sz w:val="20"/>
          <w:szCs w:val="20"/>
        </w:rPr>
        <w:t>they</w:t>
      </w:r>
      <w:r w:rsidRPr="00BC6E92">
        <w:rPr>
          <w:sz w:val="20"/>
          <w:szCs w:val="20"/>
        </w:rPr>
        <w:t xml:space="preserve"> incorporated AI methodologies and best practices to drive data analytics in Smart Discovery.</w:t>
      </w:r>
    </w:p>
    <w:p w14:paraId="1B77357A" w14:textId="5A1E67B9" w:rsidR="00BC6E92" w:rsidRDefault="00BC6E92" w:rsidP="00BC6E92">
      <w:pPr>
        <w:jc w:val="center"/>
        <w:rPr>
          <w:b/>
          <w:bCs/>
          <w:sz w:val="28"/>
          <w:szCs w:val="28"/>
          <w:u w:val="single"/>
        </w:rPr>
      </w:pPr>
      <w:r w:rsidRPr="00BC6E92">
        <w:rPr>
          <w:b/>
          <w:bCs/>
          <w:sz w:val="28"/>
          <w:szCs w:val="28"/>
          <w:u w:val="single"/>
        </w:rPr>
        <w:t>Achieved goals using Big Data Tools</w:t>
      </w:r>
    </w:p>
    <w:p w14:paraId="5B7E17BF" w14:textId="00428335" w:rsidR="00BC6E92" w:rsidRDefault="008823D2" w:rsidP="008823D2">
      <w:pPr>
        <w:ind w:left="720"/>
        <w:rPr>
          <w:sz w:val="20"/>
          <w:szCs w:val="20"/>
          <w:lang w:val="en-US"/>
        </w:rPr>
      </w:pPr>
      <w:r>
        <w:rPr>
          <w:sz w:val="20"/>
          <w:szCs w:val="20"/>
          <w:lang w:val="en-US"/>
        </w:rPr>
        <w:t xml:space="preserve">          </w:t>
      </w:r>
      <w:r w:rsidR="00BC6E92">
        <w:rPr>
          <w:noProof/>
          <w:sz w:val="20"/>
          <w:szCs w:val="20"/>
          <w:lang w:val="en-US"/>
        </w:rPr>
        <w:drawing>
          <wp:inline distT="0" distB="0" distL="0" distR="0" wp14:anchorId="50BC9B2C" wp14:editId="04B9AD8C">
            <wp:extent cx="4146550" cy="2082800"/>
            <wp:effectExtent l="0" t="0" r="63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7011375" w14:textId="5263788C" w:rsidR="00072FDA" w:rsidRDefault="00072FDA" w:rsidP="00072FDA">
      <w:pPr>
        <w:jc w:val="center"/>
        <w:rPr>
          <w:b/>
          <w:bCs/>
          <w:sz w:val="28"/>
          <w:szCs w:val="28"/>
          <w:u w:val="single"/>
          <w:lang w:val="en-US"/>
        </w:rPr>
      </w:pPr>
      <w:r w:rsidRPr="00072FDA">
        <w:rPr>
          <w:b/>
          <w:bCs/>
          <w:sz w:val="28"/>
          <w:szCs w:val="28"/>
          <w:u w:val="single"/>
          <w:lang w:val="en-US"/>
        </w:rPr>
        <w:t>Effect on Revenue</w:t>
      </w:r>
    </w:p>
    <w:p w14:paraId="4D148593" w14:textId="68E155B5" w:rsidR="00072FDA" w:rsidRDefault="00072FDA" w:rsidP="00072FDA">
      <w:pPr>
        <w:rPr>
          <w:b/>
          <w:bCs/>
          <w:sz w:val="28"/>
          <w:szCs w:val="28"/>
          <w:u w:val="single"/>
          <w:lang w:val="en-US"/>
        </w:rPr>
      </w:pPr>
      <w:r>
        <w:rPr>
          <w:b/>
          <w:bCs/>
          <w:noProof/>
          <w:sz w:val="28"/>
          <w:szCs w:val="28"/>
          <w:u w:val="single"/>
          <w:lang w:val="en-US"/>
        </w:rPr>
        <w:drawing>
          <wp:inline distT="0" distB="0" distL="0" distR="0" wp14:anchorId="16346058" wp14:editId="365D877F">
            <wp:extent cx="5727700" cy="32194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219450"/>
                    </a:xfrm>
                    <a:prstGeom prst="rect">
                      <a:avLst/>
                    </a:prstGeom>
                    <a:noFill/>
                    <a:ln>
                      <a:noFill/>
                    </a:ln>
                  </pic:spPr>
                </pic:pic>
              </a:graphicData>
            </a:graphic>
          </wp:inline>
        </w:drawing>
      </w:r>
    </w:p>
    <w:p w14:paraId="27A1F75E" w14:textId="3733B4E0" w:rsidR="006B7B2B" w:rsidRDefault="006B7B2B" w:rsidP="00072FDA">
      <w:pPr>
        <w:rPr>
          <w:sz w:val="20"/>
          <w:szCs w:val="20"/>
          <w:lang w:val="en-US"/>
        </w:rPr>
      </w:pPr>
      <w:r>
        <w:rPr>
          <w:sz w:val="20"/>
          <w:szCs w:val="20"/>
          <w:lang w:val="en-US"/>
        </w:rPr>
        <w:tab/>
        <w:t>We can clearly see how Rolls-Royce as a company serving in different market segments generated revenue in a decade, from 2009 to 2018.</w:t>
      </w:r>
    </w:p>
    <w:p w14:paraId="55AEBB35" w14:textId="3D11F3B3" w:rsidR="006B7B2B" w:rsidRDefault="006B7B2B" w:rsidP="00072FDA">
      <w:pPr>
        <w:rPr>
          <w:sz w:val="20"/>
          <w:szCs w:val="20"/>
          <w:lang w:val="en-US"/>
        </w:rPr>
      </w:pPr>
      <w:r>
        <w:rPr>
          <w:sz w:val="20"/>
          <w:szCs w:val="20"/>
          <w:lang w:val="en-US"/>
        </w:rPr>
        <w:tab/>
      </w:r>
    </w:p>
    <w:p w14:paraId="74BEF4FD" w14:textId="5CC97B61" w:rsidR="006B7B2B" w:rsidRDefault="006B7B2B" w:rsidP="00072FDA">
      <w:pPr>
        <w:rPr>
          <w:sz w:val="20"/>
          <w:szCs w:val="20"/>
          <w:lang w:val="en-US"/>
        </w:rPr>
      </w:pPr>
    </w:p>
    <w:p w14:paraId="388F209D" w14:textId="0750DDCA" w:rsidR="006B7B2B" w:rsidRDefault="00886B75" w:rsidP="00886B75">
      <w:pPr>
        <w:jc w:val="center"/>
        <w:rPr>
          <w:b/>
          <w:bCs/>
          <w:sz w:val="28"/>
          <w:szCs w:val="28"/>
          <w:u w:val="single"/>
          <w:lang w:val="en-US"/>
        </w:rPr>
      </w:pPr>
      <w:r w:rsidRPr="00886B75">
        <w:rPr>
          <w:b/>
          <w:bCs/>
          <w:sz w:val="28"/>
          <w:szCs w:val="28"/>
          <w:u w:val="single"/>
          <w:lang w:val="en-US"/>
        </w:rPr>
        <w:t>Idea</w:t>
      </w:r>
      <w:r>
        <w:rPr>
          <w:b/>
          <w:bCs/>
          <w:sz w:val="28"/>
          <w:szCs w:val="28"/>
          <w:u w:val="single"/>
          <w:lang w:val="en-US"/>
        </w:rPr>
        <w:t>s</w:t>
      </w:r>
      <w:r w:rsidRPr="00886B75">
        <w:rPr>
          <w:b/>
          <w:bCs/>
          <w:sz w:val="28"/>
          <w:szCs w:val="28"/>
          <w:u w:val="single"/>
          <w:lang w:val="en-US"/>
        </w:rPr>
        <w:t xml:space="preserve"> and insights you can steal</w:t>
      </w:r>
    </w:p>
    <w:p w14:paraId="44594F45" w14:textId="19CDB3E8" w:rsidR="00886B75" w:rsidRPr="00886B75" w:rsidRDefault="00886B75" w:rsidP="00886B75">
      <w:pPr>
        <w:ind w:firstLine="720"/>
        <w:rPr>
          <w:sz w:val="20"/>
          <w:szCs w:val="20"/>
          <w:lang w:val="en-US"/>
        </w:rPr>
      </w:pPr>
      <w:r w:rsidRPr="00886B75">
        <w:rPr>
          <w:sz w:val="20"/>
          <w:szCs w:val="20"/>
        </w:rPr>
        <w:t>Rolls-Royce serves as an inspirational example of an industrial giant transitioning to the new age of data-enabled efficiency – which shows how any company, regardless of its industry, can and should adapt to the data age. And their commitment to Big Data right across the company, from product design to aftercare support, is something that every company should look to emulate. As Stein says of Big Data, “It forms a big part of our present but is going to form an even bigger part of our future.”</w:t>
      </w:r>
    </w:p>
    <w:sectPr w:rsidR="00886B75" w:rsidRPr="00886B75" w:rsidSect="00DB0A76">
      <w:footerReference w:type="default" r:id="rId20"/>
      <w:footerReference w:type="first" r:id="rId21"/>
      <w:pgSz w:w="11906" w:h="16838"/>
      <w:pgMar w:top="1134" w:right="1440" w:bottom="1134" w:left="1440"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1DF58" w14:textId="77777777" w:rsidR="001248EF" w:rsidRDefault="001248EF" w:rsidP="00EF5AE5">
      <w:pPr>
        <w:spacing w:after="0" w:line="240" w:lineRule="auto"/>
      </w:pPr>
      <w:r>
        <w:separator/>
      </w:r>
    </w:p>
  </w:endnote>
  <w:endnote w:type="continuationSeparator" w:id="0">
    <w:p w14:paraId="634E28BB" w14:textId="77777777" w:rsidR="001248EF" w:rsidRDefault="001248EF" w:rsidP="00EF5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72785" w14:textId="65028E1A" w:rsidR="009121A2" w:rsidRPr="00304402" w:rsidRDefault="009121A2" w:rsidP="009121A2">
    <w:pPr>
      <w:pStyle w:val="Footer"/>
      <w:jc w:val="center"/>
      <w:rPr>
        <w:sz w:val="18"/>
        <w:szCs w:val="18"/>
      </w:rPr>
    </w:pPr>
    <w:r w:rsidRPr="00304402">
      <w:rPr>
        <w:sz w:val="18"/>
        <w:szCs w:val="18"/>
      </w:rPr>
      <w:t>Parth Kukadiya - 205160694013</w:t>
    </w:r>
  </w:p>
  <w:p w14:paraId="02C46A4D" w14:textId="77777777" w:rsidR="00EF5AE5" w:rsidRDefault="00EF5A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9CC7" w14:textId="22EAB86B" w:rsidR="00DB0A76" w:rsidRDefault="00DB0A76">
    <w:pPr>
      <w:pStyle w:val="Footer"/>
      <w:pBdr>
        <w:top w:val="single" w:sz="4" w:space="1" w:color="D9D9D9" w:themeColor="background1" w:themeShade="D9"/>
      </w:pBdr>
      <w:jc w:val="right"/>
    </w:pPr>
  </w:p>
  <w:p w14:paraId="40AE1FEF" w14:textId="77777777" w:rsidR="00DB0A76" w:rsidRDefault="00DB0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D876E" w14:textId="77777777" w:rsidR="001248EF" w:rsidRDefault="001248EF" w:rsidP="00EF5AE5">
      <w:pPr>
        <w:spacing w:after="0" w:line="240" w:lineRule="auto"/>
      </w:pPr>
      <w:r>
        <w:separator/>
      </w:r>
    </w:p>
  </w:footnote>
  <w:footnote w:type="continuationSeparator" w:id="0">
    <w:p w14:paraId="7D790266" w14:textId="77777777" w:rsidR="001248EF" w:rsidRDefault="001248EF" w:rsidP="00EF5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4329A"/>
    <w:multiLevelType w:val="hybridMultilevel"/>
    <w:tmpl w:val="0A28FC12"/>
    <w:lvl w:ilvl="0" w:tplc="B26C67B4">
      <w:numFmt w:val="bullet"/>
      <w:lvlText w:val=""/>
      <w:lvlJc w:val="left"/>
      <w:pPr>
        <w:ind w:left="1080" w:hanging="360"/>
      </w:pPr>
      <w:rPr>
        <w:rFonts w:ascii="MS Mincho" w:eastAsia="MS Mincho" w:hAnsi="MS Mincho" w:cstheme="minorBidi" w:hint="eastAsi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7EA3060"/>
    <w:multiLevelType w:val="hybridMultilevel"/>
    <w:tmpl w:val="E9AAE2AE"/>
    <w:lvl w:ilvl="0" w:tplc="B26C67B4">
      <w:numFmt w:val="bullet"/>
      <w:lvlText w:val=""/>
      <w:lvlJc w:val="left"/>
      <w:pPr>
        <w:ind w:left="720" w:hanging="360"/>
      </w:pPr>
      <w:rPr>
        <w:rFonts w:ascii="MS Mincho" w:eastAsia="MS Mincho" w:hAnsi="MS Mincho" w:cstheme="minorBidi"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38165B"/>
    <w:multiLevelType w:val="hybridMultilevel"/>
    <w:tmpl w:val="9BDCE4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A5A3D16"/>
    <w:multiLevelType w:val="hybridMultilevel"/>
    <w:tmpl w:val="8BE69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D3"/>
    <w:rsid w:val="000154E2"/>
    <w:rsid w:val="00021410"/>
    <w:rsid w:val="00022A3E"/>
    <w:rsid w:val="00030D9E"/>
    <w:rsid w:val="0004047E"/>
    <w:rsid w:val="000406F7"/>
    <w:rsid w:val="00040C05"/>
    <w:rsid w:val="00065725"/>
    <w:rsid w:val="00072FDA"/>
    <w:rsid w:val="00083BB0"/>
    <w:rsid w:val="000A608D"/>
    <w:rsid w:val="000C70AB"/>
    <w:rsid w:val="000D09DD"/>
    <w:rsid w:val="000D6059"/>
    <w:rsid w:val="000E7CD3"/>
    <w:rsid w:val="000F2E2D"/>
    <w:rsid w:val="000F5401"/>
    <w:rsid w:val="00112D52"/>
    <w:rsid w:val="001248EF"/>
    <w:rsid w:val="001466FD"/>
    <w:rsid w:val="0016426D"/>
    <w:rsid w:val="001B3BA4"/>
    <w:rsid w:val="001D353D"/>
    <w:rsid w:val="001D521F"/>
    <w:rsid w:val="001E0F61"/>
    <w:rsid w:val="001F7F96"/>
    <w:rsid w:val="00272E80"/>
    <w:rsid w:val="00276EC3"/>
    <w:rsid w:val="002B1136"/>
    <w:rsid w:val="002C66EC"/>
    <w:rsid w:val="002C77E8"/>
    <w:rsid w:val="002D103E"/>
    <w:rsid w:val="002D2038"/>
    <w:rsid w:val="002D2E70"/>
    <w:rsid w:val="002F116E"/>
    <w:rsid w:val="00302C5B"/>
    <w:rsid w:val="00304402"/>
    <w:rsid w:val="003063A2"/>
    <w:rsid w:val="0032346F"/>
    <w:rsid w:val="00343559"/>
    <w:rsid w:val="003934B1"/>
    <w:rsid w:val="003A70D0"/>
    <w:rsid w:val="003B0180"/>
    <w:rsid w:val="003C1635"/>
    <w:rsid w:val="003E39A7"/>
    <w:rsid w:val="003E7573"/>
    <w:rsid w:val="003F7B10"/>
    <w:rsid w:val="0041535F"/>
    <w:rsid w:val="00420FE1"/>
    <w:rsid w:val="0045324D"/>
    <w:rsid w:val="004678F6"/>
    <w:rsid w:val="00495883"/>
    <w:rsid w:val="004A0B29"/>
    <w:rsid w:val="004B33BB"/>
    <w:rsid w:val="004E59AB"/>
    <w:rsid w:val="00500F76"/>
    <w:rsid w:val="005113F3"/>
    <w:rsid w:val="00542F13"/>
    <w:rsid w:val="00572FEE"/>
    <w:rsid w:val="00596D39"/>
    <w:rsid w:val="00597C9D"/>
    <w:rsid w:val="005B402D"/>
    <w:rsid w:val="005C07E8"/>
    <w:rsid w:val="005C1273"/>
    <w:rsid w:val="005D02E1"/>
    <w:rsid w:val="005E59CE"/>
    <w:rsid w:val="00624031"/>
    <w:rsid w:val="00637AA8"/>
    <w:rsid w:val="00646997"/>
    <w:rsid w:val="00654208"/>
    <w:rsid w:val="00663100"/>
    <w:rsid w:val="006B7B2B"/>
    <w:rsid w:val="006C709C"/>
    <w:rsid w:val="006E5B73"/>
    <w:rsid w:val="00716FDF"/>
    <w:rsid w:val="00742588"/>
    <w:rsid w:val="0074575A"/>
    <w:rsid w:val="00746D4A"/>
    <w:rsid w:val="00752CAD"/>
    <w:rsid w:val="00754B53"/>
    <w:rsid w:val="007607BE"/>
    <w:rsid w:val="0076757E"/>
    <w:rsid w:val="00792B55"/>
    <w:rsid w:val="00797C69"/>
    <w:rsid w:val="007A0631"/>
    <w:rsid w:val="007A5408"/>
    <w:rsid w:val="007A6022"/>
    <w:rsid w:val="007A6226"/>
    <w:rsid w:val="007D61DB"/>
    <w:rsid w:val="007E71C2"/>
    <w:rsid w:val="00806E0D"/>
    <w:rsid w:val="00807E2F"/>
    <w:rsid w:val="008105B7"/>
    <w:rsid w:val="00844D5C"/>
    <w:rsid w:val="00862B60"/>
    <w:rsid w:val="00863096"/>
    <w:rsid w:val="008823D2"/>
    <w:rsid w:val="0088324E"/>
    <w:rsid w:val="00884712"/>
    <w:rsid w:val="00886B75"/>
    <w:rsid w:val="008D0A72"/>
    <w:rsid w:val="008E4B25"/>
    <w:rsid w:val="00900732"/>
    <w:rsid w:val="009121A2"/>
    <w:rsid w:val="00912A1B"/>
    <w:rsid w:val="00930418"/>
    <w:rsid w:val="00934B6B"/>
    <w:rsid w:val="00965211"/>
    <w:rsid w:val="00972AF2"/>
    <w:rsid w:val="00972F5B"/>
    <w:rsid w:val="0097362B"/>
    <w:rsid w:val="00973CA4"/>
    <w:rsid w:val="0097409E"/>
    <w:rsid w:val="00982FF6"/>
    <w:rsid w:val="009A3C8A"/>
    <w:rsid w:val="009B5BC5"/>
    <w:rsid w:val="009C54DF"/>
    <w:rsid w:val="009D644B"/>
    <w:rsid w:val="00A02C49"/>
    <w:rsid w:val="00A070E8"/>
    <w:rsid w:val="00A108F4"/>
    <w:rsid w:val="00A13455"/>
    <w:rsid w:val="00A24BE2"/>
    <w:rsid w:val="00A6258D"/>
    <w:rsid w:val="00A651B3"/>
    <w:rsid w:val="00A67900"/>
    <w:rsid w:val="00A936EB"/>
    <w:rsid w:val="00AB00C1"/>
    <w:rsid w:val="00AB7169"/>
    <w:rsid w:val="00AF33CB"/>
    <w:rsid w:val="00B00F73"/>
    <w:rsid w:val="00B040B0"/>
    <w:rsid w:val="00B34E7C"/>
    <w:rsid w:val="00B75ACC"/>
    <w:rsid w:val="00B7768B"/>
    <w:rsid w:val="00BA05FD"/>
    <w:rsid w:val="00BB0E56"/>
    <w:rsid w:val="00BC24F4"/>
    <w:rsid w:val="00BC6E92"/>
    <w:rsid w:val="00BE1489"/>
    <w:rsid w:val="00BF32B7"/>
    <w:rsid w:val="00C35016"/>
    <w:rsid w:val="00C43A2C"/>
    <w:rsid w:val="00C47EFC"/>
    <w:rsid w:val="00C53A56"/>
    <w:rsid w:val="00C942A6"/>
    <w:rsid w:val="00CB5549"/>
    <w:rsid w:val="00CE5DB4"/>
    <w:rsid w:val="00D059F9"/>
    <w:rsid w:val="00D17570"/>
    <w:rsid w:val="00D17967"/>
    <w:rsid w:val="00D415F9"/>
    <w:rsid w:val="00D422ED"/>
    <w:rsid w:val="00D47D89"/>
    <w:rsid w:val="00D528E2"/>
    <w:rsid w:val="00D550B8"/>
    <w:rsid w:val="00D91FA5"/>
    <w:rsid w:val="00D93F2F"/>
    <w:rsid w:val="00DB0A76"/>
    <w:rsid w:val="00DC2C7D"/>
    <w:rsid w:val="00DD09F7"/>
    <w:rsid w:val="00DF6770"/>
    <w:rsid w:val="00E0000A"/>
    <w:rsid w:val="00E01152"/>
    <w:rsid w:val="00E36505"/>
    <w:rsid w:val="00E551CC"/>
    <w:rsid w:val="00E854A8"/>
    <w:rsid w:val="00E907CF"/>
    <w:rsid w:val="00EB2D9A"/>
    <w:rsid w:val="00EB5EA8"/>
    <w:rsid w:val="00EF5AE5"/>
    <w:rsid w:val="00EF77B4"/>
    <w:rsid w:val="00F0093B"/>
    <w:rsid w:val="00F021D0"/>
    <w:rsid w:val="00F212A4"/>
    <w:rsid w:val="00F30E8F"/>
    <w:rsid w:val="00F44D8B"/>
    <w:rsid w:val="00F47345"/>
    <w:rsid w:val="00F84416"/>
    <w:rsid w:val="00F868A5"/>
    <w:rsid w:val="00F86A47"/>
    <w:rsid w:val="00F91714"/>
    <w:rsid w:val="00F91B77"/>
    <w:rsid w:val="00FA1021"/>
    <w:rsid w:val="00FB2641"/>
    <w:rsid w:val="00FB2FF8"/>
    <w:rsid w:val="00FB34E4"/>
    <w:rsid w:val="00FE0BDC"/>
    <w:rsid w:val="00FE1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C8237"/>
  <w15:chartTrackingRefBased/>
  <w15:docId w15:val="{8D478A7D-C21D-413D-ABE0-1B89E44E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02C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65211"/>
    <w:pPr>
      <w:ind w:left="720"/>
      <w:contextualSpacing/>
    </w:pPr>
  </w:style>
  <w:style w:type="paragraph" w:styleId="Header">
    <w:name w:val="header"/>
    <w:basedOn w:val="Normal"/>
    <w:link w:val="HeaderChar"/>
    <w:uiPriority w:val="99"/>
    <w:unhideWhenUsed/>
    <w:rsid w:val="00EF5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AE5"/>
  </w:style>
  <w:style w:type="paragraph" w:styleId="Footer">
    <w:name w:val="footer"/>
    <w:basedOn w:val="Normal"/>
    <w:link w:val="FooterChar"/>
    <w:uiPriority w:val="99"/>
    <w:unhideWhenUsed/>
    <w:rsid w:val="00EF5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AE5"/>
  </w:style>
  <w:style w:type="character" w:styleId="Hyperlink">
    <w:name w:val="Hyperlink"/>
    <w:basedOn w:val="DefaultParagraphFont"/>
    <w:uiPriority w:val="99"/>
    <w:unhideWhenUsed/>
    <w:rsid w:val="002F116E"/>
    <w:rPr>
      <w:color w:val="0563C1" w:themeColor="hyperlink"/>
      <w:u w:val="single"/>
    </w:rPr>
  </w:style>
  <w:style w:type="character" w:styleId="UnresolvedMention">
    <w:name w:val="Unresolved Mention"/>
    <w:basedOn w:val="DefaultParagraphFont"/>
    <w:uiPriority w:val="99"/>
    <w:semiHidden/>
    <w:unhideWhenUsed/>
    <w:rsid w:val="002F1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0525">
      <w:bodyDiv w:val="1"/>
      <w:marLeft w:val="0"/>
      <w:marRight w:val="0"/>
      <w:marTop w:val="0"/>
      <w:marBottom w:val="0"/>
      <w:divBdr>
        <w:top w:val="none" w:sz="0" w:space="0" w:color="auto"/>
        <w:left w:val="none" w:sz="0" w:space="0" w:color="auto"/>
        <w:bottom w:val="none" w:sz="0" w:space="0" w:color="auto"/>
        <w:right w:val="none" w:sz="0" w:space="0" w:color="auto"/>
      </w:divBdr>
    </w:div>
    <w:div w:id="222378265">
      <w:bodyDiv w:val="1"/>
      <w:marLeft w:val="0"/>
      <w:marRight w:val="0"/>
      <w:marTop w:val="0"/>
      <w:marBottom w:val="0"/>
      <w:divBdr>
        <w:top w:val="none" w:sz="0" w:space="0" w:color="auto"/>
        <w:left w:val="none" w:sz="0" w:space="0" w:color="auto"/>
        <w:bottom w:val="none" w:sz="0" w:space="0" w:color="auto"/>
        <w:right w:val="none" w:sz="0" w:space="0" w:color="auto"/>
      </w:divBdr>
      <w:divsChild>
        <w:div w:id="2074157499">
          <w:marLeft w:val="0"/>
          <w:marRight w:val="0"/>
          <w:marTop w:val="0"/>
          <w:marBottom w:val="0"/>
          <w:divBdr>
            <w:top w:val="none" w:sz="0" w:space="0" w:color="auto"/>
            <w:left w:val="none" w:sz="0" w:space="0" w:color="auto"/>
            <w:bottom w:val="none" w:sz="0" w:space="0" w:color="auto"/>
            <w:right w:val="none" w:sz="0" w:space="0" w:color="auto"/>
          </w:divBdr>
          <w:divsChild>
            <w:div w:id="1384406971">
              <w:marLeft w:val="0"/>
              <w:marRight w:val="0"/>
              <w:marTop w:val="0"/>
              <w:marBottom w:val="0"/>
              <w:divBdr>
                <w:top w:val="none" w:sz="0" w:space="0" w:color="auto"/>
                <w:left w:val="none" w:sz="0" w:space="0" w:color="auto"/>
                <w:bottom w:val="none" w:sz="0" w:space="0" w:color="auto"/>
                <w:right w:val="none" w:sz="0" w:space="0" w:color="auto"/>
              </w:divBdr>
            </w:div>
            <w:div w:id="785004313">
              <w:marLeft w:val="0"/>
              <w:marRight w:val="0"/>
              <w:marTop w:val="0"/>
              <w:marBottom w:val="0"/>
              <w:divBdr>
                <w:top w:val="none" w:sz="0" w:space="0" w:color="auto"/>
                <w:left w:val="none" w:sz="0" w:space="0" w:color="auto"/>
                <w:bottom w:val="none" w:sz="0" w:space="0" w:color="auto"/>
                <w:right w:val="none" w:sz="0" w:space="0" w:color="auto"/>
              </w:divBdr>
            </w:div>
            <w:div w:id="1534608517">
              <w:marLeft w:val="0"/>
              <w:marRight w:val="0"/>
              <w:marTop w:val="0"/>
              <w:marBottom w:val="0"/>
              <w:divBdr>
                <w:top w:val="none" w:sz="0" w:space="0" w:color="auto"/>
                <w:left w:val="none" w:sz="0" w:space="0" w:color="auto"/>
                <w:bottom w:val="none" w:sz="0" w:space="0" w:color="auto"/>
                <w:right w:val="none" w:sz="0" w:space="0" w:color="auto"/>
              </w:divBdr>
            </w:div>
            <w:div w:id="1373386391">
              <w:marLeft w:val="0"/>
              <w:marRight w:val="0"/>
              <w:marTop w:val="0"/>
              <w:marBottom w:val="0"/>
              <w:divBdr>
                <w:top w:val="none" w:sz="0" w:space="0" w:color="auto"/>
                <w:left w:val="none" w:sz="0" w:space="0" w:color="auto"/>
                <w:bottom w:val="none" w:sz="0" w:space="0" w:color="auto"/>
                <w:right w:val="none" w:sz="0" w:space="0" w:color="auto"/>
              </w:divBdr>
            </w:div>
            <w:div w:id="1642923957">
              <w:marLeft w:val="0"/>
              <w:marRight w:val="0"/>
              <w:marTop w:val="0"/>
              <w:marBottom w:val="0"/>
              <w:divBdr>
                <w:top w:val="none" w:sz="0" w:space="0" w:color="auto"/>
                <w:left w:val="none" w:sz="0" w:space="0" w:color="auto"/>
                <w:bottom w:val="none" w:sz="0" w:space="0" w:color="auto"/>
                <w:right w:val="none" w:sz="0" w:space="0" w:color="auto"/>
              </w:divBdr>
            </w:div>
            <w:div w:id="887767523">
              <w:marLeft w:val="0"/>
              <w:marRight w:val="0"/>
              <w:marTop w:val="0"/>
              <w:marBottom w:val="0"/>
              <w:divBdr>
                <w:top w:val="none" w:sz="0" w:space="0" w:color="auto"/>
                <w:left w:val="none" w:sz="0" w:space="0" w:color="auto"/>
                <w:bottom w:val="none" w:sz="0" w:space="0" w:color="auto"/>
                <w:right w:val="none" w:sz="0" w:space="0" w:color="auto"/>
              </w:divBdr>
            </w:div>
            <w:div w:id="822115962">
              <w:marLeft w:val="0"/>
              <w:marRight w:val="0"/>
              <w:marTop w:val="0"/>
              <w:marBottom w:val="0"/>
              <w:divBdr>
                <w:top w:val="none" w:sz="0" w:space="0" w:color="auto"/>
                <w:left w:val="none" w:sz="0" w:space="0" w:color="auto"/>
                <w:bottom w:val="none" w:sz="0" w:space="0" w:color="auto"/>
                <w:right w:val="none" w:sz="0" w:space="0" w:color="auto"/>
              </w:divBdr>
            </w:div>
            <w:div w:id="1152915778">
              <w:marLeft w:val="0"/>
              <w:marRight w:val="0"/>
              <w:marTop w:val="0"/>
              <w:marBottom w:val="0"/>
              <w:divBdr>
                <w:top w:val="none" w:sz="0" w:space="0" w:color="auto"/>
                <w:left w:val="none" w:sz="0" w:space="0" w:color="auto"/>
                <w:bottom w:val="none" w:sz="0" w:space="0" w:color="auto"/>
                <w:right w:val="none" w:sz="0" w:space="0" w:color="auto"/>
              </w:divBdr>
            </w:div>
            <w:div w:id="371000393">
              <w:marLeft w:val="0"/>
              <w:marRight w:val="0"/>
              <w:marTop w:val="0"/>
              <w:marBottom w:val="0"/>
              <w:divBdr>
                <w:top w:val="none" w:sz="0" w:space="0" w:color="auto"/>
                <w:left w:val="none" w:sz="0" w:space="0" w:color="auto"/>
                <w:bottom w:val="none" w:sz="0" w:space="0" w:color="auto"/>
                <w:right w:val="none" w:sz="0" w:space="0" w:color="auto"/>
              </w:divBdr>
            </w:div>
            <w:div w:id="1635133592">
              <w:marLeft w:val="0"/>
              <w:marRight w:val="0"/>
              <w:marTop w:val="0"/>
              <w:marBottom w:val="0"/>
              <w:divBdr>
                <w:top w:val="none" w:sz="0" w:space="0" w:color="auto"/>
                <w:left w:val="none" w:sz="0" w:space="0" w:color="auto"/>
                <w:bottom w:val="none" w:sz="0" w:space="0" w:color="auto"/>
                <w:right w:val="none" w:sz="0" w:space="0" w:color="auto"/>
              </w:divBdr>
            </w:div>
            <w:div w:id="1747259680">
              <w:marLeft w:val="0"/>
              <w:marRight w:val="0"/>
              <w:marTop w:val="0"/>
              <w:marBottom w:val="0"/>
              <w:divBdr>
                <w:top w:val="none" w:sz="0" w:space="0" w:color="auto"/>
                <w:left w:val="none" w:sz="0" w:space="0" w:color="auto"/>
                <w:bottom w:val="none" w:sz="0" w:space="0" w:color="auto"/>
                <w:right w:val="none" w:sz="0" w:space="0" w:color="auto"/>
              </w:divBdr>
            </w:div>
            <w:div w:id="86312095">
              <w:marLeft w:val="0"/>
              <w:marRight w:val="0"/>
              <w:marTop w:val="0"/>
              <w:marBottom w:val="0"/>
              <w:divBdr>
                <w:top w:val="none" w:sz="0" w:space="0" w:color="auto"/>
                <w:left w:val="none" w:sz="0" w:space="0" w:color="auto"/>
                <w:bottom w:val="none" w:sz="0" w:space="0" w:color="auto"/>
                <w:right w:val="none" w:sz="0" w:space="0" w:color="auto"/>
              </w:divBdr>
            </w:div>
            <w:div w:id="1078475796">
              <w:marLeft w:val="0"/>
              <w:marRight w:val="0"/>
              <w:marTop w:val="0"/>
              <w:marBottom w:val="0"/>
              <w:divBdr>
                <w:top w:val="none" w:sz="0" w:space="0" w:color="auto"/>
                <w:left w:val="none" w:sz="0" w:space="0" w:color="auto"/>
                <w:bottom w:val="none" w:sz="0" w:space="0" w:color="auto"/>
                <w:right w:val="none" w:sz="0" w:space="0" w:color="auto"/>
              </w:divBdr>
            </w:div>
            <w:div w:id="1399592971">
              <w:marLeft w:val="0"/>
              <w:marRight w:val="0"/>
              <w:marTop w:val="0"/>
              <w:marBottom w:val="0"/>
              <w:divBdr>
                <w:top w:val="none" w:sz="0" w:space="0" w:color="auto"/>
                <w:left w:val="none" w:sz="0" w:space="0" w:color="auto"/>
                <w:bottom w:val="none" w:sz="0" w:space="0" w:color="auto"/>
                <w:right w:val="none" w:sz="0" w:space="0" w:color="auto"/>
              </w:divBdr>
            </w:div>
            <w:div w:id="1634021013">
              <w:marLeft w:val="0"/>
              <w:marRight w:val="0"/>
              <w:marTop w:val="0"/>
              <w:marBottom w:val="0"/>
              <w:divBdr>
                <w:top w:val="none" w:sz="0" w:space="0" w:color="auto"/>
                <w:left w:val="none" w:sz="0" w:space="0" w:color="auto"/>
                <w:bottom w:val="none" w:sz="0" w:space="0" w:color="auto"/>
                <w:right w:val="none" w:sz="0" w:space="0" w:color="auto"/>
              </w:divBdr>
            </w:div>
            <w:div w:id="499663749">
              <w:marLeft w:val="0"/>
              <w:marRight w:val="0"/>
              <w:marTop w:val="0"/>
              <w:marBottom w:val="0"/>
              <w:divBdr>
                <w:top w:val="none" w:sz="0" w:space="0" w:color="auto"/>
                <w:left w:val="none" w:sz="0" w:space="0" w:color="auto"/>
                <w:bottom w:val="none" w:sz="0" w:space="0" w:color="auto"/>
                <w:right w:val="none" w:sz="0" w:space="0" w:color="auto"/>
              </w:divBdr>
            </w:div>
            <w:div w:id="1794860592">
              <w:marLeft w:val="0"/>
              <w:marRight w:val="0"/>
              <w:marTop w:val="0"/>
              <w:marBottom w:val="0"/>
              <w:divBdr>
                <w:top w:val="none" w:sz="0" w:space="0" w:color="auto"/>
                <w:left w:val="none" w:sz="0" w:space="0" w:color="auto"/>
                <w:bottom w:val="none" w:sz="0" w:space="0" w:color="auto"/>
                <w:right w:val="none" w:sz="0" w:space="0" w:color="auto"/>
              </w:divBdr>
            </w:div>
            <w:div w:id="1666786412">
              <w:marLeft w:val="0"/>
              <w:marRight w:val="0"/>
              <w:marTop w:val="0"/>
              <w:marBottom w:val="0"/>
              <w:divBdr>
                <w:top w:val="none" w:sz="0" w:space="0" w:color="auto"/>
                <w:left w:val="none" w:sz="0" w:space="0" w:color="auto"/>
                <w:bottom w:val="none" w:sz="0" w:space="0" w:color="auto"/>
                <w:right w:val="none" w:sz="0" w:space="0" w:color="auto"/>
              </w:divBdr>
            </w:div>
            <w:div w:id="1648897930">
              <w:marLeft w:val="0"/>
              <w:marRight w:val="0"/>
              <w:marTop w:val="0"/>
              <w:marBottom w:val="0"/>
              <w:divBdr>
                <w:top w:val="none" w:sz="0" w:space="0" w:color="auto"/>
                <w:left w:val="none" w:sz="0" w:space="0" w:color="auto"/>
                <w:bottom w:val="none" w:sz="0" w:space="0" w:color="auto"/>
                <w:right w:val="none" w:sz="0" w:space="0" w:color="auto"/>
              </w:divBdr>
            </w:div>
            <w:div w:id="1704287383">
              <w:marLeft w:val="0"/>
              <w:marRight w:val="0"/>
              <w:marTop w:val="0"/>
              <w:marBottom w:val="0"/>
              <w:divBdr>
                <w:top w:val="none" w:sz="0" w:space="0" w:color="auto"/>
                <w:left w:val="none" w:sz="0" w:space="0" w:color="auto"/>
                <w:bottom w:val="none" w:sz="0" w:space="0" w:color="auto"/>
                <w:right w:val="none" w:sz="0" w:space="0" w:color="auto"/>
              </w:divBdr>
            </w:div>
            <w:div w:id="927007937">
              <w:marLeft w:val="0"/>
              <w:marRight w:val="0"/>
              <w:marTop w:val="0"/>
              <w:marBottom w:val="0"/>
              <w:divBdr>
                <w:top w:val="none" w:sz="0" w:space="0" w:color="auto"/>
                <w:left w:val="none" w:sz="0" w:space="0" w:color="auto"/>
                <w:bottom w:val="none" w:sz="0" w:space="0" w:color="auto"/>
                <w:right w:val="none" w:sz="0" w:space="0" w:color="auto"/>
              </w:divBdr>
            </w:div>
            <w:div w:id="2046101660">
              <w:marLeft w:val="0"/>
              <w:marRight w:val="0"/>
              <w:marTop w:val="0"/>
              <w:marBottom w:val="0"/>
              <w:divBdr>
                <w:top w:val="none" w:sz="0" w:space="0" w:color="auto"/>
                <w:left w:val="none" w:sz="0" w:space="0" w:color="auto"/>
                <w:bottom w:val="none" w:sz="0" w:space="0" w:color="auto"/>
                <w:right w:val="none" w:sz="0" w:space="0" w:color="auto"/>
              </w:divBdr>
            </w:div>
            <w:div w:id="1509632737">
              <w:marLeft w:val="0"/>
              <w:marRight w:val="0"/>
              <w:marTop w:val="0"/>
              <w:marBottom w:val="0"/>
              <w:divBdr>
                <w:top w:val="none" w:sz="0" w:space="0" w:color="auto"/>
                <w:left w:val="none" w:sz="0" w:space="0" w:color="auto"/>
                <w:bottom w:val="none" w:sz="0" w:space="0" w:color="auto"/>
                <w:right w:val="none" w:sz="0" w:space="0" w:color="auto"/>
              </w:divBdr>
            </w:div>
            <w:div w:id="2117477823">
              <w:marLeft w:val="0"/>
              <w:marRight w:val="0"/>
              <w:marTop w:val="0"/>
              <w:marBottom w:val="0"/>
              <w:divBdr>
                <w:top w:val="none" w:sz="0" w:space="0" w:color="auto"/>
                <w:left w:val="none" w:sz="0" w:space="0" w:color="auto"/>
                <w:bottom w:val="none" w:sz="0" w:space="0" w:color="auto"/>
                <w:right w:val="none" w:sz="0" w:space="0" w:color="auto"/>
              </w:divBdr>
            </w:div>
            <w:div w:id="785127161">
              <w:marLeft w:val="0"/>
              <w:marRight w:val="0"/>
              <w:marTop w:val="0"/>
              <w:marBottom w:val="0"/>
              <w:divBdr>
                <w:top w:val="none" w:sz="0" w:space="0" w:color="auto"/>
                <w:left w:val="none" w:sz="0" w:space="0" w:color="auto"/>
                <w:bottom w:val="none" w:sz="0" w:space="0" w:color="auto"/>
                <w:right w:val="none" w:sz="0" w:space="0" w:color="auto"/>
              </w:divBdr>
            </w:div>
            <w:div w:id="1722292674">
              <w:marLeft w:val="0"/>
              <w:marRight w:val="0"/>
              <w:marTop w:val="0"/>
              <w:marBottom w:val="0"/>
              <w:divBdr>
                <w:top w:val="none" w:sz="0" w:space="0" w:color="auto"/>
                <w:left w:val="none" w:sz="0" w:space="0" w:color="auto"/>
                <w:bottom w:val="none" w:sz="0" w:space="0" w:color="auto"/>
                <w:right w:val="none" w:sz="0" w:space="0" w:color="auto"/>
              </w:divBdr>
            </w:div>
            <w:div w:id="662271207">
              <w:marLeft w:val="0"/>
              <w:marRight w:val="0"/>
              <w:marTop w:val="0"/>
              <w:marBottom w:val="0"/>
              <w:divBdr>
                <w:top w:val="none" w:sz="0" w:space="0" w:color="auto"/>
                <w:left w:val="none" w:sz="0" w:space="0" w:color="auto"/>
                <w:bottom w:val="none" w:sz="0" w:space="0" w:color="auto"/>
                <w:right w:val="none" w:sz="0" w:space="0" w:color="auto"/>
              </w:divBdr>
            </w:div>
            <w:div w:id="2059208737">
              <w:marLeft w:val="0"/>
              <w:marRight w:val="0"/>
              <w:marTop w:val="0"/>
              <w:marBottom w:val="0"/>
              <w:divBdr>
                <w:top w:val="none" w:sz="0" w:space="0" w:color="auto"/>
                <w:left w:val="none" w:sz="0" w:space="0" w:color="auto"/>
                <w:bottom w:val="none" w:sz="0" w:space="0" w:color="auto"/>
                <w:right w:val="none" w:sz="0" w:space="0" w:color="auto"/>
              </w:divBdr>
            </w:div>
            <w:div w:id="1831408158">
              <w:marLeft w:val="0"/>
              <w:marRight w:val="0"/>
              <w:marTop w:val="0"/>
              <w:marBottom w:val="0"/>
              <w:divBdr>
                <w:top w:val="none" w:sz="0" w:space="0" w:color="auto"/>
                <w:left w:val="none" w:sz="0" w:space="0" w:color="auto"/>
                <w:bottom w:val="none" w:sz="0" w:space="0" w:color="auto"/>
                <w:right w:val="none" w:sz="0" w:space="0" w:color="auto"/>
              </w:divBdr>
            </w:div>
            <w:div w:id="360666686">
              <w:marLeft w:val="0"/>
              <w:marRight w:val="0"/>
              <w:marTop w:val="0"/>
              <w:marBottom w:val="0"/>
              <w:divBdr>
                <w:top w:val="none" w:sz="0" w:space="0" w:color="auto"/>
                <w:left w:val="none" w:sz="0" w:space="0" w:color="auto"/>
                <w:bottom w:val="none" w:sz="0" w:space="0" w:color="auto"/>
                <w:right w:val="none" w:sz="0" w:space="0" w:color="auto"/>
              </w:divBdr>
            </w:div>
            <w:div w:id="586038015">
              <w:marLeft w:val="0"/>
              <w:marRight w:val="0"/>
              <w:marTop w:val="0"/>
              <w:marBottom w:val="0"/>
              <w:divBdr>
                <w:top w:val="none" w:sz="0" w:space="0" w:color="auto"/>
                <w:left w:val="none" w:sz="0" w:space="0" w:color="auto"/>
                <w:bottom w:val="none" w:sz="0" w:space="0" w:color="auto"/>
                <w:right w:val="none" w:sz="0" w:space="0" w:color="auto"/>
              </w:divBdr>
            </w:div>
            <w:div w:id="1618098176">
              <w:marLeft w:val="0"/>
              <w:marRight w:val="0"/>
              <w:marTop w:val="0"/>
              <w:marBottom w:val="0"/>
              <w:divBdr>
                <w:top w:val="none" w:sz="0" w:space="0" w:color="auto"/>
                <w:left w:val="none" w:sz="0" w:space="0" w:color="auto"/>
                <w:bottom w:val="none" w:sz="0" w:space="0" w:color="auto"/>
                <w:right w:val="none" w:sz="0" w:space="0" w:color="auto"/>
              </w:divBdr>
            </w:div>
            <w:div w:id="1872450133">
              <w:marLeft w:val="0"/>
              <w:marRight w:val="0"/>
              <w:marTop w:val="0"/>
              <w:marBottom w:val="0"/>
              <w:divBdr>
                <w:top w:val="none" w:sz="0" w:space="0" w:color="auto"/>
                <w:left w:val="none" w:sz="0" w:space="0" w:color="auto"/>
                <w:bottom w:val="none" w:sz="0" w:space="0" w:color="auto"/>
                <w:right w:val="none" w:sz="0" w:space="0" w:color="auto"/>
              </w:divBdr>
            </w:div>
            <w:div w:id="763770038">
              <w:marLeft w:val="0"/>
              <w:marRight w:val="0"/>
              <w:marTop w:val="0"/>
              <w:marBottom w:val="0"/>
              <w:divBdr>
                <w:top w:val="none" w:sz="0" w:space="0" w:color="auto"/>
                <w:left w:val="none" w:sz="0" w:space="0" w:color="auto"/>
                <w:bottom w:val="none" w:sz="0" w:space="0" w:color="auto"/>
                <w:right w:val="none" w:sz="0" w:space="0" w:color="auto"/>
              </w:divBdr>
            </w:div>
            <w:div w:id="1083189123">
              <w:marLeft w:val="0"/>
              <w:marRight w:val="0"/>
              <w:marTop w:val="0"/>
              <w:marBottom w:val="0"/>
              <w:divBdr>
                <w:top w:val="none" w:sz="0" w:space="0" w:color="auto"/>
                <w:left w:val="none" w:sz="0" w:space="0" w:color="auto"/>
                <w:bottom w:val="none" w:sz="0" w:space="0" w:color="auto"/>
                <w:right w:val="none" w:sz="0" w:space="0" w:color="auto"/>
              </w:divBdr>
            </w:div>
            <w:div w:id="1600522677">
              <w:marLeft w:val="0"/>
              <w:marRight w:val="0"/>
              <w:marTop w:val="0"/>
              <w:marBottom w:val="0"/>
              <w:divBdr>
                <w:top w:val="none" w:sz="0" w:space="0" w:color="auto"/>
                <w:left w:val="none" w:sz="0" w:space="0" w:color="auto"/>
                <w:bottom w:val="none" w:sz="0" w:space="0" w:color="auto"/>
                <w:right w:val="none" w:sz="0" w:space="0" w:color="auto"/>
              </w:divBdr>
            </w:div>
            <w:div w:id="1762094839">
              <w:marLeft w:val="0"/>
              <w:marRight w:val="0"/>
              <w:marTop w:val="0"/>
              <w:marBottom w:val="0"/>
              <w:divBdr>
                <w:top w:val="none" w:sz="0" w:space="0" w:color="auto"/>
                <w:left w:val="none" w:sz="0" w:space="0" w:color="auto"/>
                <w:bottom w:val="none" w:sz="0" w:space="0" w:color="auto"/>
                <w:right w:val="none" w:sz="0" w:space="0" w:color="auto"/>
              </w:divBdr>
            </w:div>
            <w:div w:id="731654948">
              <w:marLeft w:val="0"/>
              <w:marRight w:val="0"/>
              <w:marTop w:val="0"/>
              <w:marBottom w:val="0"/>
              <w:divBdr>
                <w:top w:val="none" w:sz="0" w:space="0" w:color="auto"/>
                <w:left w:val="none" w:sz="0" w:space="0" w:color="auto"/>
                <w:bottom w:val="none" w:sz="0" w:space="0" w:color="auto"/>
                <w:right w:val="none" w:sz="0" w:space="0" w:color="auto"/>
              </w:divBdr>
            </w:div>
            <w:div w:id="623847839">
              <w:marLeft w:val="0"/>
              <w:marRight w:val="0"/>
              <w:marTop w:val="0"/>
              <w:marBottom w:val="0"/>
              <w:divBdr>
                <w:top w:val="none" w:sz="0" w:space="0" w:color="auto"/>
                <w:left w:val="none" w:sz="0" w:space="0" w:color="auto"/>
                <w:bottom w:val="none" w:sz="0" w:space="0" w:color="auto"/>
                <w:right w:val="none" w:sz="0" w:space="0" w:color="auto"/>
              </w:divBdr>
            </w:div>
            <w:div w:id="1157068532">
              <w:marLeft w:val="0"/>
              <w:marRight w:val="0"/>
              <w:marTop w:val="0"/>
              <w:marBottom w:val="0"/>
              <w:divBdr>
                <w:top w:val="none" w:sz="0" w:space="0" w:color="auto"/>
                <w:left w:val="none" w:sz="0" w:space="0" w:color="auto"/>
                <w:bottom w:val="none" w:sz="0" w:space="0" w:color="auto"/>
                <w:right w:val="none" w:sz="0" w:space="0" w:color="auto"/>
              </w:divBdr>
            </w:div>
            <w:div w:id="399862631">
              <w:marLeft w:val="0"/>
              <w:marRight w:val="0"/>
              <w:marTop w:val="0"/>
              <w:marBottom w:val="0"/>
              <w:divBdr>
                <w:top w:val="none" w:sz="0" w:space="0" w:color="auto"/>
                <w:left w:val="none" w:sz="0" w:space="0" w:color="auto"/>
                <w:bottom w:val="none" w:sz="0" w:space="0" w:color="auto"/>
                <w:right w:val="none" w:sz="0" w:space="0" w:color="auto"/>
              </w:divBdr>
            </w:div>
            <w:div w:id="63916278">
              <w:marLeft w:val="0"/>
              <w:marRight w:val="0"/>
              <w:marTop w:val="0"/>
              <w:marBottom w:val="0"/>
              <w:divBdr>
                <w:top w:val="none" w:sz="0" w:space="0" w:color="auto"/>
                <w:left w:val="none" w:sz="0" w:space="0" w:color="auto"/>
                <w:bottom w:val="none" w:sz="0" w:space="0" w:color="auto"/>
                <w:right w:val="none" w:sz="0" w:space="0" w:color="auto"/>
              </w:divBdr>
            </w:div>
            <w:div w:id="901138489">
              <w:marLeft w:val="0"/>
              <w:marRight w:val="0"/>
              <w:marTop w:val="0"/>
              <w:marBottom w:val="0"/>
              <w:divBdr>
                <w:top w:val="none" w:sz="0" w:space="0" w:color="auto"/>
                <w:left w:val="none" w:sz="0" w:space="0" w:color="auto"/>
                <w:bottom w:val="none" w:sz="0" w:space="0" w:color="auto"/>
                <w:right w:val="none" w:sz="0" w:space="0" w:color="auto"/>
              </w:divBdr>
            </w:div>
            <w:div w:id="1385106575">
              <w:marLeft w:val="0"/>
              <w:marRight w:val="0"/>
              <w:marTop w:val="0"/>
              <w:marBottom w:val="0"/>
              <w:divBdr>
                <w:top w:val="none" w:sz="0" w:space="0" w:color="auto"/>
                <w:left w:val="none" w:sz="0" w:space="0" w:color="auto"/>
                <w:bottom w:val="none" w:sz="0" w:space="0" w:color="auto"/>
                <w:right w:val="none" w:sz="0" w:space="0" w:color="auto"/>
              </w:divBdr>
            </w:div>
            <w:div w:id="1147476375">
              <w:marLeft w:val="0"/>
              <w:marRight w:val="0"/>
              <w:marTop w:val="0"/>
              <w:marBottom w:val="0"/>
              <w:divBdr>
                <w:top w:val="none" w:sz="0" w:space="0" w:color="auto"/>
                <w:left w:val="none" w:sz="0" w:space="0" w:color="auto"/>
                <w:bottom w:val="none" w:sz="0" w:space="0" w:color="auto"/>
                <w:right w:val="none" w:sz="0" w:space="0" w:color="auto"/>
              </w:divBdr>
            </w:div>
            <w:div w:id="1246649996">
              <w:marLeft w:val="0"/>
              <w:marRight w:val="0"/>
              <w:marTop w:val="0"/>
              <w:marBottom w:val="0"/>
              <w:divBdr>
                <w:top w:val="none" w:sz="0" w:space="0" w:color="auto"/>
                <w:left w:val="none" w:sz="0" w:space="0" w:color="auto"/>
                <w:bottom w:val="none" w:sz="0" w:space="0" w:color="auto"/>
                <w:right w:val="none" w:sz="0" w:space="0" w:color="auto"/>
              </w:divBdr>
            </w:div>
            <w:div w:id="1139104347">
              <w:marLeft w:val="0"/>
              <w:marRight w:val="0"/>
              <w:marTop w:val="0"/>
              <w:marBottom w:val="0"/>
              <w:divBdr>
                <w:top w:val="none" w:sz="0" w:space="0" w:color="auto"/>
                <w:left w:val="none" w:sz="0" w:space="0" w:color="auto"/>
                <w:bottom w:val="none" w:sz="0" w:space="0" w:color="auto"/>
                <w:right w:val="none" w:sz="0" w:space="0" w:color="auto"/>
              </w:divBdr>
            </w:div>
            <w:div w:id="2050447572">
              <w:marLeft w:val="0"/>
              <w:marRight w:val="0"/>
              <w:marTop w:val="0"/>
              <w:marBottom w:val="0"/>
              <w:divBdr>
                <w:top w:val="none" w:sz="0" w:space="0" w:color="auto"/>
                <w:left w:val="none" w:sz="0" w:space="0" w:color="auto"/>
                <w:bottom w:val="none" w:sz="0" w:space="0" w:color="auto"/>
                <w:right w:val="none" w:sz="0" w:space="0" w:color="auto"/>
              </w:divBdr>
            </w:div>
            <w:div w:id="1334334222">
              <w:marLeft w:val="0"/>
              <w:marRight w:val="0"/>
              <w:marTop w:val="0"/>
              <w:marBottom w:val="0"/>
              <w:divBdr>
                <w:top w:val="none" w:sz="0" w:space="0" w:color="auto"/>
                <w:left w:val="none" w:sz="0" w:space="0" w:color="auto"/>
                <w:bottom w:val="none" w:sz="0" w:space="0" w:color="auto"/>
                <w:right w:val="none" w:sz="0" w:space="0" w:color="auto"/>
              </w:divBdr>
            </w:div>
            <w:div w:id="1729113421">
              <w:marLeft w:val="0"/>
              <w:marRight w:val="0"/>
              <w:marTop w:val="0"/>
              <w:marBottom w:val="0"/>
              <w:divBdr>
                <w:top w:val="none" w:sz="0" w:space="0" w:color="auto"/>
                <w:left w:val="none" w:sz="0" w:space="0" w:color="auto"/>
                <w:bottom w:val="none" w:sz="0" w:space="0" w:color="auto"/>
                <w:right w:val="none" w:sz="0" w:space="0" w:color="auto"/>
              </w:divBdr>
            </w:div>
            <w:div w:id="2085369954">
              <w:marLeft w:val="0"/>
              <w:marRight w:val="0"/>
              <w:marTop w:val="0"/>
              <w:marBottom w:val="0"/>
              <w:divBdr>
                <w:top w:val="none" w:sz="0" w:space="0" w:color="auto"/>
                <w:left w:val="none" w:sz="0" w:space="0" w:color="auto"/>
                <w:bottom w:val="none" w:sz="0" w:space="0" w:color="auto"/>
                <w:right w:val="none" w:sz="0" w:space="0" w:color="auto"/>
              </w:divBdr>
            </w:div>
            <w:div w:id="546381383">
              <w:marLeft w:val="0"/>
              <w:marRight w:val="0"/>
              <w:marTop w:val="0"/>
              <w:marBottom w:val="0"/>
              <w:divBdr>
                <w:top w:val="none" w:sz="0" w:space="0" w:color="auto"/>
                <w:left w:val="none" w:sz="0" w:space="0" w:color="auto"/>
                <w:bottom w:val="none" w:sz="0" w:space="0" w:color="auto"/>
                <w:right w:val="none" w:sz="0" w:space="0" w:color="auto"/>
              </w:divBdr>
            </w:div>
            <w:div w:id="277029753">
              <w:marLeft w:val="0"/>
              <w:marRight w:val="0"/>
              <w:marTop w:val="0"/>
              <w:marBottom w:val="0"/>
              <w:divBdr>
                <w:top w:val="none" w:sz="0" w:space="0" w:color="auto"/>
                <w:left w:val="none" w:sz="0" w:space="0" w:color="auto"/>
                <w:bottom w:val="none" w:sz="0" w:space="0" w:color="auto"/>
                <w:right w:val="none" w:sz="0" w:space="0" w:color="auto"/>
              </w:divBdr>
            </w:div>
            <w:div w:id="2037150006">
              <w:marLeft w:val="0"/>
              <w:marRight w:val="0"/>
              <w:marTop w:val="0"/>
              <w:marBottom w:val="0"/>
              <w:divBdr>
                <w:top w:val="none" w:sz="0" w:space="0" w:color="auto"/>
                <w:left w:val="none" w:sz="0" w:space="0" w:color="auto"/>
                <w:bottom w:val="none" w:sz="0" w:space="0" w:color="auto"/>
                <w:right w:val="none" w:sz="0" w:space="0" w:color="auto"/>
              </w:divBdr>
            </w:div>
            <w:div w:id="1478179184">
              <w:marLeft w:val="0"/>
              <w:marRight w:val="0"/>
              <w:marTop w:val="0"/>
              <w:marBottom w:val="0"/>
              <w:divBdr>
                <w:top w:val="none" w:sz="0" w:space="0" w:color="auto"/>
                <w:left w:val="none" w:sz="0" w:space="0" w:color="auto"/>
                <w:bottom w:val="none" w:sz="0" w:space="0" w:color="auto"/>
                <w:right w:val="none" w:sz="0" w:space="0" w:color="auto"/>
              </w:divBdr>
            </w:div>
            <w:div w:id="151676243">
              <w:marLeft w:val="0"/>
              <w:marRight w:val="0"/>
              <w:marTop w:val="0"/>
              <w:marBottom w:val="0"/>
              <w:divBdr>
                <w:top w:val="none" w:sz="0" w:space="0" w:color="auto"/>
                <w:left w:val="none" w:sz="0" w:space="0" w:color="auto"/>
                <w:bottom w:val="none" w:sz="0" w:space="0" w:color="auto"/>
                <w:right w:val="none" w:sz="0" w:space="0" w:color="auto"/>
              </w:divBdr>
            </w:div>
            <w:div w:id="1176845787">
              <w:marLeft w:val="0"/>
              <w:marRight w:val="0"/>
              <w:marTop w:val="0"/>
              <w:marBottom w:val="0"/>
              <w:divBdr>
                <w:top w:val="none" w:sz="0" w:space="0" w:color="auto"/>
                <w:left w:val="none" w:sz="0" w:space="0" w:color="auto"/>
                <w:bottom w:val="none" w:sz="0" w:space="0" w:color="auto"/>
                <w:right w:val="none" w:sz="0" w:space="0" w:color="auto"/>
              </w:divBdr>
            </w:div>
            <w:div w:id="342443387">
              <w:marLeft w:val="0"/>
              <w:marRight w:val="0"/>
              <w:marTop w:val="0"/>
              <w:marBottom w:val="0"/>
              <w:divBdr>
                <w:top w:val="none" w:sz="0" w:space="0" w:color="auto"/>
                <w:left w:val="none" w:sz="0" w:space="0" w:color="auto"/>
                <w:bottom w:val="none" w:sz="0" w:space="0" w:color="auto"/>
                <w:right w:val="none" w:sz="0" w:space="0" w:color="auto"/>
              </w:divBdr>
            </w:div>
            <w:div w:id="587470170">
              <w:marLeft w:val="0"/>
              <w:marRight w:val="0"/>
              <w:marTop w:val="0"/>
              <w:marBottom w:val="0"/>
              <w:divBdr>
                <w:top w:val="none" w:sz="0" w:space="0" w:color="auto"/>
                <w:left w:val="none" w:sz="0" w:space="0" w:color="auto"/>
                <w:bottom w:val="none" w:sz="0" w:space="0" w:color="auto"/>
                <w:right w:val="none" w:sz="0" w:space="0" w:color="auto"/>
              </w:divBdr>
            </w:div>
            <w:div w:id="948850459">
              <w:marLeft w:val="0"/>
              <w:marRight w:val="0"/>
              <w:marTop w:val="0"/>
              <w:marBottom w:val="0"/>
              <w:divBdr>
                <w:top w:val="none" w:sz="0" w:space="0" w:color="auto"/>
                <w:left w:val="none" w:sz="0" w:space="0" w:color="auto"/>
                <w:bottom w:val="none" w:sz="0" w:space="0" w:color="auto"/>
                <w:right w:val="none" w:sz="0" w:space="0" w:color="auto"/>
              </w:divBdr>
            </w:div>
            <w:div w:id="1759012570">
              <w:marLeft w:val="0"/>
              <w:marRight w:val="0"/>
              <w:marTop w:val="0"/>
              <w:marBottom w:val="0"/>
              <w:divBdr>
                <w:top w:val="none" w:sz="0" w:space="0" w:color="auto"/>
                <w:left w:val="none" w:sz="0" w:space="0" w:color="auto"/>
                <w:bottom w:val="none" w:sz="0" w:space="0" w:color="auto"/>
                <w:right w:val="none" w:sz="0" w:space="0" w:color="auto"/>
              </w:divBdr>
            </w:div>
            <w:div w:id="1342707241">
              <w:marLeft w:val="0"/>
              <w:marRight w:val="0"/>
              <w:marTop w:val="0"/>
              <w:marBottom w:val="0"/>
              <w:divBdr>
                <w:top w:val="none" w:sz="0" w:space="0" w:color="auto"/>
                <w:left w:val="none" w:sz="0" w:space="0" w:color="auto"/>
                <w:bottom w:val="none" w:sz="0" w:space="0" w:color="auto"/>
                <w:right w:val="none" w:sz="0" w:space="0" w:color="auto"/>
              </w:divBdr>
            </w:div>
            <w:div w:id="1076703749">
              <w:marLeft w:val="0"/>
              <w:marRight w:val="0"/>
              <w:marTop w:val="0"/>
              <w:marBottom w:val="0"/>
              <w:divBdr>
                <w:top w:val="none" w:sz="0" w:space="0" w:color="auto"/>
                <w:left w:val="none" w:sz="0" w:space="0" w:color="auto"/>
                <w:bottom w:val="none" w:sz="0" w:space="0" w:color="auto"/>
                <w:right w:val="none" w:sz="0" w:space="0" w:color="auto"/>
              </w:divBdr>
            </w:div>
            <w:div w:id="298417520">
              <w:marLeft w:val="0"/>
              <w:marRight w:val="0"/>
              <w:marTop w:val="0"/>
              <w:marBottom w:val="0"/>
              <w:divBdr>
                <w:top w:val="none" w:sz="0" w:space="0" w:color="auto"/>
                <w:left w:val="none" w:sz="0" w:space="0" w:color="auto"/>
                <w:bottom w:val="none" w:sz="0" w:space="0" w:color="auto"/>
                <w:right w:val="none" w:sz="0" w:space="0" w:color="auto"/>
              </w:divBdr>
            </w:div>
            <w:div w:id="1844082619">
              <w:marLeft w:val="0"/>
              <w:marRight w:val="0"/>
              <w:marTop w:val="0"/>
              <w:marBottom w:val="0"/>
              <w:divBdr>
                <w:top w:val="none" w:sz="0" w:space="0" w:color="auto"/>
                <w:left w:val="none" w:sz="0" w:space="0" w:color="auto"/>
                <w:bottom w:val="none" w:sz="0" w:space="0" w:color="auto"/>
                <w:right w:val="none" w:sz="0" w:space="0" w:color="auto"/>
              </w:divBdr>
            </w:div>
            <w:div w:id="1755472093">
              <w:marLeft w:val="0"/>
              <w:marRight w:val="0"/>
              <w:marTop w:val="0"/>
              <w:marBottom w:val="0"/>
              <w:divBdr>
                <w:top w:val="none" w:sz="0" w:space="0" w:color="auto"/>
                <w:left w:val="none" w:sz="0" w:space="0" w:color="auto"/>
                <w:bottom w:val="none" w:sz="0" w:space="0" w:color="auto"/>
                <w:right w:val="none" w:sz="0" w:space="0" w:color="auto"/>
              </w:divBdr>
            </w:div>
            <w:div w:id="339822176">
              <w:marLeft w:val="0"/>
              <w:marRight w:val="0"/>
              <w:marTop w:val="0"/>
              <w:marBottom w:val="0"/>
              <w:divBdr>
                <w:top w:val="none" w:sz="0" w:space="0" w:color="auto"/>
                <w:left w:val="none" w:sz="0" w:space="0" w:color="auto"/>
                <w:bottom w:val="none" w:sz="0" w:space="0" w:color="auto"/>
                <w:right w:val="none" w:sz="0" w:space="0" w:color="auto"/>
              </w:divBdr>
            </w:div>
            <w:div w:id="1734159145">
              <w:marLeft w:val="0"/>
              <w:marRight w:val="0"/>
              <w:marTop w:val="0"/>
              <w:marBottom w:val="0"/>
              <w:divBdr>
                <w:top w:val="none" w:sz="0" w:space="0" w:color="auto"/>
                <w:left w:val="none" w:sz="0" w:space="0" w:color="auto"/>
                <w:bottom w:val="none" w:sz="0" w:space="0" w:color="auto"/>
                <w:right w:val="none" w:sz="0" w:space="0" w:color="auto"/>
              </w:divBdr>
            </w:div>
            <w:div w:id="1304120530">
              <w:marLeft w:val="0"/>
              <w:marRight w:val="0"/>
              <w:marTop w:val="0"/>
              <w:marBottom w:val="0"/>
              <w:divBdr>
                <w:top w:val="none" w:sz="0" w:space="0" w:color="auto"/>
                <w:left w:val="none" w:sz="0" w:space="0" w:color="auto"/>
                <w:bottom w:val="none" w:sz="0" w:space="0" w:color="auto"/>
                <w:right w:val="none" w:sz="0" w:space="0" w:color="auto"/>
              </w:divBdr>
            </w:div>
            <w:div w:id="737632448">
              <w:marLeft w:val="0"/>
              <w:marRight w:val="0"/>
              <w:marTop w:val="0"/>
              <w:marBottom w:val="0"/>
              <w:divBdr>
                <w:top w:val="none" w:sz="0" w:space="0" w:color="auto"/>
                <w:left w:val="none" w:sz="0" w:space="0" w:color="auto"/>
                <w:bottom w:val="none" w:sz="0" w:space="0" w:color="auto"/>
                <w:right w:val="none" w:sz="0" w:space="0" w:color="auto"/>
              </w:divBdr>
            </w:div>
            <w:div w:id="1199470059">
              <w:marLeft w:val="0"/>
              <w:marRight w:val="0"/>
              <w:marTop w:val="0"/>
              <w:marBottom w:val="0"/>
              <w:divBdr>
                <w:top w:val="none" w:sz="0" w:space="0" w:color="auto"/>
                <w:left w:val="none" w:sz="0" w:space="0" w:color="auto"/>
                <w:bottom w:val="none" w:sz="0" w:space="0" w:color="auto"/>
                <w:right w:val="none" w:sz="0" w:space="0" w:color="auto"/>
              </w:divBdr>
            </w:div>
            <w:div w:id="1743217932">
              <w:marLeft w:val="0"/>
              <w:marRight w:val="0"/>
              <w:marTop w:val="0"/>
              <w:marBottom w:val="0"/>
              <w:divBdr>
                <w:top w:val="none" w:sz="0" w:space="0" w:color="auto"/>
                <w:left w:val="none" w:sz="0" w:space="0" w:color="auto"/>
                <w:bottom w:val="none" w:sz="0" w:space="0" w:color="auto"/>
                <w:right w:val="none" w:sz="0" w:space="0" w:color="auto"/>
              </w:divBdr>
            </w:div>
            <w:div w:id="838425163">
              <w:marLeft w:val="0"/>
              <w:marRight w:val="0"/>
              <w:marTop w:val="0"/>
              <w:marBottom w:val="0"/>
              <w:divBdr>
                <w:top w:val="none" w:sz="0" w:space="0" w:color="auto"/>
                <w:left w:val="none" w:sz="0" w:space="0" w:color="auto"/>
                <w:bottom w:val="none" w:sz="0" w:space="0" w:color="auto"/>
                <w:right w:val="none" w:sz="0" w:space="0" w:color="auto"/>
              </w:divBdr>
            </w:div>
            <w:div w:id="368720561">
              <w:marLeft w:val="0"/>
              <w:marRight w:val="0"/>
              <w:marTop w:val="0"/>
              <w:marBottom w:val="0"/>
              <w:divBdr>
                <w:top w:val="none" w:sz="0" w:space="0" w:color="auto"/>
                <w:left w:val="none" w:sz="0" w:space="0" w:color="auto"/>
                <w:bottom w:val="none" w:sz="0" w:space="0" w:color="auto"/>
                <w:right w:val="none" w:sz="0" w:space="0" w:color="auto"/>
              </w:divBdr>
            </w:div>
            <w:div w:id="1125319441">
              <w:marLeft w:val="0"/>
              <w:marRight w:val="0"/>
              <w:marTop w:val="0"/>
              <w:marBottom w:val="0"/>
              <w:divBdr>
                <w:top w:val="none" w:sz="0" w:space="0" w:color="auto"/>
                <w:left w:val="none" w:sz="0" w:space="0" w:color="auto"/>
                <w:bottom w:val="none" w:sz="0" w:space="0" w:color="auto"/>
                <w:right w:val="none" w:sz="0" w:space="0" w:color="auto"/>
              </w:divBdr>
            </w:div>
            <w:div w:id="775060419">
              <w:marLeft w:val="0"/>
              <w:marRight w:val="0"/>
              <w:marTop w:val="0"/>
              <w:marBottom w:val="0"/>
              <w:divBdr>
                <w:top w:val="none" w:sz="0" w:space="0" w:color="auto"/>
                <w:left w:val="none" w:sz="0" w:space="0" w:color="auto"/>
                <w:bottom w:val="none" w:sz="0" w:space="0" w:color="auto"/>
                <w:right w:val="none" w:sz="0" w:space="0" w:color="auto"/>
              </w:divBdr>
            </w:div>
            <w:div w:id="349920380">
              <w:marLeft w:val="0"/>
              <w:marRight w:val="0"/>
              <w:marTop w:val="0"/>
              <w:marBottom w:val="0"/>
              <w:divBdr>
                <w:top w:val="none" w:sz="0" w:space="0" w:color="auto"/>
                <w:left w:val="none" w:sz="0" w:space="0" w:color="auto"/>
                <w:bottom w:val="none" w:sz="0" w:space="0" w:color="auto"/>
                <w:right w:val="none" w:sz="0" w:space="0" w:color="auto"/>
              </w:divBdr>
            </w:div>
            <w:div w:id="816798208">
              <w:marLeft w:val="0"/>
              <w:marRight w:val="0"/>
              <w:marTop w:val="0"/>
              <w:marBottom w:val="0"/>
              <w:divBdr>
                <w:top w:val="none" w:sz="0" w:space="0" w:color="auto"/>
                <w:left w:val="none" w:sz="0" w:space="0" w:color="auto"/>
                <w:bottom w:val="none" w:sz="0" w:space="0" w:color="auto"/>
                <w:right w:val="none" w:sz="0" w:space="0" w:color="auto"/>
              </w:divBdr>
            </w:div>
            <w:div w:id="1634286718">
              <w:marLeft w:val="0"/>
              <w:marRight w:val="0"/>
              <w:marTop w:val="0"/>
              <w:marBottom w:val="0"/>
              <w:divBdr>
                <w:top w:val="none" w:sz="0" w:space="0" w:color="auto"/>
                <w:left w:val="none" w:sz="0" w:space="0" w:color="auto"/>
                <w:bottom w:val="none" w:sz="0" w:space="0" w:color="auto"/>
                <w:right w:val="none" w:sz="0" w:space="0" w:color="auto"/>
              </w:divBdr>
            </w:div>
            <w:div w:id="923995495">
              <w:marLeft w:val="0"/>
              <w:marRight w:val="0"/>
              <w:marTop w:val="0"/>
              <w:marBottom w:val="0"/>
              <w:divBdr>
                <w:top w:val="none" w:sz="0" w:space="0" w:color="auto"/>
                <w:left w:val="none" w:sz="0" w:space="0" w:color="auto"/>
                <w:bottom w:val="none" w:sz="0" w:space="0" w:color="auto"/>
                <w:right w:val="none" w:sz="0" w:space="0" w:color="auto"/>
              </w:divBdr>
            </w:div>
            <w:div w:id="836307585">
              <w:marLeft w:val="0"/>
              <w:marRight w:val="0"/>
              <w:marTop w:val="0"/>
              <w:marBottom w:val="0"/>
              <w:divBdr>
                <w:top w:val="none" w:sz="0" w:space="0" w:color="auto"/>
                <w:left w:val="none" w:sz="0" w:space="0" w:color="auto"/>
                <w:bottom w:val="none" w:sz="0" w:space="0" w:color="auto"/>
                <w:right w:val="none" w:sz="0" w:space="0" w:color="auto"/>
              </w:divBdr>
            </w:div>
            <w:div w:id="2042589621">
              <w:marLeft w:val="0"/>
              <w:marRight w:val="0"/>
              <w:marTop w:val="0"/>
              <w:marBottom w:val="0"/>
              <w:divBdr>
                <w:top w:val="none" w:sz="0" w:space="0" w:color="auto"/>
                <w:left w:val="none" w:sz="0" w:space="0" w:color="auto"/>
                <w:bottom w:val="none" w:sz="0" w:space="0" w:color="auto"/>
                <w:right w:val="none" w:sz="0" w:space="0" w:color="auto"/>
              </w:divBdr>
            </w:div>
            <w:div w:id="1358694669">
              <w:marLeft w:val="0"/>
              <w:marRight w:val="0"/>
              <w:marTop w:val="0"/>
              <w:marBottom w:val="0"/>
              <w:divBdr>
                <w:top w:val="none" w:sz="0" w:space="0" w:color="auto"/>
                <w:left w:val="none" w:sz="0" w:space="0" w:color="auto"/>
                <w:bottom w:val="none" w:sz="0" w:space="0" w:color="auto"/>
                <w:right w:val="none" w:sz="0" w:space="0" w:color="auto"/>
              </w:divBdr>
            </w:div>
            <w:div w:id="1281842801">
              <w:marLeft w:val="0"/>
              <w:marRight w:val="0"/>
              <w:marTop w:val="0"/>
              <w:marBottom w:val="0"/>
              <w:divBdr>
                <w:top w:val="none" w:sz="0" w:space="0" w:color="auto"/>
                <w:left w:val="none" w:sz="0" w:space="0" w:color="auto"/>
                <w:bottom w:val="none" w:sz="0" w:space="0" w:color="auto"/>
                <w:right w:val="none" w:sz="0" w:space="0" w:color="auto"/>
              </w:divBdr>
            </w:div>
            <w:div w:id="689840409">
              <w:marLeft w:val="0"/>
              <w:marRight w:val="0"/>
              <w:marTop w:val="0"/>
              <w:marBottom w:val="0"/>
              <w:divBdr>
                <w:top w:val="none" w:sz="0" w:space="0" w:color="auto"/>
                <w:left w:val="none" w:sz="0" w:space="0" w:color="auto"/>
                <w:bottom w:val="none" w:sz="0" w:space="0" w:color="auto"/>
                <w:right w:val="none" w:sz="0" w:space="0" w:color="auto"/>
              </w:divBdr>
            </w:div>
            <w:div w:id="1160079423">
              <w:marLeft w:val="0"/>
              <w:marRight w:val="0"/>
              <w:marTop w:val="0"/>
              <w:marBottom w:val="0"/>
              <w:divBdr>
                <w:top w:val="none" w:sz="0" w:space="0" w:color="auto"/>
                <w:left w:val="none" w:sz="0" w:space="0" w:color="auto"/>
                <w:bottom w:val="none" w:sz="0" w:space="0" w:color="auto"/>
                <w:right w:val="none" w:sz="0" w:space="0" w:color="auto"/>
              </w:divBdr>
            </w:div>
            <w:div w:id="1892615829">
              <w:marLeft w:val="0"/>
              <w:marRight w:val="0"/>
              <w:marTop w:val="0"/>
              <w:marBottom w:val="0"/>
              <w:divBdr>
                <w:top w:val="none" w:sz="0" w:space="0" w:color="auto"/>
                <w:left w:val="none" w:sz="0" w:space="0" w:color="auto"/>
                <w:bottom w:val="none" w:sz="0" w:space="0" w:color="auto"/>
                <w:right w:val="none" w:sz="0" w:space="0" w:color="auto"/>
              </w:divBdr>
            </w:div>
            <w:div w:id="2129927180">
              <w:marLeft w:val="0"/>
              <w:marRight w:val="0"/>
              <w:marTop w:val="0"/>
              <w:marBottom w:val="0"/>
              <w:divBdr>
                <w:top w:val="none" w:sz="0" w:space="0" w:color="auto"/>
                <w:left w:val="none" w:sz="0" w:space="0" w:color="auto"/>
                <w:bottom w:val="none" w:sz="0" w:space="0" w:color="auto"/>
                <w:right w:val="none" w:sz="0" w:space="0" w:color="auto"/>
              </w:divBdr>
            </w:div>
            <w:div w:id="2992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9733">
      <w:bodyDiv w:val="1"/>
      <w:marLeft w:val="0"/>
      <w:marRight w:val="0"/>
      <w:marTop w:val="0"/>
      <w:marBottom w:val="0"/>
      <w:divBdr>
        <w:top w:val="none" w:sz="0" w:space="0" w:color="auto"/>
        <w:left w:val="none" w:sz="0" w:space="0" w:color="auto"/>
        <w:bottom w:val="none" w:sz="0" w:space="0" w:color="auto"/>
        <w:right w:val="none" w:sz="0" w:space="0" w:color="auto"/>
      </w:divBdr>
    </w:div>
    <w:div w:id="321856971">
      <w:bodyDiv w:val="1"/>
      <w:marLeft w:val="0"/>
      <w:marRight w:val="0"/>
      <w:marTop w:val="0"/>
      <w:marBottom w:val="0"/>
      <w:divBdr>
        <w:top w:val="none" w:sz="0" w:space="0" w:color="auto"/>
        <w:left w:val="none" w:sz="0" w:space="0" w:color="auto"/>
        <w:bottom w:val="none" w:sz="0" w:space="0" w:color="auto"/>
        <w:right w:val="none" w:sz="0" w:space="0" w:color="auto"/>
      </w:divBdr>
    </w:div>
    <w:div w:id="608394897">
      <w:bodyDiv w:val="1"/>
      <w:marLeft w:val="0"/>
      <w:marRight w:val="0"/>
      <w:marTop w:val="0"/>
      <w:marBottom w:val="0"/>
      <w:divBdr>
        <w:top w:val="none" w:sz="0" w:space="0" w:color="auto"/>
        <w:left w:val="none" w:sz="0" w:space="0" w:color="auto"/>
        <w:bottom w:val="none" w:sz="0" w:space="0" w:color="auto"/>
        <w:right w:val="none" w:sz="0" w:space="0" w:color="auto"/>
      </w:divBdr>
    </w:div>
    <w:div w:id="756948503">
      <w:bodyDiv w:val="1"/>
      <w:marLeft w:val="0"/>
      <w:marRight w:val="0"/>
      <w:marTop w:val="0"/>
      <w:marBottom w:val="0"/>
      <w:divBdr>
        <w:top w:val="none" w:sz="0" w:space="0" w:color="auto"/>
        <w:left w:val="none" w:sz="0" w:space="0" w:color="auto"/>
        <w:bottom w:val="none" w:sz="0" w:space="0" w:color="auto"/>
        <w:right w:val="none" w:sz="0" w:space="0" w:color="auto"/>
      </w:divBdr>
    </w:div>
    <w:div w:id="1065225782">
      <w:bodyDiv w:val="1"/>
      <w:marLeft w:val="0"/>
      <w:marRight w:val="0"/>
      <w:marTop w:val="0"/>
      <w:marBottom w:val="0"/>
      <w:divBdr>
        <w:top w:val="none" w:sz="0" w:space="0" w:color="auto"/>
        <w:left w:val="none" w:sz="0" w:space="0" w:color="auto"/>
        <w:bottom w:val="none" w:sz="0" w:space="0" w:color="auto"/>
        <w:right w:val="none" w:sz="0" w:space="0" w:color="auto"/>
      </w:divBdr>
    </w:div>
    <w:div w:id="198805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C877BC-ECEC-4D9E-8097-C78216BC85A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6E2D6251-1046-4BD3-8F7C-77C03BA28C4B}">
      <dgm:prSet phldrT="[Text]"/>
      <dgm:spPr/>
      <dgm:t>
        <a:bodyPr/>
        <a:lstStyle/>
        <a:p>
          <a:r>
            <a:rPr lang="en-IN"/>
            <a:t>Design</a:t>
          </a:r>
        </a:p>
      </dgm:t>
    </dgm:pt>
    <dgm:pt modelId="{2EF6E6DB-E10C-4719-B14A-232E2063799C}" type="parTrans" cxnId="{60004C95-E76D-4BCD-8095-D839D2FDAE31}">
      <dgm:prSet/>
      <dgm:spPr/>
      <dgm:t>
        <a:bodyPr/>
        <a:lstStyle/>
        <a:p>
          <a:endParaRPr lang="en-IN"/>
        </a:p>
      </dgm:t>
    </dgm:pt>
    <dgm:pt modelId="{E9240627-C648-4EC2-AF5B-2E0738497A8D}" type="sibTrans" cxnId="{60004C95-E76D-4BCD-8095-D839D2FDAE31}">
      <dgm:prSet/>
      <dgm:spPr/>
      <dgm:t>
        <a:bodyPr/>
        <a:lstStyle/>
        <a:p>
          <a:endParaRPr lang="en-IN"/>
        </a:p>
      </dgm:t>
    </dgm:pt>
    <dgm:pt modelId="{B9307F36-2968-466E-BFE8-31042A245DEE}">
      <dgm:prSet phldrT="[Text]"/>
      <dgm:spPr/>
      <dgm:t>
        <a:bodyPr/>
        <a:lstStyle/>
        <a:p>
          <a:r>
            <a:rPr lang="en-IN"/>
            <a:t>Manufacture</a:t>
          </a:r>
        </a:p>
      </dgm:t>
    </dgm:pt>
    <dgm:pt modelId="{992CF9DC-4688-428D-9CBD-696AC66E8ED3}" type="parTrans" cxnId="{CB1BE52C-9BFD-4420-AC6D-02E4AE1223EE}">
      <dgm:prSet/>
      <dgm:spPr/>
      <dgm:t>
        <a:bodyPr/>
        <a:lstStyle/>
        <a:p>
          <a:endParaRPr lang="en-IN"/>
        </a:p>
      </dgm:t>
    </dgm:pt>
    <dgm:pt modelId="{01DBD3D9-021B-46BC-A1BD-498F43A0C28C}" type="sibTrans" cxnId="{CB1BE52C-9BFD-4420-AC6D-02E4AE1223EE}">
      <dgm:prSet/>
      <dgm:spPr/>
      <dgm:t>
        <a:bodyPr/>
        <a:lstStyle/>
        <a:p>
          <a:endParaRPr lang="en-IN"/>
        </a:p>
      </dgm:t>
    </dgm:pt>
    <dgm:pt modelId="{2B31AF5B-9A3E-4EA0-B78C-6F17FD7759A9}">
      <dgm:prSet phldrT="[Text]"/>
      <dgm:spPr/>
      <dgm:t>
        <a:bodyPr/>
        <a:lstStyle/>
        <a:p>
          <a:r>
            <a:rPr lang="en-IN"/>
            <a:t>After-sales Support</a:t>
          </a:r>
        </a:p>
      </dgm:t>
    </dgm:pt>
    <dgm:pt modelId="{D388CD50-C0E5-46AA-A4A4-5E41ADECACD8}" type="parTrans" cxnId="{D7D5EF0B-9BFF-48F2-BE6F-B6A0303D6AB4}">
      <dgm:prSet/>
      <dgm:spPr/>
      <dgm:t>
        <a:bodyPr/>
        <a:lstStyle/>
        <a:p>
          <a:endParaRPr lang="en-IN"/>
        </a:p>
      </dgm:t>
    </dgm:pt>
    <dgm:pt modelId="{FE2A2488-5A83-4B9A-AA1F-5A96ED98DDBF}" type="sibTrans" cxnId="{D7D5EF0B-9BFF-48F2-BE6F-B6A0303D6AB4}">
      <dgm:prSet/>
      <dgm:spPr/>
      <dgm:t>
        <a:bodyPr/>
        <a:lstStyle/>
        <a:p>
          <a:endParaRPr lang="en-IN"/>
        </a:p>
      </dgm:t>
    </dgm:pt>
    <dgm:pt modelId="{C4C985D6-E3D6-45CB-8624-A36D0408A541}" type="pres">
      <dgm:prSet presAssocID="{51C877BC-ECEC-4D9E-8097-C78216BC85AA}" presName="linear" presStyleCnt="0">
        <dgm:presLayoutVars>
          <dgm:dir/>
          <dgm:animLvl val="lvl"/>
          <dgm:resizeHandles val="exact"/>
        </dgm:presLayoutVars>
      </dgm:prSet>
      <dgm:spPr/>
    </dgm:pt>
    <dgm:pt modelId="{DE53D7BE-628D-4810-AFE1-D6AFD506A091}" type="pres">
      <dgm:prSet presAssocID="{6E2D6251-1046-4BD3-8F7C-77C03BA28C4B}" presName="parentLin" presStyleCnt="0"/>
      <dgm:spPr/>
    </dgm:pt>
    <dgm:pt modelId="{5BC1B3A5-9DF0-4145-A3BE-03EE9A3F4C40}" type="pres">
      <dgm:prSet presAssocID="{6E2D6251-1046-4BD3-8F7C-77C03BA28C4B}" presName="parentLeftMargin" presStyleLbl="node1" presStyleIdx="0" presStyleCnt="3"/>
      <dgm:spPr/>
    </dgm:pt>
    <dgm:pt modelId="{874F2678-8AC9-4183-AC94-02FF05391AD8}" type="pres">
      <dgm:prSet presAssocID="{6E2D6251-1046-4BD3-8F7C-77C03BA28C4B}" presName="parentText" presStyleLbl="node1" presStyleIdx="0" presStyleCnt="3">
        <dgm:presLayoutVars>
          <dgm:chMax val="0"/>
          <dgm:bulletEnabled val="1"/>
        </dgm:presLayoutVars>
      </dgm:prSet>
      <dgm:spPr/>
    </dgm:pt>
    <dgm:pt modelId="{14DAA00A-1DB2-4CBF-BA28-C22E0D483CBF}" type="pres">
      <dgm:prSet presAssocID="{6E2D6251-1046-4BD3-8F7C-77C03BA28C4B}" presName="negativeSpace" presStyleCnt="0"/>
      <dgm:spPr/>
    </dgm:pt>
    <dgm:pt modelId="{8BFD3518-3E29-4997-A9A7-B10CB4A4B2A8}" type="pres">
      <dgm:prSet presAssocID="{6E2D6251-1046-4BD3-8F7C-77C03BA28C4B}" presName="childText" presStyleLbl="conFgAcc1" presStyleIdx="0" presStyleCnt="3">
        <dgm:presLayoutVars>
          <dgm:bulletEnabled val="1"/>
        </dgm:presLayoutVars>
      </dgm:prSet>
      <dgm:spPr/>
    </dgm:pt>
    <dgm:pt modelId="{31E53E6B-78F7-45D1-AAF9-B03500196EF4}" type="pres">
      <dgm:prSet presAssocID="{E9240627-C648-4EC2-AF5B-2E0738497A8D}" presName="spaceBetweenRectangles" presStyleCnt="0"/>
      <dgm:spPr/>
    </dgm:pt>
    <dgm:pt modelId="{CADDE41D-5FA6-4170-B20D-6E5038C9F8E9}" type="pres">
      <dgm:prSet presAssocID="{B9307F36-2968-466E-BFE8-31042A245DEE}" presName="parentLin" presStyleCnt="0"/>
      <dgm:spPr/>
    </dgm:pt>
    <dgm:pt modelId="{BCE52F96-E184-4296-BEFB-52469E2703F1}" type="pres">
      <dgm:prSet presAssocID="{B9307F36-2968-466E-BFE8-31042A245DEE}" presName="parentLeftMargin" presStyleLbl="node1" presStyleIdx="0" presStyleCnt="3"/>
      <dgm:spPr/>
    </dgm:pt>
    <dgm:pt modelId="{B577E6FC-0FEE-4CD1-A62B-F4FF0AC83B7C}" type="pres">
      <dgm:prSet presAssocID="{B9307F36-2968-466E-BFE8-31042A245DEE}" presName="parentText" presStyleLbl="node1" presStyleIdx="1" presStyleCnt="3">
        <dgm:presLayoutVars>
          <dgm:chMax val="0"/>
          <dgm:bulletEnabled val="1"/>
        </dgm:presLayoutVars>
      </dgm:prSet>
      <dgm:spPr/>
    </dgm:pt>
    <dgm:pt modelId="{847D685F-DCD0-4B99-A1FD-B5E0DD28F681}" type="pres">
      <dgm:prSet presAssocID="{B9307F36-2968-466E-BFE8-31042A245DEE}" presName="negativeSpace" presStyleCnt="0"/>
      <dgm:spPr/>
    </dgm:pt>
    <dgm:pt modelId="{171E67F3-0C9B-4C74-AB30-FC508682D50E}" type="pres">
      <dgm:prSet presAssocID="{B9307F36-2968-466E-BFE8-31042A245DEE}" presName="childText" presStyleLbl="conFgAcc1" presStyleIdx="1" presStyleCnt="3">
        <dgm:presLayoutVars>
          <dgm:bulletEnabled val="1"/>
        </dgm:presLayoutVars>
      </dgm:prSet>
      <dgm:spPr/>
    </dgm:pt>
    <dgm:pt modelId="{AE1DB2B4-E8A6-46A7-908C-4226CC1DCA35}" type="pres">
      <dgm:prSet presAssocID="{01DBD3D9-021B-46BC-A1BD-498F43A0C28C}" presName="spaceBetweenRectangles" presStyleCnt="0"/>
      <dgm:spPr/>
    </dgm:pt>
    <dgm:pt modelId="{F3C0A53B-5D35-4DA8-B802-9BAC6D11BF4D}" type="pres">
      <dgm:prSet presAssocID="{2B31AF5B-9A3E-4EA0-B78C-6F17FD7759A9}" presName="parentLin" presStyleCnt="0"/>
      <dgm:spPr/>
    </dgm:pt>
    <dgm:pt modelId="{066DA579-06F6-4C6E-A7E5-4C1C18E27056}" type="pres">
      <dgm:prSet presAssocID="{2B31AF5B-9A3E-4EA0-B78C-6F17FD7759A9}" presName="parentLeftMargin" presStyleLbl="node1" presStyleIdx="1" presStyleCnt="3"/>
      <dgm:spPr/>
    </dgm:pt>
    <dgm:pt modelId="{E0FC3C01-D0A5-4748-9CD7-BAAF45AC3B3A}" type="pres">
      <dgm:prSet presAssocID="{2B31AF5B-9A3E-4EA0-B78C-6F17FD7759A9}" presName="parentText" presStyleLbl="node1" presStyleIdx="2" presStyleCnt="3">
        <dgm:presLayoutVars>
          <dgm:chMax val="0"/>
          <dgm:bulletEnabled val="1"/>
        </dgm:presLayoutVars>
      </dgm:prSet>
      <dgm:spPr/>
    </dgm:pt>
    <dgm:pt modelId="{809F30A8-33A9-4160-8B7B-746B2C78B429}" type="pres">
      <dgm:prSet presAssocID="{2B31AF5B-9A3E-4EA0-B78C-6F17FD7759A9}" presName="negativeSpace" presStyleCnt="0"/>
      <dgm:spPr/>
    </dgm:pt>
    <dgm:pt modelId="{86DC1CA6-3841-4742-826D-6E0E199AE65D}" type="pres">
      <dgm:prSet presAssocID="{2B31AF5B-9A3E-4EA0-B78C-6F17FD7759A9}" presName="childText" presStyleLbl="conFgAcc1" presStyleIdx="2" presStyleCnt="3">
        <dgm:presLayoutVars>
          <dgm:bulletEnabled val="1"/>
        </dgm:presLayoutVars>
      </dgm:prSet>
      <dgm:spPr/>
    </dgm:pt>
  </dgm:ptLst>
  <dgm:cxnLst>
    <dgm:cxn modelId="{D7D5EF0B-9BFF-48F2-BE6F-B6A0303D6AB4}" srcId="{51C877BC-ECEC-4D9E-8097-C78216BC85AA}" destId="{2B31AF5B-9A3E-4EA0-B78C-6F17FD7759A9}" srcOrd="2" destOrd="0" parTransId="{D388CD50-C0E5-46AA-A4A4-5E41ADECACD8}" sibTransId="{FE2A2488-5A83-4B9A-AA1F-5A96ED98DDBF}"/>
    <dgm:cxn modelId="{8BFED410-4A9A-42AD-81B5-71D82136FF6F}" type="presOf" srcId="{51C877BC-ECEC-4D9E-8097-C78216BC85AA}" destId="{C4C985D6-E3D6-45CB-8624-A36D0408A541}" srcOrd="0" destOrd="0" presId="urn:microsoft.com/office/officeart/2005/8/layout/list1"/>
    <dgm:cxn modelId="{6049B228-122E-4B33-90A3-E392E7583E93}" type="presOf" srcId="{2B31AF5B-9A3E-4EA0-B78C-6F17FD7759A9}" destId="{E0FC3C01-D0A5-4748-9CD7-BAAF45AC3B3A}" srcOrd="1" destOrd="0" presId="urn:microsoft.com/office/officeart/2005/8/layout/list1"/>
    <dgm:cxn modelId="{CB1BE52C-9BFD-4420-AC6D-02E4AE1223EE}" srcId="{51C877BC-ECEC-4D9E-8097-C78216BC85AA}" destId="{B9307F36-2968-466E-BFE8-31042A245DEE}" srcOrd="1" destOrd="0" parTransId="{992CF9DC-4688-428D-9CBD-696AC66E8ED3}" sibTransId="{01DBD3D9-021B-46BC-A1BD-498F43A0C28C}"/>
    <dgm:cxn modelId="{2AAFAD3B-8D60-4FE0-B3FE-E5F737D96516}" type="presOf" srcId="{2B31AF5B-9A3E-4EA0-B78C-6F17FD7759A9}" destId="{066DA579-06F6-4C6E-A7E5-4C1C18E27056}" srcOrd="0" destOrd="0" presId="urn:microsoft.com/office/officeart/2005/8/layout/list1"/>
    <dgm:cxn modelId="{3316B94E-EB7C-4C03-86AA-A65339708DC4}" type="presOf" srcId="{B9307F36-2968-466E-BFE8-31042A245DEE}" destId="{B577E6FC-0FEE-4CD1-A62B-F4FF0AC83B7C}" srcOrd="1" destOrd="0" presId="urn:microsoft.com/office/officeart/2005/8/layout/list1"/>
    <dgm:cxn modelId="{E0293D7C-3B65-4DF9-8FED-9EE0ED126A2E}" type="presOf" srcId="{B9307F36-2968-466E-BFE8-31042A245DEE}" destId="{BCE52F96-E184-4296-BEFB-52469E2703F1}" srcOrd="0" destOrd="0" presId="urn:microsoft.com/office/officeart/2005/8/layout/list1"/>
    <dgm:cxn modelId="{60004C95-E76D-4BCD-8095-D839D2FDAE31}" srcId="{51C877BC-ECEC-4D9E-8097-C78216BC85AA}" destId="{6E2D6251-1046-4BD3-8F7C-77C03BA28C4B}" srcOrd="0" destOrd="0" parTransId="{2EF6E6DB-E10C-4719-B14A-232E2063799C}" sibTransId="{E9240627-C648-4EC2-AF5B-2E0738497A8D}"/>
    <dgm:cxn modelId="{5BFD87A0-4E4B-4322-9B86-31539B40E67B}" type="presOf" srcId="{6E2D6251-1046-4BD3-8F7C-77C03BA28C4B}" destId="{874F2678-8AC9-4183-AC94-02FF05391AD8}" srcOrd="1" destOrd="0" presId="urn:microsoft.com/office/officeart/2005/8/layout/list1"/>
    <dgm:cxn modelId="{47200DE3-10C7-4343-B56A-9F1715356A92}" type="presOf" srcId="{6E2D6251-1046-4BD3-8F7C-77C03BA28C4B}" destId="{5BC1B3A5-9DF0-4145-A3BE-03EE9A3F4C40}" srcOrd="0" destOrd="0" presId="urn:microsoft.com/office/officeart/2005/8/layout/list1"/>
    <dgm:cxn modelId="{BF5218B7-F20D-45CB-84E9-044FD72BE543}" type="presParOf" srcId="{C4C985D6-E3D6-45CB-8624-A36D0408A541}" destId="{DE53D7BE-628D-4810-AFE1-D6AFD506A091}" srcOrd="0" destOrd="0" presId="urn:microsoft.com/office/officeart/2005/8/layout/list1"/>
    <dgm:cxn modelId="{95C26257-7919-4FE1-A981-7035E405A238}" type="presParOf" srcId="{DE53D7BE-628D-4810-AFE1-D6AFD506A091}" destId="{5BC1B3A5-9DF0-4145-A3BE-03EE9A3F4C40}" srcOrd="0" destOrd="0" presId="urn:microsoft.com/office/officeart/2005/8/layout/list1"/>
    <dgm:cxn modelId="{6AD73749-526B-40C9-97FA-0DDCB523BE5B}" type="presParOf" srcId="{DE53D7BE-628D-4810-AFE1-D6AFD506A091}" destId="{874F2678-8AC9-4183-AC94-02FF05391AD8}" srcOrd="1" destOrd="0" presId="urn:microsoft.com/office/officeart/2005/8/layout/list1"/>
    <dgm:cxn modelId="{B3388B6A-A1EA-443B-8768-58696F989BB3}" type="presParOf" srcId="{C4C985D6-E3D6-45CB-8624-A36D0408A541}" destId="{14DAA00A-1DB2-4CBF-BA28-C22E0D483CBF}" srcOrd="1" destOrd="0" presId="urn:microsoft.com/office/officeart/2005/8/layout/list1"/>
    <dgm:cxn modelId="{6FB1E65E-BA55-4514-BA65-F97B529A7440}" type="presParOf" srcId="{C4C985D6-E3D6-45CB-8624-A36D0408A541}" destId="{8BFD3518-3E29-4997-A9A7-B10CB4A4B2A8}" srcOrd="2" destOrd="0" presId="urn:microsoft.com/office/officeart/2005/8/layout/list1"/>
    <dgm:cxn modelId="{7586F0FF-99CE-4FCE-BEFF-D24701195E03}" type="presParOf" srcId="{C4C985D6-E3D6-45CB-8624-A36D0408A541}" destId="{31E53E6B-78F7-45D1-AAF9-B03500196EF4}" srcOrd="3" destOrd="0" presId="urn:microsoft.com/office/officeart/2005/8/layout/list1"/>
    <dgm:cxn modelId="{24D3D29C-CC00-4541-B057-F80911FF6407}" type="presParOf" srcId="{C4C985D6-E3D6-45CB-8624-A36D0408A541}" destId="{CADDE41D-5FA6-4170-B20D-6E5038C9F8E9}" srcOrd="4" destOrd="0" presId="urn:microsoft.com/office/officeart/2005/8/layout/list1"/>
    <dgm:cxn modelId="{D28B2E23-8FFC-41F6-95DA-00EB7644F7A3}" type="presParOf" srcId="{CADDE41D-5FA6-4170-B20D-6E5038C9F8E9}" destId="{BCE52F96-E184-4296-BEFB-52469E2703F1}" srcOrd="0" destOrd="0" presId="urn:microsoft.com/office/officeart/2005/8/layout/list1"/>
    <dgm:cxn modelId="{696E5325-64E4-46C9-9903-715F1D9E8C56}" type="presParOf" srcId="{CADDE41D-5FA6-4170-B20D-6E5038C9F8E9}" destId="{B577E6FC-0FEE-4CD1-A62B-F4FF0AC83B7C}" srcOrd="1" destOrd="0" presId="urn:microsoft.com/office/officeart/2005/8/layout/list1"/>
    <dgm:cxn modelId="{52A1EFCA-407E-4EA9-96ED-ECED64D96C26}" type="presParOf" srcId="{C4C985D6-E3D6-45CB-8624-A36D0408A541}" destId="{847D685F-DCD0-4B99-A1FD-B5E0DD28F681}" srcOrd="5" destOrd="0" presId="urn:microsoft.com/office/officeart/2005/8/layout/list1"/>
    <dgm:cxn modelId="{ACF700F9-0B20-462A-AB3F-23D290E569B1}" type="presParOf" srcId="{C4C985D6-E3D6-45CB-8624-A36D0408A541}" destId="{171E67F3-0C9B-4C74-AB30-FC508682D50E}" srcOrd="6" destOrd="0" presId="urn:microsoft.com/office/officeart/2005/8/layout/list1"/>
    <dgm:cxn modelId="{8A964112-B46F-4393-845A-94DC447A7EE3}" type="presParOf" srcId="{C4C985D6-E3D6-45CB-8624-A36D0408A541}" destId="{AE1DB2B4-E8A6-46A7-908C-4226CC1DCA35}" srcOrd="7" destOrd="0" presId="urn:microsoft.com/office/officeart/2005/8/layout/list1"/>
    <dgm:cxn modelId="{399FC9D1-AB6F-4D21-92FD-20B2D57F5D39}" type="presParOf" srcId="{C4C985D6-E3D6-45CB-8624-A36D0408A541}" destId="{F3C0A53B-5D35-4DA8-B802-9BAC6D11BF4D}" srcOrd="8" destOrd="0" presId="urn:microsoft.com/office/officeart/2005/8/layout/list1"/>
    <dgm:cxn modelId="{BF0422AD-E4EC-42CD-B07C-8A9AB0777E99}" type="presParOf" srcId="{F3C0A53B-5D35-4DA8-B802-9BAC6D11BF4D}" destId="{066DA579-06F6-4C6E-A7E5-4C1C18E27056}" srcOrd="0" destOrd="0" presId="urn:microsoft.com/office/officeart/2005/8/layout/list1"/>
    <dgm:cxn modelId="{F6841DFB-6596-447F-8057-338B646D44BE}" type="presParOf" srcId="{F3C0A53B-5D35-4DA8-B802-9BAC6D11BF4D}" destId="{E0FC3C01-D0A5-4748-9CD7-BAAF45AC3B3A}" srcOrd="1" destOrd="0" presId="urn:microsoft.com/office/officeart/2005/8/layout/list1"/>
    <dgm:cxn modelId="{5322A31D-7663-4FE5-8624-19E9386D5293}" type="presParOf" srcId="{C4C985D6-E3D6-45CB-8624-A36D0408A541}" destId="{809F30A8-33A9-4160-8B7B-746B2C78B429}" srcOrd="9" destOrd="0" presId="urn:microsoft.com/office/officeart/2005/8/layout/list1"/>
    <dgm:cxn modelId="{B26BD755-84D6-4408-A288-C4AA3DA81A44}" type="presParOf" srcId="{C4C985D6-E3D6-45CB-8624-A36D0408A541}" destId="{86DC1CA6-3841-4742-826D-6E0E199AE65D}" srcOrd="10" destOrd="0" presId="urn:microsoft.com/office/officeart/2005/8/layout/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10CF76-F717-4C7E-84DF-EDAAEB647AE7}"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en-IN"/>
        </a:p>
      </dgm:t>
    </dgm:pt>
    <dgm:pt modelId="{6AA66F56-558A-4159-BF71-4FC461F9A7E5}">
      <dgm:prSet phldrT="[Text]"/>
      <dgm:spPr/>
      <dgm:t>
        <a:bodyPr/>
        <a:lstStyle/>
        <a:p>
          <a:r>
            <a:rPr lang="en-IN"/>
            <a:t>Improved perfomance</a:t>
          </a:r>
        </a:p>
      </dgm:t>
    </dgm:pt>
    <dgm:pt modelId="{31E5DC48-4A6D-4DF5-861E-3D0EED3E6EA6}" type="parTrans" cxnId="{1BC02850-7047-4F48-A19E-FA7E289EAF71}">
      <dgm:prSet/>
      <dgm:spPr/>
      <dgm:t>
        <a:bodyPr/>
        <a:lstStyle/>
        <a:p>
          <a:endParaRPr lang="en-IN"/>
        </a:p>
      </dgm:t>
    </dgm:pt>
    <dgm:pt modelId="{4106DA6F-B633-472A-9F9F-EC79D050B319}" type="sibTrans" cxnId="{1BC02850-7047-4F48-A19E-FA7E289EAF71}">
      <dgm:prSet/>
      <dgm:spPr/>
      <dgm:t>
        <a:bodyPr/>
        <a:lstStyle/>
        <a:p>
          <a:endParaRPr lang="en-IN"/>
        </a:p>
      </dgm:t>
    </dgm:pt>
    <dgm:pt modelId="{AEF98812-465A-4499-9C09-C7EC19B37590}">
      <dgm:prSet phldrT="[Text]"/>
      <dgm:spPr/>
      <dgm:t>
        <a:bodyPr/>
        <a:lstStyle/>
        <a:p>
          <a:r>
            <a:rPr lang="en-IN"/>
            <a:t>Innovation in aviation</a:t>
          </a:r>
        </a:p>
      </dgm:t>
    </dgm:pt>
    <dgm:pt modelId="{096F00A8-C60F-4545-9126-9D3FE46485FD}" type="parTrans" cxnId="{4452D8A5-FF4B-44CF-B8E6-D29DAA5F9001}">
      <dgm:prSet/>
      <dgm:spPr/>
      <dgm:t>
        <a:bodyPr/>
        <a:lstStyle/>
        <a:p>
          <a:endParaRPr lang="en-IN"/>
        </a:p>
      </dgm:t>
    </dgm:pt>
    <dgm:pt modelId="{0906E8A0-FED7-4495-A67C-E78299C709CA}" type="sibTrans" cxnId="{4452D8A5-FF4B-44CF-B8E6-D29DAA5F9001}">
      <dgm:prSet/>
      <dgm:spPr/>
      <dgm:t>
        <a:bodyPr/>
        <a:lstStyle/>
        <a:p>
          <a:endParaRPr lang="en-IN"/>
        </a:p>
      </dgm:t>
    </dgm:pt>
    <dgm:pt modelId="{0997E8A9-36B0-4BA2-9B33-B5B9D93CBBD8}">
      <dgm:prSet phldrT="[Text]"/>
      <dgm:spPr/>
      <dgm:t>
        <a:bodyPr/>
        <a:lstStyle/>
        <a:p>
          <a:r>
            <a:rPr lang="en-IN"/>
            <a:t>Significant cost avoidance</a:t>
          </a:r>
        </a:p>
      </dgm:t>
    </dgm:pt>
    <dgm:pt modelId="{A834C824-AB07-4BD3-8D30-002FCCB1EA94}" type="parTrans" cxnId="{5A560DEB-F892-4885-B17C-2E1402367C68}">
      <dgm:prSet/>
      <dgm:spPr/>
      <dgm:t>
        <a:bodyPr/>
        <a:lstStyle/>
        <a:p>
          <a:endParaRPr lang="en-IN"/>
        </a:p>
      </dgm:t>
    </dgm:pt>
    <dgm:pt modelId="{7C9680A5-9B7E-49D6-A8A3-88F39D667B38}" type="sibTrans" cxnId="{5A560DEB-F892-4885-B17C-2E1402367C68}">
      <dgm:prSet/>
      <dgm:spPr/>
      <dgm:t>
        <a:bodyPr/>
        <a:lstStyle/>
        <a:p>
          <a:endParaRPr lang="en-IN"/>
        </a:p>
      </dgm:t>
    </dgm:pt>
    <dgm:pt modelId="{9622E0D4-86DC-45B8-BCAF-0F2E609031E1}">
      <dgm:prSet phldrT="[Text]"/>
      <dgm:spPr/>
      <dgm:t>
        <a:bodyPr/>
        <a:lstStyle/>
        <a:p>
          <a:r>
            <a:rPr lang="en-IN"/>
            <a:t>Better Customer experience</a:t>
          </a:r>
        </a:p>
      </dgm:t>
    </dgm:pt>
    <dgm:pt modelId="{72BFF828-ED35-4287-8DBC-978C71A6DE39}" type="parTrans" cxnId="{11FBFC76-F39F-4A61-9DE3-CC8F9AF5A8F4}">
      <dgm:prSet/>
      <dgm:spPr/>
      <dgm:t>
        <a:bodyPr/>
        <a:lstStyle/>
        <a:p>
          <a:endParaRPr lang="en-IN"/>
        </a:p>
      </dgm:t>
    </dgm:pt>
    <dgm:pt modelId="{B36B1EDE-ADA2-41CF-A4A9-C37505403A8A}" type="sibTrans" cxnId="{11FBFC76-F39F-4A61-9DE3-CC8F9AF5A8F4}">
      <dgm:prSet/>
      <dgm:spPr/>
      <dgm:t>
        <a:bodyPr/>
        <a:lstStyle/>
        <a:p>
          <a:endParaRPr lang="en-IN"/>
        </a:p>
      </dgm:t>
    </dgm:pt>
    <dgm:pt modelId="{841E6B03-FA25-4B40-B839-F7934851A07E}">
      <dgm:prSet phldrT="[Text]"/>
      <dgm:spPr/>
      <dgm:t>
        <a:bodyPr/>
        <a:lstStyle/>
        <a:p>
          <a:r>
            <a:rPr lang="en-IN"/>
            <a:t>Real-time business process optimization</a:t>
          </a:r>
        </a:p>
      </dgm:t>
    </dgm:pt>
    <dgm:pt modelId="{552C139B-88F2-4E73-9E84-02E6FCA30AF7}" type="parTrans" cxnId="{964FF6BA-8376-416F-8017-72A2D59530FE}">
      <dgm:prSet/>
      <dgm:spPr/>
      <dgm:t>
        <a:bodyPr/>
        <a:lstStyle/>
        <a:p>
          <a:endParaRPr lang="en-IN"/>
        </a:p>
      </dgm:t>
    </dgm:pt>
    <dgm:pt modelId="{92FD345E-CF2F-44F1-8658-DE34BDC3259A}" type="sibTrans" cxnId="{964FF6BA-8376-416F-8017-72A2D59530FE}">
      <dgm:prSet/>
      <dgm:spPr/>
      <dgm:t>
        <a:bodyPr/>
        <a:lstStyle/>
        <a:p>
          <a:endParaRPr lang="en-IN"/>
        </a:p>
      </dgm:t>
    </dgm:pt>
    <dgm:pt modelId="{893D8571-5620-4DD7-A6F5-DB3811ED7433}" type="pres">
      <dgm:prSet presAssocID="{5E10CF76-F717-4C7E-84DF-EDAAEB647AE7}" presName="Name0" presStyleCnt="0">
        <dgm:presLayoutVars>
          <dgm:chMax val="7"/>
          <dgm:chPref val="7"/>
          <dgm:dir/>
        </dgm:presLayoutVars>
      </dgm:prSet>
      <dgm:spPr/>
    </dgm:pt>
    <dgm:pt modelId="{B504FDE6-0295-4D6C-B69A-4C90371A4C04}" type="pres">
      <dgm:prSet presAssocID="{5E10CF76-F717-4C7E-84DF-EDAAEB647AE7}" presName="Name1" presStyleCnt="0"/>
      <dgm:spPr/>
    </dgm:pt>
    <dgm:pt modelId="{6A9F5EBA-12B5-4673-B88E-6F7F75603977}" type="pres">
      <dgm:prSet presAssocID="{5E10CF76-F717-4C7E-84DF-EDAAEB647AE7}" presName="cycle" presStyleCnt="0"/>
      <dgm:spPr/>
    </dgm:pt>
    <dgm:pt modelId="{A4C2ED5F-BA61-4A1C-854A-1645B330A66F}" type="pres">
      <dgm:prSet presAssocID="{5E10CF76-F717-4C7E-84DF-EDAAEB647AE7}" presName="srcNode" presStyleLbl="node1" presStyleIdx="0" presStyleCnt="5"/>
      <dgm:spPr/>
    </dgm:pt>
    <dgm:pt modelId="{5294D8B3-C372-4579-9222-C51E860E31BA}" type="pres">
      <dgm:prSet presAssocID="{5E10CF76-F717-4C7E-84DF-EDAAEB647AE7}" presName="conn" presStyleLbl="parChTrans1D2" presStyleIdx="0" presStyleCnt="1"/>
      <dgm:spPr/>
    </dgm:pt>
    <dgm:pt modelId="{5EA8114D-C986-41A2-8396-893D4B7F6854}" type="pres">
      <dgm:prSet presAssocID="{5E10CF76-F717-4C7E-84DF-EDAAEB647AE7}" presName="extraNode" presStyleLbl="node1" presStyleIdx="0" presStyleCnt="5"/>
      <dgm:spPr/>
    </dgm:pt>
    <dgm:pt modelId="{6491355D-5570-4771-BF61-D9CFACCC2A37}" type="pres">
      <dgm:prSet presAssocID="{5E10CF76-F717-4C7E-84DF-EDAAEB647AE7}" presName="dstNode" presStyleLbl="node1" presStyleIdx="0" presStyleCnt="5"/>
      <dgm:spPr/>
    </dgm:pt>
    <dgm:pt modelId="{6C1B143D-C609-4AE7-80DB-6BE62FABD051}" type="pres">
      <dgm:prSet presAssocID="{6AA66F56-558A-4159-BF71-4FC461F9A7E5}" presName="text_1" presStyleLbl="node1" presStyleIdx="0" presStyleCnt="5">
        <dgm:presLayoutVars>
          <dgm:bulletEnabled val="1"/>
        </dgm:presLayoutVars>
      </dgm:prSet>
      <dgm:spPr/>
    </dgm:pt>
    <dgm:pt modelId="{38D194E6-1482-48C9-B65F-4619879D3FAB}" type="pres">
      <dgm:prSet presAssocID="{6AA66F56-558A-4159-BF71-4FC461F9A7E5}" presName="accent_1" presStyleCnt="0"/>
      <dgm:spPr/>
    </dgm:pt>
    <dgm:pt modelId="{44F626FD-F36F-41AA-ABFA-92DFFD06EC29}" type="pres">
      <dgm:prSet presAssocID="{6AA66F56-558A-4159-BF71-4FC461F9A7E5}" presName="accentRepeatNode" presStyleLbl="solidFgAcc1" presStyleIdx="0" presStyleCnt="5"/>
      <dgm:spPr/>
    </dgm:pt>
    <dgm:pt modelId="{F6BFDB97-F7CD-4755-81E3-BE1C520D3BB8}" type="pres">
      <dgm:prSet presAssocID="{841E6B03-FA25-4B40-B839-F7934851A07E}" presName="text_2" presStyleLbl="node1" presStyleIdx="1" presStyleCnt="5">
        <dgm:presLayoutVars>
          <dgm:bulletEnabled val="1"/>
        </dgm:presLayoutVars>
      </dgm:prSet>
      <dgm:spPr/>
    </dgm:pt>
    <dgm:pt modelId="{125A7CE9-8CE3-4472-8DB7-3C0A631D5566}" type="pres">
      <dgm:prSet presAssocID="{841E6B03-FA25-4B40-B839-F7934851A07E}" presName="accent_2" presStyleCnt="0"/>
      <dgm:spPr/>
    </dgm:pt>
    <dgm:pt modelId="{2F99E771-1782-4774-9B3D-8ACE97F5DB28}" type="pres">
      <dgm:prSet presAssocID="{841E6B03-FA25-4B40-B839-F7934851A07E}" presName="accentRepeatNode" presStyleLbl="solidFgAcc1" presStyleIdx="1" presStyleCnt="5"/>
      <dgm:spPr/>
    </dgm:pt>
    <dgm:pt modelId="{939408EE-59CB-498D-913B-20477FB4E076}" type="pres">
      <dgm:prSet presAssocID="{AEF98812-465A-4499-9C09-C7EC19B37590}" presName="text_3" presStyleLbl="node1" presStyleIdx="2" presStyleCnt="5">
        <dgm:presLayoutVars>
          <dgm:bulletEnabled val="1"/>
        </dgm:presLayoutVars>
      </dgm:prSet>
      <dgm:spPr/>
    </dgm:pt>
    <dgm:pt modelId="{DAC62E5A-6960-45B0-A471-DBB7FBA3CA8C}" type="pres">
      <dgm:prSet presAssocID="{AEF98812-465A-4499-9C09-C7EC19B37590}" presName="accent_3" presStyleCnt="0"/>
      <dgm:spPr/>
    </dgm:pt>
    <dgm:pt modelId="{77B957F4-322F-40A4-981E-E1AE3B1DD42A}" type="pres">
      <dgm:prSet presAssocID="{AEF98812-465A-4499-9C09-C7EC19B37590}" presName="accentRepeatNode" presStyleLbl="solidFgAcc1" presStyleIdx="2" presStyleCnt="5"/>
      <dgm:spPr/>
    </dgm:pt>
    <dgm:pt modelId="{4BDD1C15-144F-45E6-95B3-98A98F1DF11B}" type="pres">
      <dgm:prSet presAssocID="{0997E8A9-36B0-4BA2-9B33-B5B9D93CBBD8}" presName="text_4" presStyleLbl="node1" presStyleIdx="3" presStyleCnt="5">
        <dgm:presLayoutVars>
          <dgm:bulletEnabled val="1"/>
        </dgm:presLayoutVars>
      </dgm:prSet>
      <dgm:spPr/>
    </dgm:pt>
    <dgm:pt modelId="{13F63423-CB50-4CE1-813B-CDBBDD298B3F}" type="pres">
      <dgm:prSet presAssocID="{0997E8A9-36B0-4BA2-9B33-B5B9D93CBBD8}" presName="accent_4" presStyleCnt="0"/>
      <dgm:spPr/>
    </dgm:pt>
    <dgm:pt modelId="{FA7978EB-F756-4D19-8282-1CC5C428A042}" type="pres">
      <dgm:prSet presAssocID="{0997E8A9-36B0-4BA2-9B33-B5B9D93CBBD8}" presName="accentRepeatNode" presStyleLbl="solidFgAcc1" presStyleIdx="3" presStyleCnt="5"/>
      <dgm:spPr/>
    </dgm:pt>
    <dgm:pt modelId="{4169DEEA-326D-4E06-BA7B-AF3862CA81BA}" type="pres">
      <dgm:prSet presAssocID="{9622E0D4-86DC-45B8-BCAF-0F2E609031E1}" presName="text_5" presStyleLbl="node1" presStyleIdx="4" presStyleCnt="5">
        <dgm:presLayoutVars>
          <dgm:bulletEnabled val="1"/>
        </dgm:presLayoutVars>
      </dgm:prSet>
      <dgm:spPr/>
    </dgm:pt>
    <dgm:pt modelId="{E7204BC8-6F36-4762-840B-A44CEA7DB02E}" type="pres">
      <dgm:prSet presAssocID="{9622E0D4-86DC-45B8-BCAF-0F2E609031E1}" presName="accent_5" presStyleCnt="0"/>
      <dgm:spPr/>
    </dgm:pt>
    <dgm:pt modelId="{64D4409C-9229-4C7C-9312-EA8953B539A6}" type="pres">
      <dgm:prSet presAssocID="{9622E0D4-86DC-45B8-BCAF-0F2E609031E1}" presName="accentRepeatNode" presStyleLbl="solidFgAcc1" presStyleIdx="4" presStyleCnt="5"/>
      <dgm:spPr/>
    </dgm:pt>
  </dgm:ptLst>
  <dgm:cxnLst>
    <dgm:cxn modelId="{86DEE303-FC58-4AA4-9E42-8FE7B96A671A}" type="presOf" srcId="{841E6B03-FA25-4B40-B839-F7934851A07E}" destId="{F6BFDB97-F7CD-4755-81E3-BE1C520D3BB8}" srcOrd="0" destOrd="0" presId="urn:microsoft.com/office/officeart/2008/layout/VerticalCurvedList"/>
    <dgm:cxn modelId="{9033211E-164A-44A4-92C1-D0873D3B701A}" type="presOf" srcId="{9622E0D4-86DC-45B8-BCAF-0F2E609031E1}" destId="{4169DEEA-326D-4E06-BA7B-AF3862CA81BA}" srcOrd="0" destOrd="0" presId="urn:microsoft.com/office/officeart/2008/layout/VerticalCurvedList"/>
    <dgm:cxn modelId="{AE987123-DA0D-4590-B8A7-CC5B7E45265D}" type="presOf" srcId="{4106DA6F-B633-472A-9F9F-EC79D050B319}" destId="{5294D8B3-C372-4579-9222-C51E860E31BA}" srcOrd="0" destOrd="0" presId="urn:microsoft.com/office/officeart/2008/layout/VerticalCurvedList"/>
    <dgm:cxn modelId="{1BC02850-7047-4F48-A19E-FA7E289EAF71}" srcId="{5E10CF76-F717-4C7E-84DF-EDAAEB647AE7}" destId="{6AA66F56-558A-4159-BF71-4FC461F9A7E5}" srcOrd="0" destOrd="0" parTransId="{31E5DC48-4A6D-4DF5-861E-3D0EED3E6EA6}" sibTransId="{4106DA6F-B633-472A-9F9F-EC79D050B319}"/>
    <dgm:cxn modelId="{11FBFC76-F39F-4A61-9DE3-CC8F9AF5A8F4}" srcId="{5E10CF76-F717-4C7E-84DF-EDAAEB647AE7}" destId="{9622E0D4-86DC-45B8-BCAF-0F2E609031E1}" srcOrd="4" destOrd="0" parTransId="{72BFF828-ED35-4287-8DBC-978C71A6DE39}" sibTransId="{B36B1EDE-ADA2-41CF-A4A9-C37505403A8A}"/>
    <dgm:cxn modelId="{0DAF288E-DB74-4F6B-B596-47EFC31B998C}" type="presOf" srcId="{6AA66F56-558A-4159-BF71-4FC461F9A7E5}" destId="{6C1B143D-C609-4AE7-80DB-6BE62FABD051}" srcOrd="0" destOrd="0" presId="urn:microsoft.com/office/officeart/2008/layout/VerticalCurvedList"/>
    <dgm:cxn modelId="{424F069B-8577-49CF-B7B8-7E75FB68AE5F}" type="presOf" srcId="{AEF98812-465A-4499-9C09-C7EC19B37590}" destId="{939408EE-59CB-498D-913B-20477FB4E076}" srcOrd="0" destOrd="0" presId="urn:microsoft.com/office/officeart/2008/layout/VerticalCurvedList"/>
    <dgm:cxn modelId="{4452D8A5-FF4B-44CF-B8E6-D29DAA5F9001}" srcId="{5E10CF76-F717-4C7E-84DF-EDAAEB647AE7}" destId="{AEF98812-465A-4499-9C09-C7EC19B37590}" srcOrd="2" destOrd="0" parTransId="{096F00A8-C60F-4545-9126-9D3FE46485FD}" sibTransId="{0906E8A0-FED7-4495-A67C-E78299C709CA}"/>
    <dgm:cxn modelId="{964FF6BA-8376-416F-8017-72A2D59530FE}" srcId="{5E10CF76-F717-4C7E-84DF-EDAAEB647AE7}" destId="{841E6B03-FA25-4B40-B839-F7934851A07E}" srcOrd="1" destOrd="0" parTransId="{552C139B-88F2-4E73-9E84-02E6FCA30AF7}" sibTransId="{92FD345E-CF2F-44F1-8658-DE34BDC3259A}"/>
    <dgm:cxn modelId="{2CDC66BD-7E4E-4C99-BE4A-0E72AEF294F4}" type="presOf" srcId="{0997E8A9-36B0-4BA2-9B33-B5B9D93CBBD8}" destId="{4BDD1C15-144F-45E6-95B3-98A98F1DF11B}" srcOrd="0" destOrd="0" presId="urn:microsoft.com/office/officeart/2008/layout/VerticalCurvedList"/>
    <dgm:cxn modelId="{724249D8-B254-4BBF-B0C0-234A30549B71}" type="presOf" srcId="{5E10CF76-F717-4C7E-84DF-EDAAEB647AE7}" destId="{893D8571-5620-4DD7-A6F5-DB3811ED7433}" srcOrd="0" destOrd="0" presId="urn:microsoft.com/office/officeart/2008/layout/VerticalCurvedList"/>
    <dgm:cxn modelId="{5A560DEB-F892-4885-B17C-2E1402367C68}" srcId="{5E10CF76-F717-4C7E-84DF-EDAAEB647AE7}" destId="{0997E8A9-36B0-4BA2-9B33-B5B9D93CBBD8}" srcOrd="3" destOrd="0" parTransId="{A834C824-AB07-4BD3-8D30-002FCCB1EA94}" sibTransId="{7C9680A5-9B7E-49D6-A8A3-88F39D667B38}"/>
    <dgm:cxn modelId="{39E0114D-FDD8-4B62-9903-8E52B1054F21}" type="presParOf" srcId="{893D8571-5620-4DD7-A6F5-DB3811ED7433}" destId="{B504FDE6-0295-4D6C-B69A-4C90371A4C04}" srcOrd="0" destOrd="0" presId="urn:microsoft.com/office/officeart/2008/layout/VerticalCurvedList"/>
    <dgm:cxn modelId="{4CC39860-3E54-4A9E-B584-D3E0BBA2FD30}" type="presParOf" srcId="{B504FDE6-0295-4D6C-B69A-4C90371A4C04}" destId="{6A9F5EBA-12B5-4673-B88E-6F7F75603977}" srcOrd="0" destOrd="0" presId="urn:microsoft.com/office/officeart/2008/layout/VerticalCurvedList"/>
    <dgm:cxn modelId="{DEA4A1A3-2FDB-43BA-A8A6-FA733CF24147}" type="presParOf" srcId="{6A9F5EBA-12B5-4673-B88E-6F7F75603977}" destId="{A4C2ED5F-BA61-4A1C-854A-1645B330A66F}" srcOrd="0" destOrd="0" presId="urn:microsoft.com/office/officeart/2008/layout/VerticalCurvedList"/>
    <dgm:cxn modelId="{188B92F4-2273-4887-A3EF-8A7F6F9F3844}" type="presParOf" srcId="{6A9F5EBA-12B5-4673-B88E-6F7F75603977}" destId="{5294D8B3-C372-4579-9222-C51E860E31BA}" srcOrd="1" destOrd="0" presId="urn:microsoft.com/office/officeart/2008/layout/VerticalCurvedList"/>
    <dgm:cxn modelId="{F9F7ABC7-F552-411F-BCF7-6DC22229379E}" type="presParOf" srcId="{6A9F5EBA-12B5-4673-B88E-6F7F75603977}" destId="{5EA8114D-C986-41A2-8396-893D4B7F6854}" srcOrd="2" destOrd="0" presId="urn:microsoft.com/office/officeart/2008/layout/VerticalCurvedList"/>
    <dgm:cxn modelId="{FAB5BF57-96EE-4397-9089-98B4681D3E56}" type="presParOf" srcId="{6A9F5EBA-12B5-4673-B88E-6F7F75603977}" destId="{6491355D-5570-4771-BF61-D9CFACCC2A37}" srcOrd="3" destOrd="0" presId="urn:microsoft.com/office/officeart/2008/layout/VerticalCurvedList"/>
    <dgm:cxn modelId="{931FA656-3D0C-4DFE-8D1B-8A8307F6F8D9}" type="presParOf" srcId="{B504FDE6-0295-4D6C-B69A-4C90371A4C04}" destId="{6C1B143D-C609-4AE7-80DB-6BE62FABD051}" srcOrd="1" destOrd="0" presId="urn:microsoft.com/office/officeart/2008/layout/VerticalCurvedList"/>
    <dgm:cxn modelId="{CFB5BF0C-BF6B-438A-B627-B17BB18E33E8}" type="presParOf" srcId="{B504FDE6-0295-4D6C-B69A-4C90371A4C04}" destId="{38D194E6-1482-48C9-B65F-4619879D3FAB}" srcOrd="2" destOrd="0" presId="urn:microsoft.com/office/officeart/2008/layout/VerticalCurvedList"/>
    <dgm:cxn modelId="{7179AB4B-2A3D-4C74-A6F0-7DA2ADB5A78A}" type="presParOf" srcId="{38D194E6-1482-48C9-B65F-4619879D3FAB}" destId="{44F626FD-F36F-41AA-ABFA-92DFFD06EC29}" srcOrd="0" destOrd="0" presId="urn:microsoft.com/office/officeart/2008/layout/VerticalCurvedList"/>
    <dgm:cxn modelId="{CD90036B-5320-4F92-AECB-778C726A9430}" type="presParOf" srcId="{B504FDE6-0295-4D6C-B69A-4C90371A4C04}" destId="{F6BFDB97-F7CD-4755-81E3-BE1C520D3BB8}" srcOrd="3" destOrd="0" presId="urn:microsoft.com/office/officeart/2008/layout/VerticalCurvedList"/>
    <dgm:cxn modelId="{013B151C-240A-4F30-A1E4-980BE277609F}" type="presParOf" srcId="{B504FDE6-0295-4D6C-B69A-4C90371A4C04}" destId="{125A7CE9-8CE3-4472-8DB7-3C0A631D5566}" srcOrd="4" destOrd="0" presId="urn:microsoft.com/office/officeart/2008/layout/VerticalCurvedList"/>
    <dgm:cxn modelId="{FA6DEFF3-675B-444C-BC01-CE61360395AA}" type="presParOf" srcId="{125A7CE9-8CE3-4472-8DB7-3C0A631D5566}" destId="{2F99E771-1782-4774-9B3D-8ACE97F5DB28}" srcOrd="0" destOrd="0" presId="urn:microsoft.com/office/officeart/2008/layout/VerticalCurvedList"/>
    <dgm:cxn modelId="{F7199ABC-A170-457D-B596-B8DBAD372AED}" type="presParOf" srcId="{B504FDE6-0295-4D6C-B69A-4C90371A4C04}" destId="{939408EE-59CB-498D-913B-20477FB4E076}" srcOrd="5" destOrd="0" presId="urn:microsoft.com/office/officeart/2008/layout/VerticalCurvedList"/>
    <dgm:cxn modelId="{38BE9C8B-216B-491B-B345-4758C6FEB0F1}" type="presParOf" srcId="{B504FDE6-0295-4D6C-B69A-4C90371A4C04}" destId="{DAC62E5A-6960-45B0-A471-DBB7FBA3CA8C}" srcOrd="6" destOrd="0" presId="urn:microsoft.com/office/officeart/2008/layout/VerticalCurvedList"/>
    <dgm:cxn modelId="{94B1E526-B55B-4C46-82EF-38F9AD618EE3}" type="presParOf" srcId="{DAC62E5A-6960-45B0-A471-DBB7FBA3CA8C}" destId="{77B957F4-322F-40A4-981E-E1AE3B1DD42A}" srcOrd="0" destOrd="0" presId="urn:microsoft.com/office/officeart/2008/layout/VerticalCurvedList"/>
    <dgm:cxn modelId="{BA741A23-1770-4555-BF3F-0D6A06C42C7C}" type="presParOf" srcId="{B504FDE6-0295-4D6C-B69A-4C90371A4C04}" destId="{4BDD1C15-144F-45E6-95B3-98A98F1DF11B}" srcOrd="7" destOrd="0" presId="urn:microsoft.com/office/officeart/2008/layout/VerticalCurvedList"/>
    <dgm:cxn modelId="{60B6C962-FF29-4A44-B6D8-723B092799F4}" type="presParOf" srcId="{B504FDE6-0295-4D6C-B69A-4C90371A4C04}" destId="{13F63423-CB50-4CE1-813B-CDBBDD298B3F}" srcOrd="8" destOrd="0" presId="urn:microsoft.com/office/officeart/2008/layout/VerticalCurvedList"/>
    <dgm:cxn modelId="{3D4987E9-9CB0-468F-ACCA-C6AA073A058B}" type="presParOf" srcId="{13F63423-CB50-4CE1-813B-CDBBDD298B3F}" destId="{FA7978EB-F756-4D19-8282-1CC5C428A042}" srcOrd="0" destOrd="0" presId="urn:microsoft.com/office/officeart/2008/layout/VerticalCurvedList"/>
    <dgm:cxn modelId="{08D00592-5D0F-4D0F-9BD5-83485B0F3D33}" type="presParOf" srcId="{B504FDE6-0295-4D6C-B69A-4C90371A4C04}" destId="{4169DEEA-326D-4E06-BA7B-AF3862CA81BA}" srcOrd="9" destOrd="0" presId="urn:microsoft.com/office/officeart/2008/layout/VerticalCurvedList"/>
    <dgm:cxn modelId="{6000BDD0-F12B-4C42-AB74-76599D133C63}" type="presParOf" srcId="{B504FDE6-0295-4D6C-B69A-4C90371A4C04}" destId="{E7204BC8-6F36-4762-840B-A44CEA7DB02E}" srcOrd="10" destOrd="0" presId="urn:microsoft.com/office/officeart/2008/layout/VerticalCurvedList"/>
    <dgm:cxn modelId="{CCF948F3-46CF-478A-987D-A8664134FB19}" type="presParOf" srcId="{E7204BC8-6F36-4762-840B-A44CEA7DB02E}" destId="{64D4409C-9229-4C7C-9312-EA8953B539A6}" srcOrd="0" destOrd="0" presId="urn:microsoft.com/office/officeart/2008/layout/VerticalCurved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FD3518-3E29-4997-A9A7-B10CB4A4B2A8}">
      <dsp:nvSpPr>
        <dsp:cNvPr id="0" name=""/>
        <dsp:cNvSpPr/>
      </dsp:nvSpPr>
      <dsp:spPr>
        <a:xfrm>
          <a:off x="0" y="208794"/>
          <a:ext cx="2520950" cy="2772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74F2678-8AC9-4183-AC94-02FF05391AD8}">
      <dsp:nvSpPr>
        <dsp:cNvPr id="0" name=""/>
        <dsp:cNvSpPr/>
      </dsp:nvSpPr>
      <dsp:spPr>
        <a:xfrm>
          <a:off x="126047" y="46434"/>
          <a:ext cx="1764665" cy="3247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6700" tIns="0" rIns="66700" bIns="0" numCol="1" spcCol="1270" anchor="ctr" anchorCtr="0">
          <a:noAutofit/>
        </a:bodyPr>
        <a:lstStyle/>
        <a:p>
          <a:pPr marL="0" lvl="0" indent="0" algn="l" defTabSz="488950">
            <a:lnSpc>
              <a:spcPct val="90000"/>
            </a:lnSpc>
            <a:spcBef>
              <a:spcPct val="0"/>
            </a:spcBef>
            <a:spcAft>
              <a:spcPct val="35000"/>
            </a:spcAft>
            <a:buNone/>
          </a:pPr>
          <a:r>
            <a:rPr lang="en-IN" sz="1100" kern="1200"/>
            <a:t>Design</a:t>
          </a:r>
        </a:p>
      </dsp:txBody>
      <dsp:txXfrm>
        <a:off x="141899" y="62286"/>
        <a:ext cx="1732961" cy="293016"/>
      </dsp:txXfrm>
    </dsp:sp>
    <dsp:sp modelId="{171E67F3-0C9B-4C74-AB30-FC508682D50E}">
      <dsp:nvSpPr>
        <dsp:cNvPr id="0" name=""/>
        <dsp:cNvSpPr/>
      </dsp:nvSpPr>
      <dsp:spPr>
        <a:xfrm>
          <a:off x="0" y="707754"/>
          <a:ext cx="2520950" cy="2772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577E6FC-0FEE-4CD1-A62B-F4FF0AC83B7C}">
      <dsp:nvSpPr>
        <dsp:cNvPr id="0" name=""/>
        <dsp:cNvSpPr/>
      </dsp:nvSpPr>
      <dsp:spPr>
        <a:xfrm>
          <a:off x="126047" y="545394"/>
          <a:ext cx="1764665" cy="3247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6700" tIns="0" rIns="66700" bIns="0" numCol="1" spcCol="1270" anchor="ctr" anchorCtr="0">
          <a:noAutofit/>
        </a:bodyPr>
        <a:lstStyle/>
        <a:p>
          <a:pPr marL="0" lvl="0" indent="0" algn="l" defTabSz="488950">
            <a:lnSpc>
              <a:spcPct val="90000"/>
            </a:lnSpc>
            <a:spcBef>
              <a:spcPct val="0"/>
            </a:spcBef>
            <a:spcAft>
              <a:spcPct val="35000"/>
            </a:spcAft>
            <a:buNone/>
          </a:pPr>
          <a:r>
            <a:rPr lang="en-IN" sz="1100" kern="1200"/>
            <a:t>Manufacture</a:t>
          </a:r>
        </a:p>
      </dsp:txBody>
      <dsp:txXfrm>
        <a:off x="141899" y="561246"/>
        <a:ext cx="1732961" cy="293016"/>
      </dsp:txXfrm>
    </dsp:sp>
    <dsp:sp modelId="{86DC1CA6-3841-4742-826D-6E0E199AE65D}">
      <dsp:nvSpPr>
        <dsp:cNvPr id="0" name=""/>
        <dsp:cNvSpPr/>
      </dsp:nvSpPr>
      <dsp:spPr>
        <a:xfrm>
          <a:off x="0" y="1206715"/>
          <a:ext cx="2520950" cy="2772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0FC3C01-D0A5-4748-9CD7-BAAF45AC3B3A}">
      <dsp:nvSpPr>
        <dsp:cNvPr id="0" name=""/>
        <dsp:cNvSpPr/>
      </dsp:nvSpPr>
      <dsp:spPr>
        <a:xfrm>
          <a:off x="126047" y="1044355"/>
          <a:ext cx="1764665" cy="3247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6700" tIns="0" rIns="66700" bIns="0" numCol="1" spcCol="1270" anchor="ctr" anchorCtr="0">
          <a:noAutofit/>
        </a:bodyPr>
        <a:lstStyle/>
        <a:p>
          <a:pPr marL="0" lvl="0" indent="0" algn="l" defTabSz="488950">
            <a:lnSpc>
              <a:spcPct val="90000"/>
            </a:lnSpc>
            <a:spcBef>
              <a:spcPct val="0"/>
            </a:spcBef>
            <a:spcAft>
              <a:spcPct val="35000"/>
            </a:spcAft>
            <a:buNone/>
          </a:pPr>
          <a:r>
            <a:rPr lang="en-IN" sz="1100" kern="1200"/>
            <a:t>After-sales Support</a:t>
          </a:r>
        </a:p>
      </dsp:txBody>
      <dsp:txXfrm>
        <a:off x="141899" y="1060207"/>
        <a:ext cx="1732961"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94D8B3-C372-4579-9222-C51E860E31BA}">
      <dsp:nvSpPr>
        <dsp:cNvPr id="0" name=""/>
        <dsp:cNvSpPr/>
      </dsp:nvSpPr>
      <dsp:spPr>
        <a:xfrm>
          <a:off x="-2352842" y="-363641"/>
          <a:ext cx="2810083" cy="2810083"/>
        </a:xfrm>
        <a:prstGeom prst="blockArc">
          <a:avLst>
            <a:gd name="adj1" fmla="val 18900000"/>
            <a:gd name="adj2" fmla="val 2700000"/>
            <a:gd name="adj3" fmla="val 769"/>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B143D-C609-4AE7-80DB-6BE62FABD051}">
      <dsp:nvSpPr>
        <dsp:cNvPr id="0" name=""/>
        <dsp:cNvSpPr/>
      </dsp:nvSpPr>
      <dsp:spPr>
        <a:xfrm>
          <a:off x="201463" y="130133"/>
          <a:ext cx="3921191" cy="2604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6719" tIns="33020" rIns="33020" bIns="33020" numCol="1" spcCol="1270" anchor="ctr" anchorCtr="0">
          <a:noAutofit/>
        </a:bodyPr>
        <a:lstStyle/>
        <a:p>
          <a:pPr marL="0" lvl="0" indent="0" algn="l" defTabSz="577850">
            <a:lnSpc>
              <a:spcPct val="90000"/>
            </a:lnSpc>
            <a:spcBef>
              <a:spcPct val="0"/>
            </a:spcBef>
            <a:spcAft>
              <a:spcPct val="35000"/>
            </a:spcAft>
            <a:buNone/>
          </a:pPr>
          <a:r>
            <a:rPr lang="en-IN" sz="1300" kern="1200"/>
            <a:t>Improved perfomance</a:t>
          </a:r>
        </a:p>
      </dsp:txBody>
      <dsp:txXfrm>
        <a:off x="201463" y="130133"/>
        <a:ext cx="3921191" cy="260433"/>
      </dsp:txXfrm>
    </dsp:sp>
    <dsp:sp modelId="{44F626FD-F36F-41AA-ABFA-92DFFD06EC29}">
      <dsp:nvSpPr>
        <dsp:cNvPr id="0" name=""/>
        <dsp:cNvSpPr/>
      </dsp:nvSpPr>
      <dsp:spPr>
        <a:xfrm>
          <a:off x="38692" y="97579"/>
          <a:ext cx="325541" cy="325541"/>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6BFDB97-F7CD-4755-81E3-BE1C520D3BB8}">
      <dsp:nvSpPr>
        <dsp:cNvPr id="0" name=""/>
        <dsp:cNvSpPr/>
      </dsp:nvSpPr>
      <dsp:spPr>
        <a:xfrm>
          <a:off x="388082" y="520658"/>
          <a:ext cx="3734572" cy="2604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6719" tIns="33020" rIns="33020" bIns="33020" numCol="1" spcCol="1270" anchor="ctr" anchorCtr="0">
          <a:noAutofit/>
        </a:bodyPr>
        <a:lstStyle/>
        <a:p>
          <a:pPr marL="0" lvl="0" indent="0" algn="l" defTabSz="577850">
            <a:lnSpc>
              <a:spcPct val="90000"/>
            </a:lnSpc>
            <a:spcBef>
              <a:spcPct val="0"/>
            </a:spcBef>
            <a:spcAft>
              <a:spcPct val="35000"/>
            </a:spcAft>
            <a:buNone/>
          </a:pPr>
          <a:r>
            <a:rPr lang="en-IN" sz="1300" kern="1200"/>
            <a:t>Real-time business process optimization</a:t>
          </a:r>
        </a:p>
      </dsp:txBody>
      <dsp:txXfrm>
        <a:off x="388082" y="520658"/>
        <a:ext cx="3734572" cy="260433"/>
      </dsp:txXfrm>
    </dsp:sp>
    <dsp:sp modelId="{2F99E771-1782-4774-9B3D-8ACE97F5DB28}">
      <dsp:nvSpPr>
        <dsp:cNvPr id="0" name=""/>
        <dsp:cNvSpPr/>
      </dsp:nvSpPr>
      <dsp:spPr>
        <a:xfrm>
          <a:off x="225311" y="488104"/>
          <a:ext cx="325541" cy="325541"/>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39408EE-59CB-498D-913B-20477FB4E076}">
      <dsp:nvSpPr>
        <dsp:cNvPr id="0" name=""/>
        <dsp:cNvSpPr/>
      </dsp:nvSpPr>
      <dsp:spPr>
        <a:xfrm>
          <a:off x="445359" y="911183"/>
          <a:ext cx="3677295" cy="2604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6719" tIns="33020" rIns="33020" bIns="33020" numCol="1" spcCol="1270" anchor="ctr" anchorCtr="0">
          <a:noAutofit/>
        </a:bodyPr>
        <a:lstStyle/>
        <a:p>
          <a:pPr marL="0" lvl="0" indent="0" algn="l" defTabSz="577850">
            <a:lnSpc>
              <a:spcPct val="90000"/>
            </a:lnSpc>
            <a:spcBef>
              <a:spcPct val="0"/>
            </a:spcBef>
            <a:spcAft>
              <a:spcPct val="35000"/>
            </a:spcAft>
            <a:buNone/>
          </a:pPr>
          <a:r>
            <a:rPr lang="en-IN" sz="1300" kern="1200"/>
            <a:t>Innovation in aviation</a:t>
          </a:r>
        </a:p>
      </dsp:txBody>
      <dsp:txXfrm>
        <a:off x="445359" y="911183"/>
        <a:ext cx="3677295" cy="260433"/>
      </dsp:txXfrm>
    </dsp:sp>
    <dsp:sp modelId="{77B957F4-322F-40A4-981E-E1AE3B1DD42A}">
      <dsp:nvSpPr>
        <dsp:cNvPr id="0" name=""/>
        <dsp:cNvSpPr/>
      </dsp:nvSpPr>
      <dsp:spPr>
        <a:xfrm>
          <a:off x="282588" y="878629"/>
          <a:ext cx="325541" cy="325541"/>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DD1C15-144F-45E6-95B3-98A98F1DF11B}">
      <dsp:nvSpPr>
        <dsp:cNvPr id="0" name=""/>
        <dsp:cNvSpPr/>
      </dsp:nvSpPr>
      <dsp:spPr>
        <a:xfrm>
          <a:off x="388082" y="1301708"/>
          <a:ext cx="3734572" cy="2604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6719" tIns="33020" rIns="33020" bIns="33020" numCol="1" spcCol="1270" anchor="ctr" anchorCtr="0">
          <a:noAutofit/>
        </a:bodyPr>
        <a:lstStyle/>
        <a:p>
          <a:pPr marL="0" lvl="0" indent="0" algn="l" defTabSz="577850">
            <a:lnSpc>
              <a:spcPct val="90000"/>
            </a:lnSpc>
            <a:spcBef>
              <a:spcPct val="0"/>
            </a:spcBef>
            <a:spcAft>
              <a:spcPct val="35000"/>
            </a:spcAft>
            <a:buNone/>
          </a:pPr>
          <a:r>
            <a:rPr lang="en-IN" sz="1300" kern="1200"/>
            <a:t>Significant cost avoidance</a:t>
          </a:r>
        </a:p>
      </dsp:txBody>
      <dsp:txXfrm>
        <a:off x="388082" y="1301708"/>
        <a:ext cx="3734572" cy="260433"/>
      </dsp:txXfrm>
    </dsp:sp>
    <dsp:sp modelId="{FA7978EB-F756-4D19-8282-1CC5C428A042}">
      <dsp:nvSpPr>
        <dsp:cNvPr id="0" name=""/>
        <dsp:cNvSpPr/>
      </dsp:nvSpPr>
      <dsp:spPr>
        <a:xfrm>
          <a:off x="225311" y="1269154"/>
          <a:ext cx="325541" cy="325541"/>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169DEEA-326D-4E06-BA7B-AF3862CA81BA}">
      <dsp:nvSpPr>
        <dsp:cNvPr id="0" name=""/>
        <dsp:cNvSpPr/>
      </dsp:nvSpPr>
      <dsp:spPr>
        <a:xfrm>
          <a:off x="201463" y="1692233"/>
          <a:ext cx="3921191" cy="2604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6719" tIns="33020" rIns="33020" bIns="33020" numCol="1" spcCol="1270" anchor="ctr" anchorCtr="0">
          <a:noAutofit/>
        </a:bodyPr>
        <a:lstStyle/>
        <a:p>
          <a:pPr marL="0" lvl="0" indent="0" algn="l" defTabSz="577850">
            <a:lnSpc>
              <a:spcPct val="90000"/>
            </a:lnSpc>
            <a:spcBef>
              <a:spcPct val="0"/>
            </a:spcBef>
            <a:spcAft>
              <a:spcPct val="35000"/>
            </a:spcAft>
            <a:buNone/>
          </a:pPr>
          <a:r>
            <a:rPr lang="en-IN" sz="1300" kern="1200"/>
            <a:t>Better Customer experience</a:t>
          </a:r>
        </a:p>
      </dsp:txBody>
      <dsp:txXfrm>
        <a:off x="201463" y="1692233"/>
        <a:ext cx="3921191" cy="260433"/>
      </dsp:txXfrm>
    </dsp:sp>
    <dsp:sp modelId="{64D4409C-9229-4C7C-9312-EA8953B539A6}">
      <dsp:nvSpPr>
        <dsp:cNvPr id="0" name=""/>
        <dsp:cNvSpPr/>
      </dsp:nvSpPr>
      <dsp:spPr>
        <a:xfrm>
          <a:off x="38692" y="1659679"/>
          <a:ext cx="325541" cy="325541"/>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162A6-BC6A-4098-97AC-E3CC6A6F9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Kukadiya</dc:creator>
  <cp:keywords/>
  <dc:description/>
  <cp:lastModifiedBy>Parth Kukadiya</cp:lastModifiedBy>
  <cp:revision>182</cp:revision>
  <dcterms:created xsi:type="dcterms:W3CDTF">2021-03-08T15:18:00Z</dcterms:created>
  <dcterms:modified xsi:type="dcterms:W3CDTF">2021-06-03T11:28:00Z</dcterms:modified>
</cp:coreProperties>
</file>