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9D7EA" w14:textId="77777777" w:rsidR="00DB2252" w:rsidRDefault="00DB2252" w:rsidP="00DB2252">
      <w:pPr>
        <w:rPr>
          <w:rFonts w:ascii="Lato" w:hAnsi="Lato" w:cs="Times New Roman" w:hint="eastAsia"/>
          <w:color w:val="000000"/>
          <w:sz w:val="20"/>
          <w:szCs w:val="20"/>
        </w:rPr>
      </w:pPr>
      <w:r w:rsidRPr="00DB2252">
        <w:rPr>
          <w:rFonts w:ascii="Lato" w:hAnsi="Lato" w:cs="Times New Roman"/>
          <w:color w:val="000000"/>
          <w:sz w:val="20"/>
          <w:szCs w:val="20"/>
        </w:rPr>
        <w:t xml:space="preserve">Assignment two is all about critical thinking and reflection based on your practice. In order for your practical work to be assessed we require submissions to include an element of reporting. A typical method of reporting, would be to set out a word count usually 4000-6000, an essay which would typically be gathered after the practical </w:t>
      </w:r>
      <w:proofErr w:type="gramStart"/>
      <w:r w:rsidRPr="00DB2252">
        <w:rPr>
          <w:rFonts w:ascii="Lato" w:hAnsi="Lato" w:cs="Times New Roman"/>
          <w:color w:val="000000"/>
          <w:sz w:val="20"/>
          <w:szCs w:val="20"/>
        </w:rPr>
        <w:t>element  was</w:t>
      </w:r>
      <w:proofErr w:type="gramEnd"/>
      <w:r w:rsidRPr="00DB2252">
        <w:rPr>
          <w:rFonts w:ascii="Lato" w:hAnsi="Lato" w:cs="Times New Roman"/>
          <w:color w:val="000000"/>
          <w:sz w:val="20"/>
          <w:szCs w:val="20"/>
        </w:rPr>
        <w:t xml:space="preserve"> completed. For this module, we are looking for students to create a pictorial essay. As the name suggests, it should be heavily rich in imagery and accompanying text. The rationale for the chosen form of assessment is to permit flexibility for all kinds of media related disciplines, whether you based your practice as filmmaker or promo designer or if web coding is where you base your work, a pictorial can be approached exactly the same.</w:t>
      </w:r>
    </w:p>
    <w:p w14:paraId="642CE5DA" w14:textId="77777777" w:rsidR="00DB2252" w:rsidRPr="00DB2252" w:rsidRDefault="00DB2252" w:rsidP="00DB2252">
      <w:pPr>
        <w:rPr>
          <w:rFonts w:ascii="Arial" w:hAnsi="Arial" w:cs="Times New Roman"/>
          <w:color w:val="000000"/>
          <w:sz w:val="22"/>
          <w:szCs w:val="22"/>
        </w:rPr>
      </w:pPr>
    </w:p>
    <w:p w14:paraId="297ABEBA" w14:textId="77777777" w:rsidR="00DB2252" w:rsidRDefault="00DB2252" w:rsidP="00DB2252">
      <w:pPr>
        <w:rPr>
          <w:rFonts w:ascii="Lato" w:hAnsi="Lato" w:cs="Times New Roman" w:hint="eastAsia"/>
          <w:color w:val="000000"/>
          <w:sz w:val="20"/>
          <w:szCs w:val="20"/>
        </w:rPr>
      </w:pPr>
      <w:r w:rsidRPr="00DB2252">
        <w:rPr>
          <w:rFonts w:ascii="Lato" w:hAnsi="Lato" w:cs="Times New Roman"/>
          <w:color w:val="000000"/>
          <w:sz w:val="20"/>
          <w:szCs w:val="20"/>
        </w:rPr>
        <w:t>The assessment </w:t>
      </w:r>
      <w:r w:rsidRPr="00DB2252">
        <w:rPr>
          <w:rFonts w:ascii="Lato" w:hAnsi="Lato" w:cs="Times New Roman"/>
          <w:b/>
          <w:bCs/>
          <w:color w:val="000000"/>
          <w:sz w:val="20"/>
          <w:szCs w:val="20"/>
        </w:rPr>
        <w:t>should</w:t>
      </w:r>
      <w:r w:rsidRPr="00DB2252">
        <w:rPr>
          <w:rFonts w:ascii="Lato" w:hAnsi="Lato" w:cs="Times New Roman"/>
          <w:color w:val="000000"/>
          <w:sz w:val="20"/>
          <w:szCs w:val="20"/>
        </w:rPr>
        <w:t> depict the journey from original idea to final output and remember as the pictorial is picture based you </w:t>
      </w:r>
      <w:r w:rsidRPr="00DB2252">
        <w:rPr>
          <w:rFonts w:ascii="Lato" w:hAnsi="Lato" w:cs="Times New Roman"/>
          <w:b/>
          <w:bCs/>
          <w:color w:val="000000"/>
          <w:sz w:val="20"/>
          <w:szCs w:val="20"/>
        </w:rPr>
        <w:t>should</w:t>
      </w:r>
      <w:r w:rsidRPr="00DB2252">
        <w:rPr>
          <w:rFonts w:ascii="Lato" w:hAnsi="Lato" w:cs="Times New Roman"/>
          <w:color w:val="000000"/>
          <w:sz w:val="20"/>
          <w:szCs w:val="20"/>
        </w:rPr>
        <w:t> be taking photos or drawing sketches and diagrams or creating storyboards for your final piece. One simple way to achieve this during production is to keep a notebook and camera close by. The notebook can be used to jot down thoughts, to-dos and even rough sketches. The camera can be used to take incremental photos showing the journey of your work as it develops over time. Once you have this material built up over the course of the projects, this will form the foundations of your pictorials.</w:t>
      </w:r>
    </w:p>
    <w:p w14:paraId="64F3B9F0" w14:textId="77777777" w:rsidR="00DB2252" w:rsidRPr="00DB2252" w:rsidRDefault="00DB2252" w:rsidP="00DB2252">
      <w:pPr>
        <w:rPr>
          <w:rFonts w:ascii="Arial" w:hAnsi="Arial" w:cs="Times New Roman"/>
          <w:color w:val="000000"/>
          <w:sz w:val="22"/>
          <w:szCs w:val="22"/>
        </w:rPr>
      </w:pPr>
    </w:p>
    <w:p w14:paraId="75311A41" w14:textId="77777777" w:rsidR="00DB2252" w:rsidRDefault="00DB2252" w:rsidP="00DB2252">
      <w:pPr>
        <w:jc w:val="center"/>
        <w:rPr>
          <w:rFonts w:ascii="Lato" w:hAnsi="Lato" w:cs="Times New Roman" w:hint="eastAsia"/>
          <w:i/>
          <w:iCs/>
          <w:color w:val="000000"/>
          <w:sz w:val="20"/>
          <w:szCs w:val="20"/>
        </w:rPr>
      </w:pPr>
      <w:r w:rsidRPr="00DB2252">
        <w:rPr>
          <w:rFonts w:ascii="Lato" w:hAnsi="Lato" w:cs="Times New Roman"/>
          <w:i/>
          <w:iCs/>
          <w:color w:val="000000"/>
          <w:sz w:val="20"/>
          <w:szCs w:val="20"/>
        </w:rPr>
        <w:t>“A </w:t>
      </w:r>
      <w:r w:rsidRPr="00DB2252">
        <w:rPr>
          <w:rFonts w:ascii="Lato" w:hAnsi="Lato" w:cs="Times New Roman"/>
          <w:b/>
          <w:bCs/>
          <w:i/>
          <w:iCs/>
          <w:color w:val="000000"/>
          <w:sz w:val="20"/>
          <w:szCs w:val="20"/>
        </w:rPr>
        <w:t>pictorial </w:t>
      </w:r>
      <w:r w:rsidRPr="00DB2252">
        <w:rPr>
          <w:rFonts w:ascii="Lato" w:hAnsi="Lato" w:cs="Times New Roman"/>
          <w:i/>
          <w:iCs/>
          <w:color w:val="000000"/>
          <w:sz w:val="20"/>
          <w:szCs w:val="20"/>
        </w:rPr>
        <w:t>is a document that </w:t>
      </w:r>
      <w:r w:rsidRPr="00DB2252">
        <w:rPr>
          <w:rFonts w:ascii="Lato" w:hAnsi="Lato" w:cs="Times New Roman"/>
          <w:b/>
          <w:bCs/>
          <w:i/>
          <w:iCs/>
          <w:color w:val="000000"/>
          <w:sz w:val="20"/>
          <w:szCs w:val="20"/>
        </w:rPr>
        <w:t>should</w:t>
      </w:r>
      <w:r w:rsidRPr="00DB2252">
        <w:rPr>
          <w:rFonts w:ascii="Lato" w:hAnsi="Lato" w:cs="Times New Roman"/>
          <w:i/>
          <w:iCs/>
          <w:color w:val="000000"/>
          <w:sz w:val="20"/>
          <w:szCs w:val="20"/>
        </w:rPr>
        <w:t xml:space="preserve"> depict a journey of your work unpacking the relevant phases of a project into meaningful narratives.“ </w:t>
      </w:r>
      <w:proofErr w:type="spellStart"/>
      <w:r w:rsidRPr="00DB2252">
        <w:rPr>
          <w:rFonts w:ascii="Lato" w:hAnsi="Lato" w:cs="Times New Roman"/>
          <w:i/>
          <w:iCs/>
          <w:color w:val="000000"/>
          <w:sz w:val="20"/>
          <w:szCs w:val="20"/>
        </w:rPr>
        <w:t>Lochrie</w:t>
      </w:r>
      <w:proofErr w:type="spellEnd"/>
      <w:r w:rsidRPr="00DB2252">
        <w:rPr>
          <w:rFonts w:ascii="Lato" w:hAnsi="Lato" w:cs="Times New Roman"/>
          <w:i/>
          <w:iCs/>
          <w:color w:val="000000"/>
          <w:sz w:val="20"/>
          <w:szCs w:val="20"/>
        </w:rPr>
        <w:t xml:space="preserve"> 2018.</w:t>
      </w:r>
    </w:p>
    <w:p w14:paraId="77C9294B" w14:textId="77777777" w:rsidR="00DB2252" w:rsidRPr="00DB2252" w:rsidRDefault="00DB2252" w:rsidP="00DB2252">
      <w:pPr>
        <w:jc w:val="center"/>
        <w:rPr>
          <w:rFonts w:ascii="Arial" w:hAnsi="Arial" w:cs="Times New Roman"/>
          <w:color w:val="000000"/>
          <w:sz w:val="22"/>
          <w:szCs w:val="22"/>
        </w:rPr>
      </w:pPr>
    </w:p>
    <w:p w14:paraId="7B4221D8"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xml:space="preserve">You should consider the process and methods applied to your practical work.  The submission will be used to foster discussions during the Viva element of the module assessment. A pictorial can contain any of the following imagery </w:t>
      </w:r>
      <w:proofErr w:type="gramStart"/>
      <w:r w:rsidRPr="00DB2252">
        <w:rPr>
          <w:rFonts w:ascii="Lato" w:hAnsi="Lato" w:cs="Times New Roman"/>
          <w:color w:val="000000"/>
          <w:sz w:val="20"/>
          <w:szCs w:val="20"/>
        </w:rPr>
        <w:t>from ;</w:t>
      </w:r>
      <w:proofErr w:type="gramEnd"/>
      <w:r w:rsidRPr="00DB2252">
        <w:rPr>
          <w:rFonts w:ascii="Lato" w:hAnsi="Lato" w:cs="Times New Roman"/>
          <w:color w:val="000000"/>
          <w:sz w:val="20"/>
          <w:szCs w:val="20"/>
        </w:rPr>
        <w:t xml:space="preserve"> diagrams, sketches, illustrations, renderings, photographs (annotated), collages or storyboards. An </w:t>
      </w:r>
      <w:r w:rsidRPr="00DB2252">
        <w:rPr>
          <w:rFonts w:ascii="Lato" w:hAnsi="Lato" w:cs="Times New Roman"/>
          <w:b/>
          <w:bCs/>
          <w:color w:val="000000"/>
          <w:sz w:val="20"/>
          <w:szCs w:val="20"/>
        </w:rPr>
        <w:t>effective</w:t>
      </w:r>
      <w:r w:rsidRPr="00DB2252">
        <w:rPr>
          <w:rFonts w:ascii="Lato" w:hAnsi="Lato" w:cs="Times New Roman"/>
          <w:color w:val="000000"/>
          <w:sz w:val="20"/>
          <w:szCs w:val="20"/>
        </w:rPr>
        <w:t> pictorial will combine a mix of the above, detailing the relevant phases of your work.  A pictorial </w:t>
      </w:r>
      <w:r w:rsidRPr="00DB2252">
        <w:rPr>
          <w:rFonts w:ascii="Lato" w:hAnsi="Lato" w:cs="Times New Roman"/>
          <w:b/>
          <w:bCs/>
          <w:color w:val="000000"/>
          <w:sz w:val="20"/>
          <w:szCs w:val="20"/>
        </w:rPr>
        <w:t>is not</w:t>
      </w:r>
      <w:r w:rsidRPr="00DB2252">
        <w:rPr>
          <w:rFonts w:ascii="Lato" w:hAnsi="Lato" w:cs="Times New Roman"/>
          <w:color w:val="000000"/>
          <w:sz w:val="20"/>
          <w:szCs w:val="20"/>
        </w:rPr>
        <w:t xml:space="preserve"> just about the </w:t>
      </w:r>
      <w:proofErr w:type="gramStart"/>
      <w:r w:rsidRPr="00DB2252">
        <w:rPr>
          <w:rFonts w:ascii="Lato" w:hAnsi="Lato" w:cs="Times New Roman"/>
          <w:color w:val="000000"/>
          <w:sz w:val="20"/>
          <w:szCs w:val="20"/>
        </w:rPr>
        <w:t>imagery,</w:t>
      </w:r>
      <w:proofErr w:type="gramEnd"/>
      <w:r w:rsidRPr="00DB2252">
        <w:rPr>
          <w:rFonts w:ascii="Lato" w:hAnsi="Lato" w:cs="Times New Roman"/>
          <w:color w:val="000000"/>
          <w:sz w:val="20"/>
          <w:szCs w:val="20"/>
        </w:rPr>
        <w:t xml:space="preserve"> you will need to explain the component with accompanying text. The explanation should be in your own words, but </w:t>
      </w:r>
      <w:r w:rsidRPr="00DB2252">
        <w:rPr>
          <w:rFonts w:ascii="Lato" w:hAnsi="Lato" w:cs="Times New Roman"/>
          <w:b/>
          <w:bCs/>
          <w:color w:val="000000"/>
          <w:sz w:val="20"/>
          <w:szCs w:val="20"/>
        </w:rPr>
        <w:t>can be</w:t>
      </w:r>
      <w:r w:rsidRPr="00DB2252">
        <w:rPr>
          <w:rFonts w:ascii="Lato" w:hAnsi="Lato" w:cs="Times New Roman"/>
          <w:color w:val="000000"/>
          <w:sz w:val="20"/>
          <w:szCs w:val="20"/>
        </w:rPr>
        <w:t>, and is </w:t>
      </w:r>
      <w:r w:rsidRPr="00DB2252">
        <w:rPr>
          <w:rFonts w:ascii="Lato" w:hAnsi="Lato" w:cs="Times New Roman"/>
          <w:b/>
          <w:bCs/>
          <w:color w:val="000000"/>
          <w:sz w:val="20"/>
          <w:szCs w:val="20"/>
        </w:rPr>
        <w:t>encouraged</w:t>
      </w:r>
      <w:r w:rsidRPr="00DB2252">
        <w:rPr>
          <w:rFonts w:ascii="Lato" w:hAnsi="Lato" w:cs="Times New Roman"/>
          <w:color w:val="000000"/>
          <w:sz w:val="20"/>
          <w:szCs w:val="20"/>
        </w:rPr>
        <w:t xml:space="preserve"> to be backed up with references to both academic literature and </w:t>
      </w:r>
      <w:proofErr w:type="gramStart"/>
      <w:r w:rsidRPr="00DB2252">
        <w:rPr>
          <w:rFonts w:ascii="Lato" w:hAnsi="Lato" w:cs="Times New Roman"/>
          <w:color w:val="000000"/>
          <w:sz w:val="20"/>
          <w:szCs w:val="20"/>
        </w:rPr>
        <w:t>practice based</w:t>
      </w:r>
      <w:proofErr w:type="gramEnd"/>
      <w:r w:rsidRPr="00DB2252">
        <w:rPr>
          <w:rFonts w:ascii="Lato" w:hAnsi="Lato" w:cs="Times New Roman"/>
          <w:color w:val="000000"/>
          <w:sz w:val="20"/>
          <w:szCs w:val="20"/>
        </w:rPr>
        <w:t xml:space="preserve"> examples. You </w:t>
      </w:r>
      <w:proofErr w:type="gramStart"/>
      <w:r w:rsidRPr="00DB2252">
        <w:rPr>
          <w:rFonts w:ascii="Lato" w:hAnsi="Lato" w:cs="Times New Roman"/>
          <w:b/>
          <w:bCs/>
          <w:color w:val="000000"/>
          <w:sz w:val="20"/>
          <w:szCs w:val="20"/>
        </w:rPr>
        <w:t>should</w:t>
      </w:r>
      <w:r w:rsidRPr="00DB2252">
        <w:rPr>
          <w:rFonts w:ascii="Lato" w:hAnsi="Lato" w:cs="Times New Roman"/>
          <w:color w:val="000000"/>
          <w:sz w:val="20"/>
          <w:szCs w:val="20"/>
        </w:rPr>
        <w:t>  use</w:t>
      </w:r>
      <w:proofErr w:type="gramEnd"/>
      <w:r w:rsidRPr="00DB2252">
        <w:rPr>
          <w:rFonts w:ascii="Lato" w:hAnsi="Lato" w:cs="Times New Roman"/>
          <w:color w:val="000000"/>
          <w:sz w:val="20"/>
          <w:szCs w:val="20"/>
        </w:rPr>
        <w:t xml:space="preserve"> the same </w:t>
      </w:r>
      <w:r w:rsidRPr="00DB2252">
        <w:rPr>
          <w:rFonts w:ascii="Lato" w:hAnsi="Lato" w:cs="Times New Roman"/>
          <w:b/>
          <w:bCs/>
          <w:color w:val="000000"/>
          <w:sz w:val="20"/>
          <w:szCs w:val="20"/>
        </w:rPr>
        <w:t>Harvard</w:t>
      </w:r>
      <w:r w:rsidRPr="00DB2252">
        <w:rPr>
          <w:rFonts w:ascii="Lato" w:hAnsi="Lato" w:cs="Times New Roman"/>
          <w:color w:val="000000"/>
          <w:sz w:val="20"/>
          <w:szCs w:val="20"/>
        </w:rPr>
        <w:t> referencing style used in the briefs assessment.</w:t>
      </w:r>
    </w:p>
    <w:p w14:paraId="3319688F"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0"/>
          <w:szCs w:val="20"/>
        </w:rPr>
        <w:t>Each</w:t>
      </w:r>
      <w:r w:rsidRPr="00DB2252">
        <w:rPr>
          <w:rFonts w:ascii="Lato" w:hAnsi="Lato" w:cs="Times New Roman"/>
          <w:color w:val="000000"/>
          <w:sz w:val="20"/>
          <w:szCs w:val="20"/>
        </w:rPr>
        <w:t> project will require an individual pictorial essay. If you have </w:t>
      </w:r>
      <w:r w:rsidRPr="00DB2252">
        <w:rPr>
          <w:rFonts w:ascii="Lato" w:hAnsi="Lato" w:cs="Times New Roman"/>
          <w:b/>
          <w:bCs/>
          <w:color w:val="000000"/>
          <w:sz w:val="20"/>
          <w:szCs w:val="20"/>
        </w:rPr>
        <w:t>overlay</w:t>
      </w:r>
      <w:r w:rsidRPr="00DB2252">
        <w:rPr>
          <w:rFonts w:ascii="Lato" w:hAnsi="Lato" w:cs="Times New Roman"/>
          <w:color w:val="000000"/>
          <w:sz w:val="20"/>
          <w:szCs w:val="20"/>
        </w:rPr>
        <w:t> between your briefs and are demonstrating differing skills, then you should </w:t>
      </w:r>
      <w:r w:rsidRPr="00DB2252">
        <w:rPr>
          <w:rFonts w:ascii="Lato" w:hAnsi="Lato" w:cs="Times New Roman"/>
          <w:b/>
          <w:bCs/>
          <w:color w:val="000000"/>
          <w:sz w:val="20"/>
          <w:szCs w:val="20"/>
        </w:rPr>
        <w:t>still</w:t>
      </w:r>
      <w:r w:rsidRPr="00DB2252">
        <w:rPr>
          <w:rFonts w:ascii="Lato" w:hAnsi="Lato" w:cs="Times New Roman"/>
          <w:color w:val="000000"/>
          <w:sz w:val="20"/>
          <w:szCs w:val="20"/>
        </w:rPr>
        <w:t> submit two briefs but the rationale for the chosen idea can be the same in both briefs. However, you </w:t>
      </w:r>
      <w:r w:rsidRPr="00DB2252">
        <w:rPr>
          <w:rFonts w:ascii="Lato" w:hAnsi="Lato" w:cs="Times New Roman"/>
          <w:b/>
          <w:bCs/>
          <w:color w:val="000000"/>
          <w:sz w:val="20"/>
          <w:szCs w:val="20"/>
        </w:rPr>
        <w:t>must</w:t>
      </w:r>
      <w:r w:rsidRPr="00DB2252">
        <w:rPr>
          <w:rFonts w:ascii="Lato" w:hAnsi="Lato" w:cs="Times New Roman"/>
          <w:color w:val="000000"/>
          <w:sz w:val="20"/>
          <w:szCs w:val="20"/>
        </w:rPr>
        <w:t> distinguish to differing skills adopted for the project.</w:t>
      </w:r>
    </w:p>
    <w:p w14:paraId="70CD10FC"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xml:space="preserve">The weighting for the pictorials and </w:t>
      </w:r>
      <w:proofErr w:type="spellStart"/>
      <w:r w:rsidRPr="00DB2252">
        <w:rPr>
          <w:rFonts w:ascii="Lato" w:hAnsi="Lato" w:cs="Times New Roman"/>
          <w:color w:val="000000"/>
          <w:sz w:val="20"/>
          <w:szCs w:val="20"/>
        </w:rPr>
        <w:t>practicals</w:t>
      </w:r>
      <w:proofErr w:type="spellEnd"/>
      <w:r w:rsidRPr="00DB2252">
        <w:rPr>
          <w:rFonts w:ascii="Lato" w:hAnsi="Lato" w:cs="Times New Roman"/>
          <w:color w:val="000000"/>
          <w:sz w:val="20"/>
          <w:szCs w:val="20"/>
        </w:rPr>
        <w:t xml:space="preserve"> will be distributed the </w:t>
      </w:r>
      <w:r w:rsidRPr="00DB2252">
        <w:rPr>
          <w:rFonts w:ascii="Lato" w:hAnsi="Lato" w:cs="Times New Roman"/>
          <w:b/>
          <w:bCs/>
          <w:color w:val="000000"/>
          <w:sz w:val="20"/>
          <w:szCs w:val="20"/>
        </w:rPr>
        <w:t>same</w:t>
      </w:r>
      <w:r w:rsidRPr="00DB2252">
        <w:rPr>
          <w:rFonts w:ascii="Lato" w:hAnsi="Lato" w:cs="Times New Roman"/>
          <w:color w:val="000000"/>
          <w:sz w:val="20"/>
          <w:szCs w:val="20"/>
        </w:rPr>
        <w:t> as chosen in the project briefs.</w:t>
      </w:r>
    </w:p>
    <w:p w14:paraId="061187FD"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xml:space="preserve">You should think about all the relevant phases of your project for example these </w:t>
      </w:r>
      <w:proofErr w:type="gramStart"/>
      <w:r w:rsidRPr="00DB2252">
        <w:rPr>
          <w:rFonts w:ascii="Lato" w:hAnsi="Lato" w:cs="Times New Roman"/>
          <w:color w:val="000000"/>
          <w:sz w:val="20"/>
          <w:szCs w:val="20"/>
        </w:rPr>
        <w:t>may  include</w:t>
      </w:r>
      <w:proofErr w:type="gramEnd"/>
      <w:r w:rsidRPr="00DB2252">
        <w:rPr>
          <w:rFonts w:ascii="Lato" w:hAnsi="Lato" w:cs="Times New Roman"/>
          <w:color w:val="000000"/>
          <w:sz w:val="20"/>
          <w:szCs w:val="20"/>
        </w:rPr>
        <w:t>;</w:t>
      </w:r>
    </w:p>
    <w:p w14:paraId="699AB2E0" w14:textId="77777777" w:rsidR="00DB2252" w:rsidRPr="00DB2252" w:rsidRDefault="00DB2252" w:rsidP="00DB2252">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 xml:space="preserve">Idea - “Make visible what, without you, might perhaps never have been seen” Robert </w:t>
      </w:r>
      <w:proofErr w:type="spellStart"/>
      <w:r w:rsidRPr="00DB2252">
        <w:rPr>
          <w:rFonts w:ascii="Lato" w:eastAsia="Times New Roman" w:hAnsi="Lato" w:cs="Times New Roman"/>
          <w:color w:val="000000"/>
          <w:sz w:val="20"/>
          <w:szCs w:val="20"/>
        </w:rPr>
        <w:t>Bresson</w:t>
      </w:r>
      <w:proofErr w:type="spellEnd"/>
      <w:r w:rsidRPr="00DB2252">
        <w:rPr>
          <w:rFonts w:ascii="Lato" w:eastAsia="Times New Roman" w:hAnsi="Lato" w:cs="Times New Roman"/>
          <w:color w:val="000000"/>
          <w:sz w:val="20"/>
          <w:szCs w:val="20"/>
        </w:rPr>
        <w:t>.</w:t>
      </w:r>
    </w:p>
    <w:p w14:paraId="6ECD1D87" w14:textId="77777777" w:rsidR="00DB2252" w:rsidRPr="00DB2252" w:rsidRDefault="00DB2252" w:rsidP="00DB2252">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Script/Screenplay/Frameworks/Libraries/API - “To make a great film you need three things - the script, the script and the script” Alfred Hitchcock.</w:t>
      </w:r>
    </w:p>
    <w:p w14:paraId="4DF2C24C" w14:textId="77777777" w:rsidR="00DB2252" w:rsidRPr="00DB2252" w:rsidRDefault="00DB2252" w:rsidP="00DB2252">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Casting</w:t>
      </w:r>
    </w:p>
    <w:p w14:paraId="7514B9FE" w14:textId="77777777" w:rsidR="00DB2252" w:rsidRPr="00DB2252" w:rsidRDefault="00DB2252" w:rsidP="00DB2252">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Creative Planning - “I have a blueprint for each film, but not for my life” Claire Denis</w:t>
      </w:r>
    </w:p>
    <w:p w14:paraId="3730440E" w14:textId="77777777" w:rsidR="00DB2252" w:rsidRPr="00DB2252" w:rsidRDefault="00DB2252" w:rsidP="00DB2252">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Logistics - ”One cannot think well, love well, sleep well, if one has not dined well” Virginia Woolf</w:t>
      </w:r>
    </w:p>
    <w:p w14:paraId="51AF8D73" w14:textId="77777777" w:rsidR="00DB2252" w:rsidRPr="00DB2252" w:rsidRDefault="00DB2252" w:rsidP="00DB2252">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 xml:space="preserve">Production - “My movie is born first in my head, dies on paper; is resuscitated by the living persons and real objects I use, which are killed on film but, placed in a certain order and projected onto a screen, come to life again like flowers in water” Robert </w:t>
      </w:r>
      <w:proofErr w:type="spellStart"/>
      <w:r w:rsidRPr="00DB2252">
        <w:rPr>
          <w:rFonts w:ascii="Lato" w:eastAsia="Times New Roman" w:hAnsi="Lato" w:cs="Times New Roman"/>
          <w:color w:val="000000"/>
          <w:sz w:val="20"/>
          <w:szCs w:val="20"/>
        </w:rPr>
        <w:t>Bresson</w:t>
      </w:r>
      <w:proofErr w:type="spellEnd"/>
    </w:p>
    <w:p w14:paraId="56D24FBD"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As previously noted, the pictorial format will work for all types of media and design related disciplines. You will just need to identify which phases of the workload are relevant to your field.</w:t>
      </w:r>
    </w:p>
    <w:p w14:paraId="5D49F321"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2"/>
          <w:szCs w:val="22"/>
        </w:rPr>
        <w:t>Guidance</w:t>
      </w:r>
    </w:p>
    <w:p w14:paraId="79012149" w14:textId="77777777" w:rsidR="00DB2252" w:rsidRDefault="00DB2252" w:rsidP="00DB2252">
      <w:pPr>
        <w:rPr>
          <w:rFonts w:ascii="Lato" w:hAnsi="Lato" w:cs="Times New Roman"/>
          <w:color w:val="000000"/>
          <w:sz w:val="20"/>
          <w:szCs w:val="20"/>
        </w:rPr>
      </w:pPr>
      <w:r w:rsidRPr="00DB2252">
        <w:rPr>
          <w:rFonts w:ascii="Lato" w:hAnsi="Lato" w:cs="Times New Roman"/>
          <w:color w:val="000000"/>
          <w:sz w:val="20"/>
          <w:szCs w:val="20"/>
        </w:rPr>
        <w:t>It is </w:t>
      </w:r>
      <w:r w:rsidRPr="00DB2252">
        <w:rPr>
          <w:rFonts w:ascii="Lato" w:hAnsi="Lato" w:cs="Times New Roman"/>
          <w:b/>
          <w:bCs/>
          <w:color w:val="000000"/>
          <w:sz w:val="20"/>
          <w:szCs w:val="20"/>
        </w:rPr>
        <w:t>essential</w:t>
      </w:r>
      <w:r w:rsidRPr="00DB2252">
        <w:rPr>
          <w:rFonts w:ascii="Lato" w:hAnsi="Lato" w:cs="Times New Roman"/>
          <w:color w:val="000000"/>
          <w:sz w:val="20"/>
          <w:szCs w:val="20"/>
        </w:rPr>
        <w:t xml:space="preserve"> you attend the specified talks and workshops where your lecturer will discuss the components of a pictorial, this will guide you through the requirements </w:t>
      </w:r>
      <w:proofErr w:type="gramStart"/>
      <w:r w:rsidRPr="00DB2252">
        <w:rPr>
          <w:rFonts w:ascii="Lato" w:hAnsi="Lato" w:cs="Times New Roman"/>
          <w:color w:val="000000"/>
          <w:sz w:val="20"/>
          <w:szCs w:val="20"/>
        </w:rPr>
        <w:t>of  translating</w:t>
      </w:r>
      <w:proofErr w:type="gramEnd"/>
      <w:r w:rsidRPr="00DB2252">
        <w:rPr>
          <w:rFonts w:ascii="Lato" w:hAnsi="Lato" w:cs="Times New Roman"/>
          <w:color w:val="000000"/>
          <w:sz w:val="20"/>
          <w:szCs w:val="20"/>
        </w:rPr>
        <w:t xml:space="preserve"> your practice into a piece of academic assessment.</w:t>
      </w:r>
    </w:p>
    <w:p w14:paraId="3B66E7BA" w14:textId="77777777" w:rsidR="00940837" w:rsidRDefault="00940837" w:rsidP="00DB2252">
      <w:pPr>
        <w:rPr>
          <w:rFonts w:ascii="Lato" w:hAnsi="Lato" w:cs="Times New Roman"/>
          <w:color w:val="000000"/>
          <w:sz w:val="20"/>
          <w:szCs w:val="20"/>
        </w:rPr>
      </w:pPr>
    </w:p>
    <w:p w14:paraId="75D4AE4C" w14:textId="77777777" w:rsidR="00940837" w:rsidRDefault="00940837" w:rsidP="00DB2252">
      <w:pPr>
        <w:rPr>
          <w:rFonts w:ascii="Lato" w:hAnsi="Lato" w:cs="Times New Roman"/>
          <w:color w:val="000000"/>
          <w:sz w:val="20"/>
          <w:szCs w:val="20"/>
        </w:rPr>
      </w:pPr>
    </w:p>
    <w:p w14:paraId="7B2F90BE" w14:textId="77777777" w:rsidR="00940837" w:rsidRDefault="00940837" w:rsidP="00DB2252">
      <w:pPr>
        <w:rPr>
          <w:rFonts w:ascii="Lato" w:hAnsi="Lato" w:cs="Times New Roman"/>
          <w:color w:val="000000"/>
          <w:sz w:val="20"/>
          <w:szCs w:val="20"/>
        </w:rPr>
      </w:pPr>
    </w:p>
    <w:p w14:paraId="6AD0C208" w14:textId="77777777" w:rsidR="00940837" w:rsidRDefault="00940837" w:rsidP="00DB2252">
      <w:pPr>
        <w:rPr>
          <w:rFonts w:ascii="Lato" w:hAnsi="Lato" w:cs="Times New Roman"/>
          <w:color w:val="000000"/>
          <w:sz w:val="20"/>
          <w:szCs w:val="20"/>
        </w:rPr>
      </w:pPr>
    </w:p>
    <w:p w14:paraId="65B0943B" w14:textId="77777777" w:rsidR="00940837" w:rsidRDefault="00940837" w:rsidP="00DB2252">
      <w:pPr>
        <w:rPr>
          <w:rFonts w:ascii="Lato" w:hAnsi="Lato" w:cs="Times New Roman"/>
          <w:color w:val="000000"/>
          <w:sz w:val="20"/>
          <w:szCs w:val="20"/>
        </w:rPr>
      </w:pPr>
    </w:p>
    <w:p w14:paraId="423387DB" w14:textId="77777777" w:rsidR="00940837" w:rsidRDefault="00940837" w:rsidP="00DB2252">
      <w:pPr>
        <w:rPr>
          <w:rFonts w:ascii="Lato" w:hAnsi="Lato" w:cs="Times New Roman"/>
          <w:color w:val="000000"/>
          <w:sz w:val="20"/>
          <w:szCs w:val="20"/>
        </w:rPr>
      </w:pPr>
    </w:p>
    <w:p w14:paraId="4DEFB007" w14:textId="77777777" w:rsidR="00940837" w:rsidRPr="00DB2252" w:rsidRDefault="00940837" w:rsidP="00DB2252">
      <w:pPr>
        <w:rPr>
          <w:rFonts w:ascii="Arial" w:hAnsi="Arial" w:cs="Times New Roman"/>
          <w:color w:val="000000"/>
          <w:sz w:val="22"/>
          <w:szCs w:val="22"/>
        </w:rPr>
      </w:pPr>
    </w:p>
    <w:p w14:paraId="7F40E3B7" w14:textId="77777777" w:rsidR="00DB2252" w:rsidRPr="00DB2252" w:rsidRDefault="00DB2252" w:rsidP="00DB2252">
      <w:pPr>
        <w:rPr>
          <w:rFonts w:ascii="Arial" w:hAnsi="Arial" w:cs="Times New Roman"/>
          <w:color w:val="000000"/>
          <w:sz w:val="22"/>
          <w:szCs w:val="22"/>
        </w:rPr>
      </w:pPr>
      <w:bookmarkStart w:id="0" w:name="_GoBack"/>
      <w:r w:rsidRPr="00DB2252">
        <w:rPr>
          <w:rFonts w:ascii="Lato" w:hAnsi="Lato" w:cs="Times New Roman"/>
          <w:b/>
          <w:bCs/>
          <w:color w:val="000000"/>
          <w:sz w:val="22"/>
          <w:szCs w:val="22"/>
        </w:rPr>
        <w:t>How to structure a pictorial essay </w:t>
      </w:r>
      <w:r w:rsidRPr="00DB2252">
        <w:rPr>
          <w:rFonts w:ascii="Lato" w:hAnsi="Lato" w:cs="Times New Roman"/>
          <w:color w:val="000000"/>
          <w:u w:val="single"/>
        </w:rPr>
        <w:t> </w:t>
      </w:r>
    </w:p>
    <w:p w14:paraId="776CE840" w14:textId="77777777" w:rsidR="00DB2252" w:rsidRDefault="00DB2252" w:rsidP="00DB2252">
      <w:pPr>
        <w:rPr>
          <w:rFonts w:ascii="Lato" w:hAnsi="Lato" w:cs="Times New Roman"/>
          <w:color w:val="000000"/>
          <w:sz w:val="20"/>
          <w:szCs w:val="20"/>
        </w:rPr>
      </w:pPr>
      <w:r w:rsidRPr="00DB2252">
        <w:rPr>
          <w:rFonts w:ascii="Lato" w:hAnsi="Lato" w:cs="Times New Roman"/>
          <w:color w:val="000000"/>
          <w:sz w:val="20"/>
          <w:szCs w:val="20"/>
        </w:rPr>
        <w:t>A pictorial should consist of the following:</w:t>
      </w:r>
    </w:p>
    <w:p w14:paraId="2816DA5C" w14:textId="77777777" w:rsidR="00940837" w:rsidRPr="00DB2252" w:rsidRDefault="00940837" w:rsidP="00DB2252">
      <w:pPr>
        <w:rPr>
          <w:rFonts w:ascii="Arial" w:hAnsi="Arial" w:cs="Times New Roman"/>
          <w:color w:val="000000"/>
          <w:sz w:val="22"/>
          <w:szCs w:val="22"/>
        </w:rPr>
      </w:pPr>
    </w:p>
    <w:p w14:paraId="0FC3BFAF"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Title (a generalised title for your work).</w:t>
      </w:r>
    </w:p>
    <w:p w14:paraId="639D6241"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Abstract (</w:t>
      </w:r>
      <w:proofErr w:type="spellStart"/>
      <w:r w:rsidRPr="00DB2252">
        <w:rPr>
          <w:rFonts w:ascii="Lato" w:eastAsia="Times New Roman" w:hAnsi="Lato" w:cs="Times New Roman"/>
          <w:color w:val="000000"/>
          <w:sz w:val="20"/>
          <w:szCs w:val="20"/>
        </w:rPr>
        <w:t>approx</w:t>
      </w:r>
      <w:proofErr w:type="spellEnd"/>
      <w:r w:rsidRPr="00DB2252">
        <w:rPr>
          <w:rFonts w:ascii="Lato" w:eastAsia="Times New Roman" w:hAnsi="Lato" w:cs="Times New Roman"/>
          <w:color w:val="000000"/>
          <w:sz w:val="20"/>
          <w:szCs w:val="20"/>
        </w:rPr>
        <w:t xml:space="preserve"> 150 words).</w:t>
      </w:r>
    </w:p>
    <w:p w14:paraId="27CF54F8"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Introduction (</w:t>
      </w:r>
      <w:proofErr w:type="spellStart"/>
      <w:r w:rsidRPr="00DB2252">
        <w:rPr>
          <w:rFonts w:ascii="Lato" w:eastAsia="Times New Roman" w:hAnsi="Lato" w:cs="Times New Roman"/>
          <w:color w:val="000000"/>
          <w:sz w:val="20"/>
          <w:szCs w:val="20"/>
        </w:rPr>
        <w:t>approx</w:t>
      </w:r>
      <w:proofErr w:type="spellEnd"/>
      <w:r w:rsidRPr="00DB2252">
        <w:rPr>
          <w:rFonts w:ascii="Lato" w:eastAsia="Times New Roman" w:hAnsi="Lato" w:cs="Times New Roman"/>
          <w:color w:val="000000"/>
          <w:sz w:val="20"/>
          <w:szCs w:val="20"/>
        </w:rPr>
        <w:t xml:space="preserve"> 300 words).</w:t>
      </w:r>
    </w:p>
    <w:p w14:paraId="57FB8383"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Background (</w:t>
      </w:r>
      <w:proofErr w:type="spellStart"/>
      <w:r w:rsidRPr="00DB2252">
        <w:rPr>
          <w:rFonts w:ascii="Lato" w:eastAsia="Times New Roman" w:hAnsi="Lato" w:cs="Times New Roman"/>
          <w:color w:val="000000"/>
          <w:sz w:val="20"/>
          <w:szCs w:val="20"/>
        </w:rPr>
        <w:t>approx</w:t>
      </w:r>
      <w:proofErr w:type="spellEnd"/>
      <w:r w:rsidRPr="00DB2252">
        <w:rPr>
          <w:rFonts w:ascii="Lato" w:eastAsia="Times New Roman" w:hAnsi="Lato" w:cs="Times New Roman"/>
          <w:color w:val="000000"/>
          <w:sz w:val="20"/>
          <w:szCs w:val="20"/>
        </w:rPr>
        <w:t xml:space="preserve"> 500 words).</w:t>
      </w:r>
    </w:p>
    <w:p w14:paraId="66F11520"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Body of work - subheadings to organise your phases of work.</w:t>
      </w:r>
    </w:p>
    <w:p w14:paraId="49C452FA"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 xml:space="preserve">Discussion and Conclusion - reflect on your pictorial (process, </w:t>
      </w:r>
      <w:proofErr w:type="gramStart"/>
      <w:r w:rsidRPr="00DB2252">
        <w:rPr>
          <w:rFonts w:ascii="Lato" w:eastAsia="Times New Roman" w:hAnsi="Lato" w:cs="Times New Roman"/>
          <w:color w:val="000000"/>
          <w:sz w:val="20"/>
          <w:szCs w:val="20"/>
        </w:rPr>
        <w:t>method …)</w:t>
      </w:r>
      <w:proofErr w:type="gramEnd"/>
      <w:r w:rsidRPr="00DB2252">
        <w:rPr>
          <w:rFonts w:ascii="Lato" w:eastAsia="Times New Roman" w:hAnsi="Lato" w:cs="Times New Roman"/>
          <w:color w:val="000000"/>
          <w:sz w:val="20"/>
          <w:szCs w:val="20"/>
        </w:rPr>
        <w:t>, critically assess your portfolio piece and discuss next steps and further enhancements.</w:t>
      </w:r>
    </w:p>
    <w:p w14:paraId="0BB01F4F" w14:textId="77777777" w:rsidR="00DB2252" w:rsidRPr="00DB2252" w:rsidRDefault="00DB2252" w:rsidP="00DB2252">
      <w:pPr>
        <w:numPr>
          <w:ilvl w:val="0"/>
          <w:numId w:val="2"/>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References - Harvard style referencing.</w:t>
      </w:r>
    </w:p>
    <w:bookmarkEnd w:id="0"/>
    <w:p w14:paraId="7EADCF0B"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0"/>
          <w:szCs w:val="20"/>
        </w:rPr>
        <w:t>Title: </w:t>
      </w:r>
      <w:r w:rsidRPr="00DB2252">
        <w:rPr>
          <w:rFonts w:ascii="Lato" w:hAnsi="Lato" w:cs="Times New Roman"/>
          <w:color w:val="000000"/>
          <w:sz w:val="20"/>
          <w:szCs w:val="20"/>
        </w:rPr>
        <w:t>The title </w:t>
      </w:r>
      <w:r w:rsidRPr="00DB2252">
        <w:rPr>
          <w:rFonts w:ascii="Lato" w:hAnsi="Lato" w:cs="Times New Roman"/>
          <w:b/>
          <w:bCs/>
          <w:color w:val="000000"/>
          <w:sz w:val="20"/>
          <w:szCs w:val="20"/>
        </w:rPr>
        <w:t>should</w:t>
      </w:r>
      <w:r w:rsidRPr="00DB2252">
        <w:rPr>
          <w:rFonts w:ascii="Lato" w:hAnsi="Lato" w:cs="Times New Roman"/>
          <w:color w:val="000000"/>
          <w:sz w:val="20"/>
          <w:szCs w:val="20"/>
        </w:rPr>
        <w:t> be short, attractive and informative, and should accurately convey the contents of the pictorial essay in as few words as possible.</w:t>
      </w:r>
    </w:p>
    <w:p w14:paraId="6CECE5C9"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0"/>
          <w:szCs w:val="20"/>
        </w:rPr>
        <w:t>Abstract</w:t>
      </w:r>
      <w:r w:rsidRPr="00DB2252">
        <w:rPr>
          <w:rFonts w:ascii="Lato" w:hAnsi="Lato" w:cs="Times New Roman"/>
          <w:color w:val="000000"/>
          <w:sz w:val="20"/>
          <w:szCs w:val="20"/>
        </w:rPr>
        <w:t>:  The abstract should concisely summarise the contents of the pictorial, and contain sufficient information to be a stand-alone entity.</w:t>
      </w:r>
    </w:p>
    <w:p w14:paraId="5738358C"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0"/>
          <w:szCs w:val="20"/>
        </w:rPr>
        <w:t>Introduction</w:t>
      </w:r>
      <w:r w:rsidRPr="00DB2252">
        <w:rPr>
          <w:rFonts w:ascii="Lato" w:hAnsi="Lato" w:cs="Times New Roman"/>
          <w:color w:val="000000"/>
          <w:sz w:val="20"/>
          <w:szCs w:val="20"/>
        </w:rPr>
        <w:t>: The introduction should be brief, and provide background information about the chosen field of work. It should also include the rationale as to why you chose the topic to based your work on.</w:t>
      </w:r>
    </w:p>
    <w:p w14:paraId="226B1A7F"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0"/>
          <w:szCs w:val="20"/>
        </w:rPr>
        <w:t>Background</w:t>
      </w:r>
      <w:r w:rsidRPr="00DB2252">
        <w:rPr>
          <w:rFonts w:ascii="Lato" w:hAnsi="Lato" w:cs="Times New Roman"/>
          <w:color w:val="000000"/>
          <w:sz w:val="20"/>
          <w:szCs w:val="20"/>
        </w:rPr>
        <w:t>: This section should include any background information to the reader about your field, think of this section as your chance to educate the reader about your field of work. As not every reviewer will be from your discipline and it is useful for you to describe the idea and practice backed up with research to accompany your rationale for doing this work.</w:t>
      </w:r>
    </w:p>
    <w:p w14:paraId="01E43D6D" w14:textId="77777777" w:rsidR="00DB2252" w:rsidRDefault="00DB2252" w:rsidP="00DB2252">
      <w:pPr>
        <w:rPr>
          <w:rFonts w:ascii="Lato" w:hAnsi="Lato" w:cs="Times New Roman" w:hint="eastAsia"/>
          <w:color w:val="000000"/>
          <w:sz w:val="20"/>
          <w:szCs w:val="20"/>
        </w:rPr>
      </w:pPr>
      <w:r w:rsidRPr="00DB2252">
        <w:rPr>
          <w:rFonts w:ascii="Lato" w:hAnsi="Lato" w:cs="Times New Roman"/>
          <w:b/>
          <w:bCs/>
          <w:color w:val="000000"/>
          <w:sz w:val="20"/>
          <w:szCs w:val="20"/>
        </w:rPr>
        <w:t>Body of work: </w:t>
      </w:r>
      <w:r w:rsidRPr="00DB2252">
        <w:rPr>
          <w:rFonts w:ascii="Lato" w:hAnsi="Lato" w:cs="Times New Roman"/>
          <w:color w:val="000000"/>
          <w:sz w:val="20"/>
          <w:szCs w:val="20"/>
        </w:rPr>
        <w:t>This section requires further subheadings detailing the journey you took in order to end up with the final output. As a minimum, but not limited to, this should include headings such as; process, method) but you are encouraged to devise your own headings relevant to your work. For example, if you are developing a web based interface you might consider the following headings; process (design research &gt; design, development, user testing, iteration, user testing</w:t>
      </w:r>
      <w:proofErr w:type="gramStart"/>
      <w:r w:rsidRPr="00DB2252">
        <w:rPr>
          <w:rFonts w:ascii="Lato" w:hAnsi="Lato" w:cs="Times New Roman"/>
          <w:color w:val="000000"/>
          <w:sz w:val="20"/>
          <w:szCs w:val="20"/>
        </w:rPr>
        <w:t>)  and</w:t>
      </w:r>
      <w:proofErr w:type="gramEnd"/>
      <w:r w:rsidRPr="00DB2252">
        <w:rPr>
          <w:rFonts w:ascii="Lato" w:hAnsi="Lato" w:cs="Times New Roman"/>
          <w:color w:val="000000"/>
          <w:sz w:val="20"/>
          <w:szCs w:val="20"/>
        </w:rPr>
        <w:t xml:space="preserve"> methods (research into frameworks and libraries, exploration into languages...). </w:t>
      </w:r>
      <w:proofErr w:type="gramStart"/>
      <w:r w:rsidRPr="00DB2252">
        <w:rPr>
          <w:rFonts w:ascii="Lato" w:hAnsi="Lato" w:cs="Times New Roman"/>
          <w:color w:val="000000"/>
          <w:sz w:val="20"/>
          <w:szCs w:val="20"/>
        </w:rPr>
        <w:t>Whereas a documentary filmmaker would have a slightly different route in their process to include research into problem, screenplay, casting, planning, logistics and production.</w:t>
      </w:r>
      <w:proofErr w:type="gramEnd"/>
    </w:p>
    <w:p w14:paraId="2C15366C" w14:textId="77777777" w:rsidR="00DB2252" w:rsidRPr="00DB2252" w:rsidRDefault="00DB2252" w:rsidP="00DB2252">
      <w:pPr>
        <w:rPr>
          <w:rFonts w:ascii="Arial" w:hAnsi="Arial" w:cs="Times New Roman"/>
          <w:color w:val="000000"/>
          <w:sz w:val="22"/>
          <w:szCs w:val="22"/>
        </w:rPr>
      </w:pPr>
    </w:p>
    <w:p w14:paraId="44D58D13"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0"/>
          <w:szCs w:val="20"/>
        </w:rPr>
        <w:t>Discussion and Conclusion</w:t>
      </w:r>
      <w:r w:rsidRPr="00DB2252">
        <w:rPr>
          <w:rFonts w:ascii="Lato" w:hAnsi="Lato" w:cs="Times New Roman"/>
          <w:color w:val="000000"/>
          <w:sz w:val="20"/>
          <w:szCs w:val="20"/>
        </w:rPr>
        <w:t xml:space="preserve">: The final section of the </w:t>
      </w:r>
      <w:proofErr w:type="gramStart"/>
      <w:r w:rsidRPr="00DB2252">
        <w:rPr>
          <w:rFonts w:ascii="Lato" w:hAnsi="Lato" w:cs="Times New Roman"/>
          <w:color w:val="000000"/>
          <w:sz w:val="20"/>
          <w:szCs w:val="20"/>
        </w:rPr>
        <w:t>report,</w:t>
      </w:r>
      <w:proofErr w:type="gramEnd"/>
      <w:r w:rsidRPr="00DB2252">
        <w:rPr>
          <w:rFonts w:ascii="Lato" w:hAnsi="Lato" w:cs="Times New Roman"/>
          <w:color w:val="000000"/>
          <w:sz w:val="20"/>
          <w:szCs w:val="20"/>
        </w:rPr>
        <w:t xml:space="preserve"> concludes your work. It is there to allow you to reflect on the process and methodology, you should critically assess your work (perhaps even having some formal feedback from potential users/audiences) - an effective way of obtaining feedback is via questionnaires, interviews and observations. For some this can be achieved via a screening of your work (</w:t>
      </w:r>
      <w:proofErr w:type="spellStart"/>
      <w:r w:rsidRPr="00DB2252">
        <w:rPr>
          <w:rFonts w:ascii="Lato" w:hAnsi="Lato" w:cs="Times New Roman"/>
          <w:color w:val="000000"/>
          <w:sz w:val="20"/>
          <w:szCs w:val="20"/>
        </w:rPr>
        <w:t>youtube</w:t>
      </w:r>
      <w:proofErr w:type="spellEnd"/>
      <w:r w:rsidRPr="00DB2252">
        <w:rPr>
          <w:rFonts w:ascii="Lato" w:hAnsi="Lato" w:cs="Times New Roman"/>
          <w:color w:val="000000"/>
          <w:sz w:val="20"/>
          <w:szCs w:val="20"/>
        </w:rPr>
        <w:t xml:space="preserve">, </w:t>
      </w:r>
      <w:proofErr w:type="spellStart"/>
      <w:r w:rsidRPr="00DB2252">
        <w:rPr>
          <w:rFonts w:ascii="Lato" w:hAnsi="Lato" w:cs="Times New Roman"/>
          <w:color w:val="000000"/>
          <w:sz w:val="20"/>
          <w:szCs w:val="20"/>
        </w:rPr>
        <w:t>eventbrite</w:t>
      </w:r>
      <w:proofErr w:type="spellEnd"/>
      <w:r w:rsidRPr="00DB2252">
        <w:rPr>
          <w:rFonts w:ascii="Lato" w:hAnsi="Lato" w:cs="Times New Roman"/>
          <w:color w:val="000000"/>
          <w:sz w:val="20"/>
          <w:szCs w:val="20"/>
        </w:rPr>
        <w:t>…) or by gathering user feedback through data analytics or questionnaires.</w:t>
      </w:r>
    </w:p>
    <w:p w14:paraId="4F91F974"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w:t>
      </w:r>
    </w:p>
    <w:p w14:paraId="2E1BB208"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Exercises have been scheduled in order to gain early feedback. These are in the forms of a presentation and writing task. Complete both exercises to gain critical feedback, which will assist in the structuring and shaping of the pictorial.  Feedback will be provided in both oral and written form for both exercises. You should take this feedback and apply it to your pictorial essays.</w:t>
      </w:r>
    </w:p>
    <w:p w14:paraId="77899D0B"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The pictorial is coupled with a </w:t>
      </w:r>
      <w:r w:rsidRPr="00DB2252">
        <w:rPr>
          <w:rFonts w:ascii="Lato" w:hAnsi="Lato" w:cs="Times New Roman"/>
          <w:b/>
          <w:bCs/>
          <w:color w:val="000000"/>
          <w:sz w:val="20"/>
          <w:szCs w:val="20"/>
        </w:rPr>
        <w:t>viva</w:t>
      </w:r>
      <w:r w:rsidRPr="00DB2252">
        <w:rPr>
          <w:rFonts w:ascii="Lato" w:hAnsi="Lato" w:cs="Times New Roman"/>
          <w:color w:val="000000"/>
          <w:sz w:val="20"/>
          <w:szCs w:val="20"/>
        </w:rPr>
        <w:t>. The viva aka ‘viva voce' (Latin for ‘by live voice’) or oral examination is a way for you to express and defend the practical and pictorial elements of your work against a panel of experts. You are given the opportunity to </w:t>
      </w:r>
      <w:r w:rsidRPr="00DB2252">
        <w:rPr>
          <w:rFonts w:ascii="Lato" w:hAnsi="Lato" w:cs="Times New Roman"/>
          <w:b/>
          <w:bCs/>
          <w:color w:val="000000"/>
          <w:sz w:val="20"/>
          <w:szCs w:val="20"/>
        </w:rPr>
        <w:t>talk</w:t>
      </w:r>
      <w:r w:rsidRPr="00DB2252">
        <w:rPr>
          <w:rFonts w:ascii="Lato" w:hAnsi="Lato" w:cs="Times New Roman"/>
          <w:color w:val="000000"/>
          <w:sz w:val="20"/>
          <w:szCs w:val="20"/>
        </w:rPr>
        <w:t xml:space="preserve"> about what you achieved. Your </w:t>
      </w:r>
      <w:proofErr w:type="gramStart"/>
      <w:r w:rsidRPr="00DB2252">
        <w:rPr>
          <w:rFonts w:ascii="Lato" w:hAnsi="Lato" w:cs="Times New Roman"/>
          <w:color w:val="000000"/>
          <w:sz w:val="20"/>
          <w:szCs w:val="20"/>
        </w:rPr>
        <w:t>work with have</w:t>
      </w:r>
      <w:proofErr w:type="gramEnd"/>
      <w:r w:rsidRPr="00DB2252">
        <w:rPr>
          <w:rFonts w:ascii="Lato" w:hAnsi="Lato" w:cs="Times New Roman"/>
          <w:color w:val="000000"/>
          <w:sz w:val="20"/>
          <w:szCs w:val="20"/>
        </w:rPr>
        <w:t> </w:t>
      </w:r>
      <w:r w:rsidRPr="00DB2252">
        <w:rPr>
          <w:rFonts w:ascii="Lato" w:hAnsi="Lato" w:cs="Times New Roman"/>
          <w:b/>
          <w:bCs/>
          <w:color w:val="000000"/>
          <w:sz w:val="20"/>
          <w:szCs w:val="20"/>
        </w:rPr>
        <w:t>strengths</w:t>
      </w:r>
      <w:r w:rsidRPr="00DB2252">
        <w:rPr>
          <w:rFonts w:ascii="Lato" w:hAnsi="Lato" w:cs="Times New Roman"/>
          <w:color w:val="000000"/>
          <w:sz w:val="20"/>
          <w:szCs w:val="20"/>
        </w:rPr>
        <w:t> and </w:t>
      </w:r>
      <w:r w:rsidRPr="00DB2252">
        <w:rPr>
          <w:rFonts w:ascii="Lato" w:hAnsi="Lato" w:cs="Times New Roman"/>
          <w:b/>
          <w:bCs/>
          <w:color w:val="000000"/>
          <w:sz w:val="20"/>
          <w:szCs w:val="20"/>
        </w:rPr>
        <w:t>weaknesses</w:t>
      </w:r>
      <w:r w:rsidRPr="00DB2252">
        <w:rPr>
          <w:rFonts w:ascii="Lato" w:hAnsi="Lato" w:cs="Times New Roman"/>
          <w:color w:val="000000"/>
          <w:sz w:val="20"/>
          <w:szCs w:val="20"/>
        </w:rPr>
        <w:t>. It is important to discuss these through the challenges you faced and what solutions you came up with in order to overcome problems. Any weakness can be viewed as an </w:t>
      </w:r>
      <w:r w:rsidRPr="00DB2252">
        <w:rPr>
          <w:rFonts w:ascii="Lato" w:hAnsi="Lato" w:cs="Times New Roman"/>
          <w:b/>
          <w:bCs/>
          <w:color w:val="000000"/>
          <w:sz w:val="20"/>
          <w:szCs w:val="20"/>
        </w:rPr>
        <w:t>opportunity</w:t>
      </w:r>
      <w:r w:rsidRPr="00DB2252">
        <w:rPr>
          <w:rFonts w:ascii="Lato" w:hAnsi="Lato" w:cs="Times New Roman"/>
          <w:color w:val="000000"/>
          <w:sz w:val="20"/>
          <w:szCs w:val="20"/>
        </w:rPr>
        <w:t> to demonstrate your skills as a </w:t>
      </w:r>
      <w:r w:rsidRPr="00DB2252">
        <w:rPr>
          <w:rFonts w:ascii="Lato" w:hAnsi="Lato" w:cs="Times New Roman"/>
          <w:b/>
          <w:bCs/>
          <w:color w:val="000000"/>
          <w:sz w:val="20"/>
          <w:szCs w:val="20"/>
        </w:rPr>
        <w:t>critical</w:t>
      </w:r>
      <w:r w:rsidRPr="00DB2252">
        <w:rPr>
          <w:rFonts w:ascii="Lato" w:hAnsi="Lato" w:cs="Times New Roman"/>
          <w:color w:val="000000"/>
          <w:sz w:val="20"/>
          <w:szCs w:val="20"/>
        </w:rPr>
        <w:t> </w:t>
      </w:r>
      <w:r w:rsidRPr="00DB2252">
        <w:rPr>
          <w:rFonts w:ascii="Lato" w:hAnsi="Lato" w:cs="Times New Roman"/>
          <w:b/>
          <w:bCs/>
          <w:color w:val="000000"/>
          <w:sz w:val="20"/>
          <w:szCs w:val="20"/>
        </w:rPr>
        <w:t>thinker</w:t>
      </w:r>
      <w:r w:rsidRPr="00DB2252">
        <w:rPr>
          <w:rFonts w:ascii="Lato" w:hAnsi="Lato" w:cs="Times New Roman"/>
          <w:color w:val="000000"/>
          <w:sz w:val="20"/>
          <w:szCs w:val="20"/>
        </w:rPr>
        <w:t>. The panel of experts will be acting as examiners, who will be seeking to find and discuss weaknesses and challenges your work presents. The panel will be made up of examiners from all backgrounds and </w:t>
      </w:r>
      <w:r w:rsidRPr="00DB2252">
        <w:rPr>
          <w:rFonts w:ascii="Lato" w:hAnsi="Lato" w:cs="Times New Roman"/>
          <w:b/>
          <w:bCs/>
          <w:color w:val="000000"/>
          <w:sz w:val="20"/>
          <w:szCs w:val="20"/>
        </w:rPr>
        <w:t>differing</w:t>
      </w:r>
      <w:r w:rsidRPr="00DB2252">
        <w:rPr>
          <w:rFonts w:ascii="Lato" w:hAnsi="Lato" w:cs="Times New Roman"/>
          <w:color w:val="000000"/>
          <w:sz w:val="20"/>
          <w:szCs w:val="20"/>
        </w:rPr>
        <w:t> disciplines, so it's essential to remember the experience around the table when talking about your work. The panel of examiners will collate a set of </w:t>
      </w:r>
      <w:r w:rsidRPr="00DB2252">
        <w:rPr>
          <w:rFonts w:ascii="Lato" w:hAnsi="Lato" w:cs="Times New Roman"/>
          <w:b/>
          <w:bCs/>
          <w:color w:val="000000"/>
          <w:sz w:val="20"/>
          <w:szCs w:val="20"/>
        </w:rPr>
        <w:t>questions</w:t>
      </w:r>
      <w:r w:rsidRPr="00DB2252">
        <w:rPr>
          <w:rFonts w:ascii="Lato" w:hAnsi="Lato" w:cs="Times New Roman"/>
          <w:color w:val="000000"/>
          <w:sz w:val="20"/>
          <w:szCs w:val="20"/>
        </w:rPr>
        <w:t> based on the pictorials you’ve submitted. The purpose of the viva</w:t>
      </w:r>
      <w:r w:rsidRPr="00DB2252">
        <w:rPr>
          <w:rFonts w:ascii="Lato" w:hAnsi="Lato" w:cs="Times New Roman"/>
          <w:b/>
          <w:bCs/>
          <w:color w:val="000000"/>
          <w:sz w:val="20"/>
          <w:szCs w:val="20"/>
        </w:rPr>
        <w:t> is not</w:t>
      </w:r>
      <w:r w:rsidRPr="00DB2252">
        <w:rPr>
          <w:rFonts w:ascii="Lato" w:hAnsi="Lato" w:cs="Times New Roman"/>
          <w:color w:val="000000"/>
          <w:sz w:val="20"/>
          <w:szCs w:val="20"/>
        </w:rPr>
        <w:t> to assess your ability of how well you communicate but rather your process in creating your portfolio of work.</w:t>
      </w:r>
    </w:p>
    <w:p w14:paraId="755A9B6A"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w:t>
      </w:r>
    </w:p>
    <w:p w14:paraId="30092B6B"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2"/>
          <w:szCs w:val="22"/>
        </w:rPr>
        <w:t>How to prepare for your viva</w:t>
      </w:r>
    </w:p>
    <w:p w14:paraId="6AD36FBA"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xml:space="preserve">Preparing for your viva is a lot like an interview. You are there to demonstrate your work and that you were able to think independently at a high level. You should prepare some questions that the experts may ask </w:t>
      </w:r>
      <w:proofErr w:type="gramStart"/>
      <w:r w:rsidRPr="00DB2252">
        <w:rPr>
          <w:rFonts w:ascii="Lato" w:hAnsi="Lato" w:cs="Times New Roman"/>
          <w:color w:val="000000"/>
          <w:sz w:val="20"/>
          <w:szCs w:val="20"/>
        </w:rPr>
        <w:t>you,</w:t>
      </w:r>
      <w:proofErr w:type="gramEnd"/>
      <w:r w:rsidRPr="00DB2252">
        <w:rPr>
          <w:rFonts w:ascii="Lato" w:hAnsi="Lato" w:cs="Times New Roman"/>
          <w:color w:val="000000"/>
          <w:sz w:val="20"/>
          <w:szCs w:val="20"/>
        </w:rPr>
        <w:t xml:space="preserve"> you should assess your own work prior, attempting to come up with the answers prior to the viva.  During the viva you are permitted to bring in any materials to support your defence. This could be the pictorials submitted or even the final output. If you do decide to bring the final output, if this is a </w:t>
      </w:r>
      <w:proofErr w:type="gramStart"/>
      <w:r w:rsidRPr="00DB2252">
        <w:rPr>
          <w:rFonts w:ascii="Lato" w:hAnsi="Lato" w:cs="Times New Roman"/>
          <w:color w:val="000000"/>
          <w:sz w:val="20"/>
          <w:szCs w:val="20"/>
        </w:rPr>
        <w:t>15 minute</w:t>
      </w:r>
      <w:proofErr w:type="gramEnd"/>
      <w:r w:rsidRPr="00DB2252">
        <w:rPr>
          <w:rFonts w:ascii="Lato" w:hAnsi="Lato" w:cs="Times New Roman"/>
          <w:color w:val="000000"/>
          <w:sz w:val="20"/>
          <w:szCs w:val="20"/>
        </w:rPr>
        <w:t xml:space="preserve"> feature length film/footage, we would request a trailer of this footage limited to 2 minutes.</w:t>
      </w:r>
    </w:p>
    <w:p w14:paraId="4C7213D4"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There is a session relating to viva preparing schedule for semester two. I would advise attending this session in order to gain further insights into how to prepare for the viva element of your assessment.  </w:t>
      </w:r>
    </w:p>
    <w:p w14:paraId="4F6F7D2A"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2"/>
          <w:szCs w:val="22"/>
        </w:rPr>
        <w:t>Submission</w:t>
      </w:r>
    </w:p>
    <w:p w14:paraId="0321833C"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xml:space="preserve">Each individual pictorial with accompanying practical work should be </w:t>
      </w:r>
      <w:proofErr w:type="gramStart"/>
      <w:r w:rsidRPr="00DB2252">
        <w:rPr>
          <w:rFonts w:ascii="Lato" w:hAnsi="Lato" w:cs="Times New Roman"/>
          <w:color w:val="000000"/>
          <w:sz w:val="20"/>
          <w:szCs w:val="20"/>
        </w:rPr>
        <w:t>submitted  to</w:t>
      </w:r>
      <w:proofErr w:type="gramEnd"/>
      <w:r w:rsidRPr="00DB2252">
        <w:rPr>
          <w:rFonts w:ascii="Lato" w:hAnsi="Lato" w:cs="Times New Roman"/>
          <w:color w:val="000000"/>
          <w:sz w:val="20"/>
          <w:szCs w:val="20"/>
        </w:rPr>
        <w:t xml:space="preserve"> blackboard in the respective submission areas.</w:t>
      </w:r>
    </w:p>
    <w:p w14:paraId="37B45982" w14:textId="77777777" w:rsidR="00DB2252" w:rsidRPr="00DB2252" w:rsidRDefault="00DB2252" w:rsidP="00DB2252">
      <w:pPr>
        <w:rPr>
          <w:rFonts w:ascii="Arial" w:hAnsi="Arial" w:cs="Times New Roman"/>
          <w:color w:val="000000"/>
          <w:sz w:val="22"/>
          <w:szCs w:val="22"/>
        </w:rPr>
      </w:pPr>
      <w:r w:rsidRPr="00DB2252">
        <w:rPr>
          <w:rFonts w:ascii="Lato" w:hAnsi="Lato" w:cs="Times New Roman"/>
          <w:b/>
          <w:bCs/>
          <w:color w:val="000000"/>
          <w:sz w:val="22"/>
          <w:szCs w:val="22"/>
        </w:rPr>
        <w:t>Assessment/Marking scheme for Semester two, final year portfolio projects</w:t>
      </w:r>
    </w:p>
    <w:p w14:paraId="1CDA995D" w14:textId="77777777" w:rsidR="00DB2252" w:rsidRPr="00DB2252" w:rsidRDefault="00DB2252" w:rsidP="00DB2252">
      <w:pPr>
        <w:rPr>
          <w:rFonts w:ascii="Arial" w:hAnsi="Arial" w:cs="Times New Roman"/>
          <w:color w:val="000000"/>
          <w:sz w:val="22"/>
          <w:szCs w:val="22"/>
        </w:rPr>
      </w:pPr>
      <w:r w:rsidRPr="00DB2252">
        <w:rPr>
          <w:rFonts w:ascii="Lato" w:hAnsi="Lato" w:cs="Times New Roman"/>
          <w:color w:val="000000"/>
          <w:sz w:val="20"/>
          <w:szCs w:val="20"/>
        </w:rPr>
        <w:t xml:space="preserve">The assessment scheme for the final year portfolio </w:t>
      </w:r>
      <w:proofErr w:type="gramStart"/>
      <w:r w:rsidRPr="00DB2252">
        <w:rPr>
          <w:rFonts w:ascii="Lato" w:hAnsi="Lato" w:cs="Times New Roman"/>
          <w:color w:val="000000"/>
          <w:sz w:val="20"/>
          <w:szCs w:val="20"/>
        </w:rPr>
        <w:t>projects,</w:t>
      </w:r>
      <w:proofErr w:type="gramEnd"/>
      <w:r w:rsidRPr="00DB2252">
        <w:rPr>
          <w:rFonts w:ascii="Lato" w:hAnsi="Lato" w:cs="Times New Roman"/>
          <w:color w:val="000000"/>
          <w:sz w:val="20"/>
          <w:szCs w:val="20"/>
        </w:rPr>
        <w:t xml:space="preserve"> provides a deeper outline of the learning outcomes and aims of the module for semester two. The assessment for semester two aims to examine students on their attainment (i.e. learning outcomes) with respect to key practical skills and research competencies (i.e. learning objectives), assessed in the following way</w:t>
      </w:r>
      <w:proofErr w:type="gramStart"/>
      <w:r w:rsidRPr="00DB2252">
        <w:rPr>
          <w:rFonts w:ascii="Lato" w:hAnsi="Lato" w:cs="Times New Roman"/>
          <w:color w:val="000000"/>
          <w:sz w:val="20"/>
          <w:szCs w:val="20"/>
        </w:rPr>
        <w:t>;</w:t>
      </w:r>
      <w:proofErr w:type="gramEnd"/>
    </w:p>
    <w:p w14:paraId="093A33B2" w14:textId="77777777" w:rsidR="00DB2252" w:rsidRPr="00DB2252" w:rsidRDefault="00DB2252" w:rsidP="00DB2252">
      <w:pPr>
        <w:numPr>
          <w:ilvl w:val="0"/>
          <w:numId w:val="3"/>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b/>
          <w:bCs/>
          <w:color w:val="000000"/>
          <w:sz w:val="20"/>
          <w:szCs w:val="20"/>
        </w:rPr>
        <w:t>Midpoint progress presentation</w:t>
      </w:r>
      <w:r w:rsidRPr="00DB2252">
        <w:rPr>
          <w:rFonts w:ascii="Lato" w:eastAsia="Times New Roman" w:hAnsi="Lato" w:cs="Times New Roman"/>
          <w:color w:val="000000"/>
          <w:sz w:val="20"/>
          <w:szCs w:val="20"/>
        </w:rPr>
        <w:t xml:space="preserve">; assessing the </w:t>
      </w:r>
      <w:proofErr w:type="gramStart"/>
      <w:r w:rsidRPr="00DB2252">
        <w:rPr>
          <w:rFonts w:ascii="Lato" w:eastAsia="Times New Roman" w:hAnsi="Lato" w:cs="Times New Roman"/>
          <w:color w:val="000000"/>
          <w:sz w:val="20"/>
          <w:szCs w:val="20"/>
        </w:rPr>
        <w:t>students</w:t>
      </w:r>
      <w:proofErr w:type="gramEnd"/>
      <w:r w:rsidRPr="00DB2252">
        <w:rPr>
          <w:rFonts w:ascii="Lato" w:eastAsia="Times New Roman" w:hAnsi="Lato" w:cs="Times New Roman"/>
          <w:color w:val="000000"/>
          <w:sz w:val="20"/>
          <w:szCs w:val="20"/>
        </w:rPr>
        <w:t xml:space="preserve"> progress to date, forward plan and production standards.</w:t>
      </w:r>
    </w:p>
    <w:p w14:paraId="18DDDBE7" w14:textId="77777777" w:rsidR="00DB2252" w:rsidRPr="00DB2252" w:rsidRDefault="00DB2252" w:rsidP="00DB2252">
      <w:pPr>
        <w:numPr>
          <w:ilvl w:val="0"/>
          <w:numId w:val="3"/>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b/>
          <w:bCs/>
          <w:color w:val="000000"/>
          <w:sz w:val="20"/>
          <w:szCs w:val="20"/>
        </w:rPr>
        <w:t>Pictorial report per portfolio item</w:t>
      </w:r>
      <w:r w:rsidRPr="00DB2252">
        <w:rPr>
          <w:rFonts w:ascii="Lato" w:eastAsia="Times New Roman" w:hAnsi="Lato" w:cs="Times New Roman"/>
          <w:color w:val="000000"/>
          <w:sz w:val="20"/>
          <w:szCs w:val="20"/>
        </w:rPr>
        <w:t> -</w:t>
      </w:r>
    </w:p>
    <w:p w14:paraId="1249F527" w14:textId="77777777" w:rsidR="00DB2252" w:rsidRPr="00DB2252" w:rsidRDefault="00DB2252" w:rsidP="00DB2252">
      <w:pPr>
        <w:numPr>
          <w:ilvl w:val="0"/>
          <w:numId w:val="3"/>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b/>
          <w:bCs/>
          <w:color w:val="000000"/>
          <w:sz w:val="20"/>
          <w:szCs w:val="20"/>
        </w:rPr>
        <w:t>Viva to present and defend the entire body of work</w:t>
      </w:r>
      <w:r w:rsidRPr="00DB2252">
        <w:rPr>
          <w:rFonts w:ascii="Lato" w:eastAsia="Times New Roman" w:hAnsi="Lato" w:cs="Times New Roman"/>
          <w:color w:val="000000"/>
          <w:sz w:val="20"/>
          <w:szCs w:val="20"/>
        </w:rPr>
        <w:t xml:space="preserve"> - an oral examination based on the </w:t>
      </w:r>
      <w:proofErr w:type="gramStart"/>
      <w:r w:rsidRPr="00DB2252">
        <w:rPr>
          <w:rFonts w:ascii="Lato" w:eastAsia="Times New Roman" w:hAnsi="Lato" w:cs="Times New Roman"/>
          <w:color w:val="000000"/>
          <w:sz w:val="20"/>
          <w:szCs w:val="20"/>
        </w:rPr>
        <w:t>students</w:t>
      </w:r>
      <w:proofErr w:type="gramEnd"/>
      <w:r w:rsidRPr="00DB2252">
        <w:rPr>
          <w:rFonts w:ascii="Lato" w:eastAsia="Times New Roman" w:hAnsi="Lato" w:cs="Times New Roman"/>
          <w:color w:val="000000"/>
          <w:sz w:val="20"/>
          <w:szCs w:val="20"/>
        </w:rPr>
        <w:t xml:space="preserve"> organisation and structure of presentation, delivery and use of visual aids. </w:t>
      </w:r>
    </w:p>
    <w:p w14:paraId="3A4E908A" w14:textId="77777777" w:rsidR="001C6DA7" w:rsidRDefault="001C6DA7"/>
    <w:sectPr w:rsidR="001C6DA7" w:rsidSect="001C6D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05FD"/>
    <w:multiLevelType w:val="multilevel"/>
    <w:tmpl w:val="C0D2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3211F"/>
    <w:multiLevelType w:val="multilevel"/>
    <w:tmpl w:val="B188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4270EF"/>
    <w:multiLevelType w:val="multilevel"/>
    <w:tmpl w:val="88B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52"/>
    <w:rsid w:val="001C6DA7"/>
    <w:rsid w:val="00576E10"/>
    <w:rsid w:val="00940837"/>
    <w:rsid w:val="00DB22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F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
    <w:name w:val="c10"/>
    <w:basedOn w:val="Normal"/>
    <w:rsid w:val="00DB2252"/>
    <w:pPr>
      <w:spacing w:before="100" w:beforeAutospacing="1" w:after="100" w:afterAutospacing="1"/>
    </w:pPr>
    <w:rPr>
      <w:rFonts w:ascii="Times New Roman" w:hAnsi="Times New Roman"/>
      <w:sz w:val="20"/>
      <w:szCs w:val="20"/>
    </w:rPr>
  </w:style>
  <w:style w:type="character" w:customStyle="1" w:styleId="c13">
    <w:name w:val="c13"/>
    <w:basedOn w:val="DefaultParagraphFont"/>
    <w:rsid w:val="00DB2252"/>
  </w:style>
  <w:style w:type="character" w:customStyle="1" w:styleId="c8">
    <w:name w:val="c8"/>
    <w:basedOn w:val="DefaultParagraphFont"/>
    <w:rsid w:val="00DB2252"/>
  </w:style>
  <w:style w:type="character" w:customStyle="1" w:styleId="c32">
    <w:name w:val="c32"/>
    <w:basedOn w:val="DefaultParagraphFont"/>
    <w:rsid w:val="00DB2252"/>
  </w:style>
  <w:style w:type="paragraph" w:customStyle="1" w:styleId="c1">
    <w:name w:val="c1"/>
    <w:basedOn w:val="Normal"/>
    <w:rsid w:val="00DB2252"/>
    <w:pPr>
      <w:spacing w:before="100" w:beforeAutospacing="1" w:after="100" w:afterAutospacing="1"/>
    </w:pPr>
    <w:rPr>
      <w:rFonts w:ascii="Times New Roman" w:hAnsi="Times New Roman"/>
      <w:sz w:val="20"/>
      <w:szCs w:val="20"/>
    </w:rPr>
  </w:style>
  <w:style w:type="character" w:customStyle="1" w:styleId="c80">
    <w:name w:val="c80"/>
    <w:basedOn w:val="DefaultParagraphFont"/>
    <w:rsid w:val="00DB2252"/>
  </w:style>
  <w:style w:type="character" w:customStyle="1" w:styleId="c26">
    <w:name w:val="c26"/>
    <w:basedOn w:val="DefaultParagraphFont"/>
    <w:rsid w:val="00DB22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
    <w:name w:val="c10"/>
    <w:basedOn w:val="Normal"/>
    <w:rsid w:val="00DB2252"/>
    <w:pPr>
      <w:spacing w:before="100" w:beforeAutospacing="1" w:after="100" w:afterAutospacing="1"/>
    </w:pPr>
    <w:rPr>
      <w:rFonts w:ascii="Times New Roman" w:hAnsi="Times New Roman"/>
      <w:sz w:val="20"/>
      <w:szCs w:val="20"/>
    </w:rPr>
  </w:style>
  <w:style w:type="character" w:customStyle="1" w:styleId="c13">
    <w:name w:val="c13"/>
    <w:basedOn w:val="DefaultParagraphFont"/>
    <w:rsid w:val="00DB2252"/>
  </w:style>
  <w:style w:type="character" w:customStyle="1" w:styleId="c8">
    <w:name w:val="c8"/>
    <w:basedOn w:val="DefaultParagraphFont"/>
    <w:rsid w:val="00DB2252"/>
  </w:style>
  <w:style w:type="character" w:customStyle="1" w:styleId="c32">
    <w:name w:val="c32"/>
    <w:basedOn w:val="DefaultParagraphFont"/>
    <w:rsid w:val="00DB2252"/>
  </w:style>
  <w:style w:type="paragraph" w:customStyle="1" w:styleId="c1">
    <w:name w:val="c1"/>
    <w:basedOn w:val="Normal"/>
    <w:rsid w:val="00DB2252"/>
    <w:pPr>
      <w:spacing w:before="100" w:beforeAutospacing="1" w:after="100" w:afterAutospacing="1"/>
    </w:pPr>
    <w:rPr>
      <w:rFonts w:ascii="Times New Roman" w:hAnsi="Times New Roman"/>
      <w:sz w:val="20"/>
      <w:szCs w:val="20"/>
    </w:rPr>
  </w:style>
  <w:style w:type="character" w:customStyle="1" w:styleId="c80">
    <w:name w:val="c80"/>
    <w:basedOn w:val="DefaultParagraphFont"/>
    <w:rsid w:val="00DB2252"/>
  </w:style>
  <w:style w:type="character" w:customStyle="1" w:styleId="c26">
    <w:name w:val="c26"/>
    <w:basedOn w:val="DefaultParagraphFont"/>
    <w:rsid w:val="00DB2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769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1484</Words>
  <Characters>8462</Characters>
  <Application>Microsoft Macintosh Word</Application>
  <DocSecurity>0</DocSecurity>
  <Lines>70</Lines>
  <Paragraphs>19</Paragraphs>
  <ScaleCrop>false</ScaleCrop>
  <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Baffour</dc:creator>
  <cp:keywords/>
  <dc:description/>
  <cp:lastModifiedBy>Kevin Baffour</cp:lastModifiedBy>
  <cp:revision>2</cp:revision>
  <dcterms:created xsi:type="dcterms:W3CDTF">2018-04-05T18:55:00Z</dcterms:created>
  <dcterms:modified xsi:type="dcterms:W3CDTF">2018-04-08T21:37:00Z</dcterms:modified>
</cp:coreProperties>
</file>