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C7F7" w14:textId="77777777" w:rsidR="00A313ED" w:rsidRDefault="00A313ED">
      <w:r>
        <w:t>MongoDB Day 1</w:t>
      </w:r>
    </w:p>
    <w:p w14:paraId="0E254ABD" w14:textId="77777777" w:rsidR="00A313ED" w:rsidRDefault="00A313ED"/>
    <w:p w14:paraId="47B0FFD0" w14:textId="77777777" w:rsidR="00A313ED" w:rsidRDefault="00A313ED">
      <w:r>
        <w:t>Go through slides.</w:t>
      </w:r>
    </w:p>
    <w:p w14:paraId="6C52AF84" w14:textId="77777777" w:rsidR="00A313ED" w:rsidRDefault="00A313ED"/>
    <w:p w14:paraId="3B245CCE" w14:textId="77777777" w:rsidR="00A313ED" w:rsidRDefault="00A313ED">
      <w:r>
        <w:t xml:space="preserve">Boot up </w:t>
      </w:r>
      <w:proofErr w:type="spellStart"/>
      <w:r>
        <w:t>mongodb</w:t>
      </w:r>
      <w:proofErr w:type="spellEnd"/>
      <w:r>
        <w:t xml:space="preserve">.  Show </w:t>
      </w:r>
    </w:p>
    <w:p w14:paraId="7D091C6E" w14:textId="77777777" w:rsidR="00A313ED" w:rsidRDefault="00A313ED"/>
    <w:p w14:paraId="6194A0BE" w14:textId="77777777" w:rsidR="00A313ED" w:rsidRPr="00A313ED" w:rsidRDefault="00A313ED" w:rsidP="00A313ED">
      <w:pPr>
        <w:shd w:val="clear" w:color="auto" w:fill="FFFFFF"/>
        <w:spacing w:before="360" w:after="360" w:line="360" w:lineRule="atLeast"/>
        <w:outlineLvl w:val="1"/>
        <w:rPr>
          <w:rFonts w:ascii="Helvetica Neue" w:eastAsia="Times New Roman" w:hAnsi="Helvetica Neue" w:cs="Times New Roman"/>
          <w:color w:val="313030"/>
          <w:sz w:val="36"/>
          <w:szCs w:val="36"/>
        </w:rPr>
      </w:pPr>
      <w:r w:rsidRPr="00A313ED">
        <w:rPr>
          <w:rFonts w:ascii="Helvetica Neue" w:eastAsia="Times New Roman" w:hAnsi="Helvetica Neue" w:cs="Times New Roman"/>
          <w:color w:val="313030"/>
          <w:sz w:val="36"/>
          <w:szCs w:val="36"/>
        </w:rPr>
        <w:t>Select All Documents in a Collection</w:t>
      </w:r>
    </w:p>
    <w:p w14:paraId="1DE791BC" w14:textId="77777777" w:rsidR="00A313ED" w:rsidRDefault="00A313ED" w:rsidP="00A313ED">
      <w:pPr>
        <w:shd w:val="clear" w:color="auto" w:fill="FFFFFF"/>
        <w:spacing w:before="360" w:after="360"/>
        <w:rPr>
          <w:rFonts w:ascii="Helvetica Neue" w:eastAsia="Times New Roman" w:hAnsi="Helvetica Neue" w:cs="Times New Roman"/>
          <w:color w:val="494747"/>
        </w:rPr>
      </w:pPr>
      <w:r w:rsidRPr="00A313ED">
        <w:rPr>
          <w:rFonts w:ascii="Helvetica Neue" w:eastAsia="Times New Roman" w:hAnsi="Helvetica Neue" w:cs="Times New Roman"/>
          <w:color w:val="494747"/>
        </w:rPr>
        <w:t>To select all documents in the collection, pass an empty document as the query filter parameter to the find method. The query filter parameter determines the select criteria:</w:t>
      </w:r>
    </w:p>
    <w:p w14:paraId="57CEA4AC" w14:textId="1F7F4A82" w:rsidR="00A313ED" w:rsidRDefault="00A313ED" w:rsidP="00A313ED">
      <w:pPr>
        <w:shd w:val="clear" w:color="auto" w:fill="FFFFFF"/>
        <w:spacing w:before="360" w:after="360"/>
        <w:rPr>
          <w:rFonts w:ascii="Helvetica Neue" w:eastAsia="Times New Roman" w:hAnsi="Helvetica Neue" w:cs="Times New Roman"/>
          <w:color w:val="494747"/>
        </w:rPr>
      </w:pPr>
      <w:r>
        <w:rPr>
          <w:rFonts w:ascii="Helvetica Neue" w:eastAsia="Times New Roman" w:hAnsi="Helvetica Neue" w:cs="Times New Roman"/>
          <w:color w:val="494747"/>
        </w:rPr>
        <w:t>USE ADDRESSES FIRST</w:t>
      </w:r>
    </w:p>
    <w:p w14:paraId="2488415E" w14:textId="632599EA" w:rsidR="00BE204E" w:rsidRDefault="00BE204E" w:rsidP="00A313ED">
      <w:pPr>
        <w:shd w:val="clear" w:color="auto" w:fill="FFFFFF"/>
        <w:spacing w:before="360" w:after="360"/>
        <w:rPr>
          <w:rFonts w:ascii="Helvetica Neue" w:eastAsia="Times New Roman" w:hAnsi="Helvetica Neue" w:cs="Times New Roman"/>
          <w:color w:val="494747"/>
        </w:rPr>
      </w:pPr>
      <w:r>
        <w:rPr>
          <w:rFonts w:ascii="Helvetica Neue" w:eastAsia="Times New Roman" w:hAnsi="Helvetica Neue" w:cs="Times New Roman"/>
          <w:color w:val="494747"/>
        </w:rPr>
        <w:t>Tell class--: suppose we want to store a simple address book.  Every person has a first name, last name, email, state, dob, and num of children.</w:t>
      </w:r>
    </w:p>
    <w:p w14:paraId="04328B9D" w14:textId="214AFAEB" w:rsidR="00BE204E" w:rsidRPr="00A313ED" w:rsidRDefault="00BE204E" w:rsidP="00A313ED">
      <w:pPr>
        <w:shd w:val="clear" w:color="auto" w:fill="FFFFFF"/>
        <w:spacing w:before="360" w:after="360"/>
        <w:rPr>
          <w:rFonts w:ascii="Helvetica Neue" w:eastAsia="Times New Roman" w:hAnsi="Helvetica Neue" w:cs="Times New Roman"/>
          <w:color w:val="494747"/>
        </w:rPr>
      </w:pPr>
      <w:r>
        <w:rPr>
          <w:rFonts w:ascii="Helvetica Neue" w:eastAsia="Times New Roman" w:hAnsi="Helvetica Neue" w:cs="Times New Roman"/>
          <w:color w:val="494747"/>
        </w:rPr>
        <w:t>DEMO:</w:t>
      </w:r>
    </w:p>
    <w:p w14:paraId="2D905059" w14:textId="77777777" w:rsidR="00A313ED" w:rsidRPr="00A313ED" w:rsidRDefault="00A313ED" w:rsidP="00A313E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A313ED">
        <w:rPr>
          <w:rFonts w:ascii="Courier New" w:eastAsia="Times New Roman" w:hAnsi="Courier New" w:cs="Courier New"/>
          <w:color w:val="222222"/>
          <w:sz w:val="21"/>
          <w:szCs w:val="21"/>
        </w:rPr>
        <w:t>db.</w:t>
      </w:r>
      <w:r>
        <w:rPr>
          <w:rFonts w:ascii="Courier New" w:eastAsia="Times New Roman" w:hAnsi="Courier New" w:cs="Courier New"/>
          <w:color w:val="222222"/>
          <w:sz w:val="21"/>
          <w:szCs w:val="21"/>
        </w:rPr>
        <w:t>addresses</w:t>
      </w:r>
      <w:proofErr w:type="gramEnd"/>
      <w:r w:rsidRPr="00A313ED">
        <w:rPr>
          <w:rFonts w:ascii="Courier New" w:eastAsia="Times New Roman" w:hAnsi="Courier New" w:cs="Courier New"/>
          <w:color w:val="222222"/>
          <w:sz w:val="21"/>
          <w:szCs w:val="21"/>
        </w:rPr>
        <w:t>.find</w:t>
      </w:r>
      <w:proofErr w:type="spellEnd"/>
      <w:r w:rsidRPr="00A313ED">
        <w:rPr>
          <w:rFonts w:ascii="Courier New" w:eastAsia="Times New Roman" w:hAnsi="Courier New" w:cs="Courier New"/>
          <w:color w:val="222222"/>
          <w:sz w:val="21"/>
          <w:szCs w:val="21"/>
        </w:rPr>
        <w:t>( {} )</w:t>
      </w:r>
    </w:p>
    <w:p w14:paraId="14673576" w14:textId="77777777" w:rsidR="00A313ED" w:rsidRDefault="00A313ED"/>
    <w:p w14:paraId="567A9C26" w14:textId="77777777" w:rsidR="00A313ED" w:rsidRDefault="00A313ED" w:rsidP="00A313ED">
      <w:pPr>
        <w:pStyle w:val="Heading2"/>
        <w:spacing w:before="360" w:beforeAutospacing="0" w:after="360" w:afterAutospacing="0" w:line="360" w:lineRule="atLeast"/>
        <w:rPr>
          <w:rFonts w:ascii="Helvetica Neue" w:hAnsi="Helvetica Neue"/>
          <w:b w:val="0"/>
          <w:bCs w:val="0"/>
          <w:color w:val="313030"/>
        </w:rPr>
      </w:pPr>
      <w:r>
        <w:rPr>
          <w:rFonts w:ascii="Helvetica Neue" w:hAnsi="Helvetica Neue"/>
          <w:b w:val="0"/>
          <w:bCs w:val="0"/>
          <w:color w:val="313030"/>
        </w:rPr>
        <w:t>Specify Equality Condition</w:t>
      </w:r>
    </w:p>
    <w:p w14:paraId="38C5450E" w14:textId="77777777" w:rsidR="00A313ED" w:rsidRDefault="00A313ED" w:rsidP="00A313ED">
      <w:pPr>
        <w:pStyle w:val="NormalWeb"/>
        <w:spacing w:before="360" w:beforeAutospacing="0" w:after="360" w:afterAutospacing="0"/>
      </w:pPr>
      <w:r>
        <w:t>To specify equality conditions, use </w:t>
      </w:r>
      <w:r>
        <w:rPr>
          <w:rStyle w:val="pre"/>
          <w:rFonts w:ascii="Courier New" w:eastAsiaTheme="majorEastAsia" w:hAnsi="Courier New" w:cs="Courier New"/>
          <w:color w:val="000000"/>
        </w:rPr>
        <w:t>&lt;field&gt;:&lt;value&gt;</w:t>
      </w:r>
      <w:r>
        <w:t> expressions in the </w:t>
      </w:r>
      <w:hyperlink r:id="rId5" w:anchor="document-query-filter" w:history="1">
        <w:r>
          <w:rPr>
            <w:rStyle w:val="std"/>
            <w:color w:val="006CBC"/>
          </w:rPr>
          <w:t>query filter document</w:t>
        </w:r>
      </w:hyperlink>
      <w:r>
        <w:t>:</w:t>
      </w:r>
    </w:p>
    <w:p w14:paraId="02F70F78" w14:textId="77777777" w:rsidR="00A313ED" w:rsidRDefault="00A313ED" w:rsidP="00A313E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Style w:val="p"/>
          <w:color w:val="222222"/>
          <w:sz w:val="21"/>
          <w:szCs w:val="21"/>
        </w:rPr>
      </w:pPr>
      <w:proofErr w:type="gramStart"/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proofErr w:type="gramEnd"/>
      <w:r>
        <w:rPr>
          <w:rStyle w:val="nx"/>
          <w:color w:val="222222"/>
          <w:sz w:val="21"/>
          <w:szCs w:val="21"/>
        </w:rPr>
        <w:t>field1</w:t>
      </w:r>
      <w:r>
        <w:rPr>
          <w:rStyle w:val="o"/>
          <w:color w:val="666666"/>
          <w:sz w:val="21"/>
          <w:szCs w:val="21"/>
        </w:rPr>
        <w:t>&gt;: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nx"/>
          <w:color w:val="222222"/>
          <w:sz w:val="21"/>
          <w:szCs w:val="21"/>
        </w:rPr>
        <w:t>value1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...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14:paraId="5B1918DA" w14:textId="77777777" w:rsidR="00A313ED" w:rsidRDefault="00A313ED" w:rsidP="00A313E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Style w:val="p"/>
          <w:color w:val="222222"/>
          <w:sz w:val="21"/>
          <w:szCs w:val="21"/>
        </w:rPr>
      </w:pPr>
    </w:p>
    <w:p w14:paraId="6CDB4E1E" w14:textId="77777777" w:rsidR="00A313ED" w:rsidRPr="00A313ED" w:rsidRDefault="00A313ED" w:rsidP="00A313E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Style w:val="p"/>
          <w:b/>
          <w:color w:val="FF0000"/>
          <w:sz w:val="21"/>
          <w:szCs w:val="21"/>
        </w:rPr>
      </w:pPr>
      <w:proofErr w:type="spellStart"/>
      <w:proofErr w:type="gramStart"/>
      <w:r w:rsidRPr="00A313ED">
        <w:rPr>
          <w:rStyle w:val="p"/>
          <w:b/>
          <w:color w:val="FF0000"/>
          <w:sz w:val="21"/>
          <w:szCs w:val="21"/>
        </w:rPr>
        <w:t>db.addresses</w:t>
      </w:r>
      <w:proofErr w:type="gramEnd"/>
      <w:r w:rsidRPr="00A313ED">
        <w:rPr>
          <w:rStyle w:val="p"/>
          <w:b/>
          <w:color w:val="FF0000"/>
          <w:sz w:val="21"/>
          <w:szCs w:val="21"/>
        </w:rPr>
        <w:t>.find</w:t>
      </w:r>
      <w:proofErr w:type="spellEnd"/>
      <w:r w:rsidRPr="00A313ED">
        <w:rPr>
          <w:rStyle w:val="p"/>
          <w:b/>
          <w:color w:val="FF0000"/>
          <w:sz w:val="21"/>
          <w:szCs w:val="21"/>
        </w:rPr>
        <w:t>( { “first”: “Rebecca” } )</w:t>
      </w:r>
    </w:p>
    <w:p w14:paraId="3450CD76" w14:textId="77777777" w:rsidR="00A313ED" w:rsidRPr="00A313ED" w:rsidRDefault="00A313ED" w:rsidP="00A313E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b/>
          <w:color w:val="FF0000"/>
          <w:sz w:val="21"/>
          <w:szCs w:val="21"/>
        </w:rPr>
      </w:pPr>
      <w:proofErr w:type="spellStart"/>
      <w:proofErr w:type="gramStart"/>
      <w:r w:rsidRPr="00A313ED">
        <w:rPr>
          <w:rStyle w:val="p"/>
          <w:b/>
          <w:color w:val="FF0000"/>
          <w:sz w:val="21"/>
          <w:szCs w:val="21"/>
        </w:rPr>
        <w:t>db.addresses</w:t>
      </w:r>
      <w:proofErr w:type="gramEnd"/>
      <w:r w:rsidRPr="00A313ED">
        <w:rPr>
          <w:rStyle w:val="p"/>
          <w:b/>
          <w:color w:val="FF0000"/>
          <w:sz w:val="21"/>
          <w:szCs w:val="21"/>
        </w:rPr>
        <w:t>.find</w:t>
      </w:r>
      <w:proofErr w:type="spellEnd"/>
      <w:r w:rsidRPr="00A313ED">
        <w:rPr>
          <w:rStyle w:val="p"/>
          <w:b/>
          <w:color w:val="FF0000"/>
          <w:sz w:val="21"/>
          <w:szCs w:val="21"/>
        </w:rPr>
        <w:t>( { state: “DC” } )</w:t>
      </w:r>
    </w:p>
    <w:p w14:paraId="1AE6E563" w14:textId="77777777" w:rsidR="00A313ED" w:rsidRDefault="00A313ED" w:rsidP="00A313ED">
      <w:pPr>
        <w:pStyle w:val="NormalWeb"/>
        <w:spacing w:before="360" w:beforeAutospacing="0" w:after="360" w:afterAutospacing="0"/>
      </w:pPr>
      <w:r>
        <w:t>This operation corresponds to the following SQL statement:</w:t>
      </w:r>
    </w:p>
    <w:p w14:paraId="26FABF50" w14:textId="77777777" w:rsidR="00A313ED" w:rsidRDefault="00A313ED" w:rsidP="00A313ED">
      <w:r>
        <w:t>copy</w:t>
      </w:r>
    </w:p>
    <w:p w14:paraId="7C8A2A50" w14:textId="77777777" w:rsidR="00A313ED" w:rsidRDefault="00A313ED" w:rsidP="00A313ED">
      <w:pPr>
        <w:rPr>
          <w:sz w:val="20"/>
          <w:szCs w:val="20"/>
        </w:rPr>
      </w:pPr>
      <w:r>
        <w:rPr>
          <w:sz w:val="20"/>
          <w:szCs w:val="20"/>
        </w:rPr>
        <w:t>copied</w:t>
      </w:r>
    </w:p>
    <w:p w14:paraId="5B863F7D" w14:textId="77777777" w:rsidR="00A313ED" w:rsidRDefault="00A313ED" w:rsidP="00A313E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r>
        <w:rPr>
          <w:rStyle w:val="k"/>
          <w:b/>
          <w:bCs/>
          <w:color w:val="007020"/>
          <w:sz w:val="21"/>
          <w:szCs w:val="21"/>
        </w:rPr>
        <w:t>SELECT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7020"/>
          <w:sz w:val="21"/>
          <w:szCs w:val="21"/>
        </w:rPr>
        <w:t>FROM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222222"/>
          <w:sz w:val="21"/>
          <w:szCs w:val="21"/>
        </w:rPr>
        <w:t>inventory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7020"/>
          <w:sz w:val="21"/>
          <w:szCs w:val="21"/>
        </w:rPr>
        <w:t>WHERE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222222"/>
          <w:sz w:val="21"/>
          <w:szCs w:val="21"/>
        </w:rPr>
        <w:t>status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r>
        <w:rPr>
          <w:rStyle w:val="ss"/>
          <w:color w:val="517918"/>
          <w:sz w:val="21"/>
          <w:szCs w:val="21"/>
        </w:rPr>
        <w:t>"D"</w:t>
      </w:r>
    </w:p>
    <w:p w14:paraId="483E8523" w14:textId="77777777" w:rsidR="00A313ED" w:rsidRDefault="00A313ED" w:rsidP="00A313ED">
      <w:pPr>
        <w:pStyle w:val="Heading2"/>
        <w:spacing w:before="360" w:beforeAutospacing="0" w:after="360" w:afterAutospacing="0" w:line="360" w:lineRule="atLeast"/>
        <w:rPr>
          <w:rFonts w:ascii="Helvetica Neue" w:hAnsi="Helvetica Neue"/>
          <w:b w:val="0"/>
          <w:bCs w:val="0"/>
          <w:color w:val="313030"/>
        </w:rPr>
      </w:pPr>
      <w:r>
        <w:rPr>
          <w:rFonts w:ascii="Helvetica Neue" w:hAnsi="Helvetica Neue"/>
          <w:b w:val="0"/>
          <w:bCs w:val="0"/>
          <w:color w:val="313030"/>
        </w:rPr>
        <w:t>Speci</w:t>
      </w:r>
      <w:bookmarkStart w:id="0" w:name="_GoBack"/>
      <w:bookmarkEnd w:id="0"/>
      <w:r>
        <w:rPr>
          <w:rFonts w:ascii="Helvetica Neue" w:hAnsi="Helvetica Neue"/>
          <w:b w:val="0"/>
          <w:bCs w:val="0"/>
          <w:color w:val="313030"/>
        </w:rPr>
        <w:t>fy Conditions Using Query Operators</w:t>
      </w:r>
    </w:p>
    <w:p w14:paraId="21866AAE" w14:textId="77777777" w:rsidR="00A313ED" w:rsidRDefault="00A313ED" w:rsidP="00A313ED">
      <w:pPr>
        <w:pStyle w:val="NormalWeb"/>
        <w:spacing w:before="360" w:beforeAutospacing="0" w:after="360" w:afterAutospacing="0"/>
      </w:pPr>
      <w:r>
        <w:lastRenderedPageBreak/>
        <w:t>A </w:t>
      </w:r>
      <w:hyperlink r:id="rId6" w:anchor="document-query-filter" w:history="1">
        <w:r>
          <w:rPr>
            <w:rStyle w:val="std"/>
            <w:color w:val="006CBC"/>
          </w:rPr>
          <w:t>query filter document</w:t>
        </w:r>
      </w:hyperlink>
      <w:r>
        <w:t> can use the </w:t>
      </w:r>
      <w:hyperlink r:id="rId7" w:anchor="query-selectors" w:history="1">
        <w:r>
          <w:rPr>
            <w:rStyle w:val="std"/>
            <w:color w:val="006CBC"/>
          </w:rPr>
          <w:t>query operators</w:t>
        </w:r>
      </w:hyperlink>
      <w:r>
        <w:t> to specify conditions in the following form:</w:t>
      </w:r>
    </w:p>
    <w:p w14:paraId="3CB75C52" w14:textId="77777777" w:rsidR="00A313ED" w:rsidRDefault="00A313ED" w:rsidP="00A313E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Style w:val="p"/>
          <w:color w:val="222222"/>
          <w:sz w:val="21"/>
          <w:szCs w:val="21"/>
        </w:rPr>
      </w:pPr>
      <w:proofErr w:type="gramStart"/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proofErr w:type="gramEnd"/>
      <w:r>
        <w:rPr>
          <w:rStyle w:val="nx"/>
          <w:color w:val="222222"/>
          <w:sz w:val="21"/>
          <w:szCs w:val="21"/>
        </w:rPr>
        <w:t>field1</w:t>
      </w:r>
      <w:r>
        <w:rPr>
          <w:rStyle w:val="o"/>
          <w:color w:val="666666"/>
          <w:sz w:val="21"/>
          <w:szCs w:val="21"/>
        </w:rPr>
        <w:t>&gt;: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nx"/>
          <w:color w:val="222222"/>
          <w:sz w:val="21"/>
          <w:szCs w:val="21"/>
        </w:rPr>
        <w:t>operator1</w:t>
      </w:r>
      <w:r>
        <w:rPr>
          <w:rStyle w:val="o"/>
          <w:color w:val="666666"/>
          <w:sz w:val="21"/>
          <w:szCs w:val="21"/>
        </w:rPr>
        <w:t>&gt;: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nx"/>
          <w:color w:val="222222"/>
          <w:sz w:val="21"/>
          <w:szCs w:val="21"/>
        </w:rPr>
        <w:t>value1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},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...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14:paraId="615D77B9" w14:textId="58AA610B" w:rsidR="00A313ED" w:rsidRPr="00C21D19" w:rsidRDefault="00BE204E" w:rsidP="00A313ED">
      <w:pPr>
        <w:pStyle w:val="NormalWeb"/>
        <w:spacing w:before="360" w:beforeAutospacing="0" w:after="360" w:afterAutospacing="0"/>
        <w:rPr>
          <w:b/>
        </w:rPr>
      </w:pPr>
      <w:r>
        <w:rPr>
          <w:b/>
        </w:rPr>
        <w:t xml:space="preserve">(AND STMT) </w:t>
      </w:r>
      <w:r w:rsidR="00A313ED" w:rsidRPr="00C21D19">
        <w:rPr>
          <w:b/>
        </w:rPr>
        <w:t xml:space="preserve">EXAMPLE: </w:t>
      </w:r>
      <w:proofErr w:type="gramStart"/>
      <w:r w:rsidR="00A313ED" w:rsidRPr="00C21D19">
        <w:rPr>
          <w:b/>
        </w:rPr>
        <w:t>{ state</w:t>
      </w:r>
      <w:proofErr w:type="gramEnd"/>
      <w:r w:rsidR="00A313ED" w:rsidRPr="00C21D19">
        <w:rPr>
          <w:b/>
        </w:rPr>
        <w:t xml:space="preserve">: DC, children: 0 </w:t>
      </w:r>
      <w:r w:rsidR="00C21D19" w:rsidRPr="00C21D19">
        <w:rPr>
          <w:b/>
        </w:rPr>
        <w:t>}</w:t>
      </w:r>
    </w:p>
    <w:p w14:paraId="59C6EE6A" w14:textId="77777777" w:rsidR="00A313ED" w:rsidRDefault="00A313ED" w:rsidP="00A313ED">
      <w:pPr>
        <w:pStyle w:val="NormalWeb"/>
        <w:spacing w:before="360" w:beforeAutospacing="0" w:after="360" w:afterAutospacing="0"/>
      </w:pPr>
      <w:r>
        <w:t>The following example retrieves all documents from the </w:t>
      </w:r>
      <w:r>
        <w:rPr>
          <w:rStyle w:val="pre"/>
          <w:rFonts w:ascii="Courier New" w:eastAsiaTheme="majorEastAsia" w:hAnsi="Courier New" w:cs="Courier New"/>
          <w:color w:val="000000"/>
        </w:rPr>
        <w:t>inventory</w:t>
      </w:r>
      <w:r>
        <w:t> collection where </w:t>
      </w:r>
      <w:r>
        <w:rPr>
          <w:rStyle w:val="pre"/>
          <w:rFonts w:ascii="Courier New" w:eastAsiaTheme="majorEastAsia" w:hAnsi="Courier New" w:cs="Courier New"/>
          <w:color w:val="000000"/>
        </w:rPr>
        <w:t>status</w:t>
      </w:r>
      <w:r>
        <w:t> equals either </w:t>
      </w:r>
      <w:r>
        <w:rPr>
          <w:rStyle w:val="pre"/>
          <w:rFonts w:ascii="Courier New" w:eastAsiaTheme="majorEastAsia" w:hAnsi="Courier New" w:cs="Courier New"/>
          <w:color w:val="000000"/>
        </w:rPr>
        <w:t>"A"</w:t>
      </w:r>
      <w:r>
        <w:t> or </w:t>
      </w:r>
      <w:r>
        <w:rPr>
          <w:rStyle w:val="pre"/>
          <w:rFonts w:ascii="Courier New" w:eastAsiaTheme="majorEastAsia" w:hAnsi="Courier New" w:cs="Courier New"/>
          <w:color w:val="000000"/>
        </w:rPr>
        <w:t>"D"</w:t>
      </w:r>
      <w:r>
        <w:t>:</w:t>
      </w:r>
    </w:p>
    <w:p w14:paraId="3FB53C2A" w14:textId="77777777" w:rsidR="00A313ED" w:rsidRDefault="00A313ED" w:rsidP="00A313E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inventory</w:t>
      </w:r>
      <w:proofErr w:type="gramEnd"/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find</w:t>
      </w:r>
      <w:proofErr w:type="spellEnd"/>
      <w:r>
        <w:rPr>
          <w:rStyle w:val="p"/>
          <w:color w:val="222222"/>
          <w:sz w:val="21"/>
          <w:szCs w:val="21"/>
        </w:rPr>
        <w:t>(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status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$in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[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"A"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"D"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]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14:paraId="26D1E110" w14:textId="77777777" w:rsidR="00C21D19" w:rsidRDefault="00C21D19" w:rsidP="00A313ED">
      <w:pPr>
        <w:pStyle w:val="first"/>
        <w:shd w:val="clear" w:color="auto" w:fill="EDF4E8"/>
        <w:spacing w:before="0" w:beforeAutospacing="0" w:after="0" w:afterAutospacing="0" w:line="360" w:lineRule="atLeast"/>
        <w:rPr>
          <w:b/>
          <w:bCs/>
          <w:caps/>
          <w:color w:val="89B668"/>
          <w:sz w:val="18"/>
          <w:szCs w:val="18"/>
        </w:rPr>
      </w:pPr>
    </w:p>
    <w:p w14:paraId="5CB3F96E" w14:textId="77777777" w:rsidR="00C21D19" w:rsidRDefault="00C21D19" w:rsidP="00A313ED">
      <w:pPr>
        <w:pStyle w:val="first"/>
        <w:shd w:val="clear" w:color="auto" w:fill="EDF4E8"/>
        <w:spacing w:before="0" w:beforeAutospacing="0" w:after="0" w:afterAutospacing="0" w:line="360" w:lineRule="atLeast"/>
        <w:rPr>
          <w:b/>
          <w:bCs/>
          <w:caps/>
          <w:color w:val="89B668"/>
          <w:sz w:val="18"/>
          <w:szCs w:val="18"/>
        </w:rPr>
      </w:pPr>
    </w:p>
    <w:p w14:paraId="7F74C9E6" w14:textId="77777777" w:rsidR="00C21D19" w:rsidRDefault="00C21D19" w:rsidP="00A313ED">
      <w:pPr>
        <w:pStyle w:val="first"/>
        <w:shd w:val="clear" w:color="auto" w:fill="EDF4E8"/>
        <w:spacing w:before="0" w:beforeAutospacing="0" w:after="0" w:afterAutospacing="0" w:line="360" w:lineRule="atLeast"/>
        <w:rPr>
          <w:b/>
          <w:bCs/>
          <w:caps/>
          <w:color w:val="89B668"/>
          <w:sz w:val="18"/>
          <w:szCs w:val="18"/>
        </w:rPr>
      </w:pPr>
    </w:p>
    <w:p w14:paraId="7A480023" w14:textId="77777777" w:rsidR="006C3D6F" w:rsidRDefault="00BE204E" w:rsidP="006C3D6F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(OR </w:t>
      </w:r>
      <w:proofErr w:type="gramStart"/>
      <w:r>
        <w:rPr>
          <w:b/>
        </w:rPr>
        <w:t>STMT )</w:t>
      </w:r>
      <w:proofErr w:type="gramEnd"/>
      <w:r>
        <w:rPr>
          <w:b/>
        </w:rPr>
        <w:t xml:space="preserve"> </w:t>
      </w:r>
      <w:r w:rsidR="00C21D19" w:rsidRPr="00C21D19">
        <w:rPr>
          <w:b/>
        </w:rPr>
        <w:t xml:space="preserve">EXAMPLE: </w:t>
      </w:r>
    </w:p>
    <w:p w14:paraId="06EAC3AD" w14:textId="4D8D1193" w:rsidR="006C3D6F" w:rsidRDefault="006C3D6F" w:rsidP="006C3D6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  <w:shd w:val="clear" w:color="auto" w:fill="FFFFFF"/>
        </w:rPr>
        <w:t>state</w:t>
      </w:r>
      <w:r>
        <w:rPr>
          <w:rFonts w:ascii="Menlo" w:hAnsi="Menlo" w:cs="Menlo"/>
          <w:b/>
          <w:bCs/>
          <w:color w:val="800000"/>
          <w:shd w:val="clear" w:color="auto" w:fill="FFFFFF"/>
        </w:rPr>
        <w:t>:</w:t>
      </w:r>
      <w:r>
        <w:rPr>
          <w:rFonts w:ascii="Menlo" w:hAnsi="Menlo" w:cs="Menlo"/>
          <w:color w:val="000000"/>
          <w:shd w:val="clear" w:color="auto" w:fill="FFFFFF"/>
        </w:rPr>
        <w:t xml:space="preserve"> </w:t>
      </w:r>
    </w:p>
    <w:p w14:paraId="776188C7" w14:textId="7914B3F4" w:rsidR="006C3D6F" w:rsidRDefault="006C3D6F" w:rsidP="006C3D6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  <w:shd w:val="clear" w:color="auto" w:fill="FFFFFF"/>
        </w:rPr>
        <w:t>{</w:t>
      </w:r>
    </w:p>
    <w:p w14:paraId="73C93EB0" w14:textId="77777777" w:rsidR="006C3D6F" w:rsidRDefault="006C3D6F" w:rsidP="006C3D6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  <w:shd w:val="clear" w:color="auto" w:fill="FFFFFF"/>
        </w:rPr>
        <w:t xml:space="preserve">        $in</w:t>
      </w:r>
      <w:r>
        <w:rPr>
          <w:rFonts w:ascii="Menlo" w:hAnsi="Menlo" w:cs="Menlo"/>
          <w:b/>
          <w:bCs/>
          <w:color w:val="800000"/>
          <w:shd w:val="clear" w:color="auto" w:fill="FFFFFF"/>
        </w:rPr>
        <w:t>:</w:t>
      </w:r>
      <w:r>
        <w:rPr>
          <w:rFonts w:ascii="Menlo" w:hAnsi="Menlo" w:cs="Menlo"/>
          <w:color w:val="000000"/>
          <w:shd w:val="clear" w:color="auto" w:fill="FFFFFF"/>
        </w:rPr>
        <w:t xml:space="preserve"> </w:t>
      </w:r>
      <w:r>
        <w:rPr>
          <w:rFonts w:ascii="Menlo" w:hAnsi="Menlo" w:cs="Menlo"/>
          <w:b/>
          <w:bCs/>
          <w:color w:val="800000"/>
          <w:shd w:val="clear" w:color="auto" w:fill="FFFFFF"/>
        </w:rPr>
        <w:t>[</w:t>
      </w:r>
      <w:r>
        <w:rPr>
          <w:rFonts w:ascii="Menlo" w:hAnsi="Menlo" w:cs="Menlo"/>
          <w:color w:val="808000"/>
          <w:shd w:val="clear" w:color="auto" w:fill="FFFFFF"/>
        </w:rPr>
        <w:t>"DC"</w:t>
      </w:r>
      <w:r>
        <w:rPr>
          <w:rFonts w:ascii="Menlo" w:hAnsi="Menlo" w:cs="Menlo"/>
          <w:b/>
          <w:bCs/>
          <w:color w:val="800000"/>
          <w:shd w:val="clear" w:color="auto" w:fill="FFFFFF"/>
        </w:rPr>
        <w:t>,</w:t>
      </w:r>
      <w:r>
        <w:rPr>
          <w:rFonts w:ascii="Menlo" w:hAnsi="Menlo" w:cs="Menlo"/>
          <w:color w:val="000000"/>
          <w:shd w:val="clear" w:color="auto" w:fill="FFFFFF"/>
        </w:rPr>
        <w:t xml:space="preserve"> </w:t>
      </w:r>
      <w:r>
        <w:rPr>
          <w:rFonts w:ascii="Menlo" w:hAnsi="Menlo" w:cs="Menlo"/>
          <w:color w:val="808000"/>
          <w:shd w:val="clear" w:color="auto" w:fill="FFFFFF"/>
        </w:rPr>
        <w:t>"TX"</w:t>
      </w:r>
      <w:r>
        <w:rPr>
          <w:rFonts w:ascii="Menlo" w:hAnsi="Menlo" w:cs="Menlo"/>
          <w:b/>
          <w:bCs/>
          <w:color w:val="800000"/>
          <w:shd w:val="clear" w:color="auto" w:fill="FFFFFF"/>
        </w:rPr>
        <w:t>]</w:t>
      </w:r>
    </w:p>
    <w:p w14:paraId="1214670E" w14:textId="77777777" w:rsidR="006C3D6F" w:rsidRDefault="006C3D6F" w:rsidP="006C3D6F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shd w:val="clear" w:color="auto" w:fill="FFFFFF"/>
        </w:rPr>
      </w:pPr>
      <w:r>
        <w:rPr>
          <w:rFonts w:ascii="Menlo" w:hAnsi="Menlo" w:cs="Menlo"/>
          <w:b/>
          <w:bCs/>
          <w:color w:val="800000"/>
          <w:shd w:val="clear" w:color="auto" w:fill="FFFFFF"/>
        </w:rPr>
        <w:t>},</w:t>
      </w:r>
    </w:p>
    <w:p w14:paraId="3E726DB2" w14:textId="3912675F" w:rsidR="00C21D19" w:rsidRPr="006C3D6F" w:rsidRDefault="006C3D6F" w:rsidP="006C3D6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  <w:shd w:val="clear" w:color="auto" w:fill="FFFAE3"/>
        </w:rPr>
        <w:t>children</w:t>
      </w:r>
      <w:r>
        <w:rPr>
          <w:rFonts w:ascii="Menlo" w:hAnsi="Menlo" w:cs="Menlo"/>
          <w:b/>
          <w:bCs/>
          <w:color w:val="800000"/>
          <w:shd w:val="clear" w:color="auto" w:fill="FFFAE3"/>
        </w:rPr>
        <w:t>:</w:t>
      </w:r>
      <w:r>
        <w:rPr>
          <w:rFonts w:ascii="Menlo" w:hAnsi="Menlo" w:cs="Menlo"/>
          <w:color w:val="000000"/>
          <w:shd w:val="clear" w:color="auto" w:fill="FFFAE3"/>
        </w:rPr>
        <w:t xml:space="preserve"> </w:t>
      </w:r>
      <w:r>
        <w:rPr>
          <w:rFonts w:ascii="Menlo" w:hAnsi="Menlo" w:cs="Menlo"/>
          <w:color w:val="000080"/>
          <w:shd w:val="clear" w:color="auto" w:fill="FFFAE3"/>
        </w:rPr>
        <w:t>0</w:t>
      </w:r>
    </w:p>
    <w:p w14:paraId="46E72A4B" w14:textId="77777777" w:rsidR="00C21D19" w:rsidRDefault="00C21D19" w:rsidP="00A313ED">
      <w:pPr>
        <w:pStyle w:val="first"/>
        <w:shd w:val="clear" w:color="auto" w:fill="EDF4E8"/>
        <w:spacing w:before="0" w:beforeAutospacing="0" w:after="0" w:afterAutospacing="0" w:line="360" w:lineRule="atLeast"/>
        <w:rPr>
          <w:b/>
          <w:bCs/>
          <w:caps/>
          <w:color w:val="89B668"/>
          <w:sz w:val="18"/>
          <w:szCs w:val="18"/>
        </w:rPr>
      </w:pPr>
    </w:p>
    <w:p w14:paraId="2D4E56EA" w14:textId="77777777" w:rsidR="00C21D19" w:rsidRDefault="00C21D19" w:rsidP="00A313ED">
      <w:pPr>
        <w:pStyle w:val="first"/>
        <w:shd w:val="clear" w:color="auto" w:fill="EDF4E8"/>
        <w:spacing w:before="0" w:beforeAutospacing="0" w:after="0" w:afterAutospacing="0" w:line="360" w:lineRule="atLeast"/>
        <w:rPr>
          <w:b/>
          <w:bCs/>
          <w:caps/>
          <w:color w:val="89B668"/>
          <w:sz w:val="18"/>
          <w:szCs w:val="18"/>
        </w:rPr>
      </w:pPr>
    </w:p>
    <w:p w14:paraId="3169166A" w14:textId="77777777" w:rsidR="00A313ED" w:rsidRDefault="00A313ED" w:rsidP="00A313ED">
      <w:pPr>
        <w:pStyle w:val="first"/>
        <w:shd w:val="clear" w:color="auto" w:fill="EDF4E8"/>
        <w:spacing w:before="0" w:beforeAutospacing="0" w:after="0" w:afterAutospacing="0" w:line="360" w:lineRule="atLeast"/>
        <w:rPr>
          <w:b/>
          <w:bCs/>
          <w:caps/>
          <w:color w:val="89B668"/>
          <w:sz w:val="18"/>
          <w:szCs w:val="18"/>
        </w:rPr>
      </w:pPr>
      <w:r>
        <w:rPr>
          <w:b/>
          <w:bCs/>
          <w:caps/>
          <w:color w:val="89B668"/>
          <w:sz w:val="18"/>
          <w:szCs w:val="18"/>
        </w:rPr>
        <w:t>NOTE</w:t>
      </w:r>
    </w:p>
    <w:p w14:paraId="278DBE52" w14:textId="77777777" w:rsidR="00A313ED" w:rsidRDefault="00A313ED" w:rsidP="00A313ED">
      <w:pPr>
        <w:pStyle w:val="last"/>
        <w:shd w:val="clear" w:color="auto" w:fill="EDF4E8"/>
        <w:spacing w:before="0" w:beforeAutospacing="0" w:after="0" w:afterAutospacing="0"/>
      </w:pPr>
      <w:r>
        <w:t>Although you can express this query using the </w:t>
      </w:r>
      <w:hyperlink r:id="rId8" w:anchor="op._S_or" w:tooltip="$or" w:history="1">
        <w:r>
          <w:rPr>
            <w:rStyle w:val="pre"/>
            <w:rFonts w:ascii="Courier New" w:eastAsiaTheme="majorEastAsia" w:hAnsi="Courier New" w:cs="Courier New"/>
            <w:color w:val="006CBC"/>
          </w:rPr>
          <w:t>$or</w:t>
        </w:r>
      </w:hyperlink>
      <w:r>
        <w:t> operator, use the </w:t>
      </w:r>
      <w:hyperlink r:id="rId9" w:anchor="op._S_in" w:tooltip="$in" w:history="1">
        <w:r>
          <w:rPr>
            <w:rStyle w:val="pre"/>
            <w:rFonts w:ascii="Courier New" w:eastAsiaTheme="majorEastAsia" w:hAnsi="Courier New" w:cs="Courier New"/>
            <w:color w:val="006CBC"/>
          </w:rPr>
          <w:t>$in</w:t>
        </w:r>
      </w:hyperlink>
      <w:r>
        <w:t> operator rather than the </w:t>
      </w:r>
      <w:hyperlink r:id="rId10" w:anchor="op._S_or" w:tooltip="$or" w:history="1">
        <w:r>
          <w:rPr>
            <w:rStyle w:val="pre"/>
            <w:rFonts w:ascii="Courier New" w:eastAsiaTheme="majorEastAsia" w:hAnsi="Courier New" w:cs="Courier New"/>
            <w:color w:val="006CBC"/>
          </w:rPr>
          <w:t>$</w:t>
        </w:r>
        <w:proofErr w:type="spellStart"/>
        <w:r>
          <w:rPr>
            <w:rStyle w:val="pre"/>
            <w:rFonts w:ascii="Courier New" w:eastAsiaTheme="majorEastAsia" w:hAnsi="Courier New" w:cs="Courier New"/>
            <w:color w:val="006CBC"/>
          </w:rPr>
          <w:t>or</w:t>
        </w:r>
      </w:hyperlink>
      <w:r>
        <w:t>operator</w:t>
      </w:r>
      <w:proofErr w:type="spellEnd"/>
      <w:r>
        <w:t xml:space="preserve"> when performing equality checks on the same field.</w:t>
      </w:r>
    </w:p>
    <w:p w14:paraId="03CB1327" w14:textId="77777777" w:rsidR="00A313ED" w:rsidRDefault="00A313ED" w:rsidP="00A313ED">
      <w:pPr>
        <w:pStyle w:val="NormalWeb"/>
        <w:spacing w:before="360" w:beforeAutospacing="0" w:after="360" w:afterAutospacing="0"/>
      </w:pPr>
      <w:r>
        <w:t>The operation corresponds to the following SQL statement:</w:t>
      </w:r>
    </w:p>
    <w:p w14:paraId="20AA7DF6" w14:textId="77777777" w:rsidR="00A313ED" w:rsidRDefault="00A313ED" w:rsidP="00A313ED">
      <w:r>
        <w:t>copy</w:t>
      </w:r>
    </w:p>
    <w:p w14:paraId="47AF0216" w14:textId="77777777" w:rsidR="00A313ED" w:rsidRDefault="00A313ED" w:rsidP="00A313ED">
      <w:pPr>
        <w:rPr>
          <w:sz w:val="20"/>
          <w:szCs w:val="20"/>
        </w:rPr>
      </w:pPr>
      <w:r>
        <w:rPr>
          <w:sz w:val="20"/>
          <w:szCs w:val="20"/>
        </w:rPr>
        <w:t>copied</w:t>
      </w:r>
    </w:p>
    <w:p w14:paraId="1FEFD6EB" w14:textId="77777777" w:rsidR="00A313ED" w:rsidRDefault="00A313ED" w:rsidP="00A313E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r>
        <w:rPr>
          <w:rStyle w:val="k"/>
          <w:b/>
          <w:bCs/>
          <w:color w:val="007020"/>
          <w:sz w:val="21"/>
          <w:szCs w:val="21"/>
        </w:rPr>
        <w:t>SELECT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7020"/>
          <w:sz w:val="21"/>
          <w:szCs w:val="21"/>
        </w:rPr>
        <w:t>FROM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222222"/>
          <w:sz w:val="21"/>
          <w:szCs w:val="21"/>
        </w:rPr>
        <w:t>inventory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7020"/>
          <w:sz w:val="21"/>
          <w:szCs w:val="21"/>
        </w:rPr>
        <w:t>WHERE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222222"/>
          <w:sz w:val="21"/>
          <w:szCs w:val="21"/>
        </w:rPr>
        <w:t>status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7020"/>
          <w:sz w:val="21"/>
          <w:szCs w:val="21"/>
        </w:rPr>
        <w:t>in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(</w:t>
      </w:r>
      <w:r>
        <w:rPr>
          <w:rStyle w:val="ss"/>
          <w:color w:val="517918"/>
          <w:sz w:val="21"/>
          <w:szCs w:val="21"/>
        </w:rPr>
        <w:t>"A"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s"/>
          <w:color w:val="517918"/>
          <w:sz w:val="21"/>
          <w:szCs w:val="21"/>
        </w:rPr>
        <w:t>"D"</w:t>
      </w:r>
      <w:r>
        <w:rPr>
          <w:rStyle w:val="p"/>
          <w:color w:val="222222"/>
          <w:sz w:val="21"/>
          <w:szCs w:val="21"/>
        </w:rPr>
        <w:t>)</w:t>
      </w:r>
    </w:p>
    <w:p w14:paraId="4F14AF71" w14:textId="77777777" w:rsidR="00A313ED" w:rsidRDefault="00A313ED" w:rsidP="00A313ED">
      <w:pPr>
        <w:pStyle w:val="NormalWeb"/>
        <w:spacing w:before="360" w:beforeAutospacing="0" w:after="360" w:afterAutospacing="0"/>
      </w:pPr>
      <w:r>
        <w:t>Refer to the </w:t>
      </w:r>
      <w:hyperlink r:id="rId11" w:history="1">
        <w:r>
          <w:rPr>
            <w:rStyle w:val="doc"/>
            <w:color w:val="006CBC"/>
          </w:rPr>
          <w:t>Query and Projection Operators</w:t>
        </w:r>
      </w:hyperlink>
      <w:r>
        <w:t> document for the complete list of MongoDB query operators.</w:t>
      </w:r>
    </w:p>
    <w:p w14:paraId="679B531F" w14:textId="77777777" w:rsidR="00A313ED" w:rsidRDefault="00A313ED" w:rsidP="00A313ED">
      <w:pPr>
        <w:pStyle w:val="Heading2"/>
        <w:spacing w:before="360" w:beforeAutospacing="0" w:after="360" w:afterAutospacing="0" w:line="360" w:lineRule="atLeast"/>
        <w:rPr>
          <w:rFonts w:ascii="Helvetica Neue" w:hAnsi="Helvetica Neue"/>
          <w:b w:val="0"/>
          <w:bCs w:val="0"/>
          <w:color w:val="313030"/>
        </w:rPr>
      </w:pPr>
      <w:r>
        <w:rPr>
          <w:rFonts w:ascii="Helvetica Neue" w:hAnsi="Helvetica Neue"/>
          <w:b w:val="0"/>
          <w:bCs w:val="0"/>
          <w:color w:val="313030"/>
        </w:rPr>
        <w:t>Specify </w:t>
      </w:r>
      <w:r>
        <w:rPr>
          <w:rStyle w:val="pre"/>
          <w:rFonts w:ascii="Courier New" w:eastAsiaTheme="majorEastAsia" w:hAnsi="Courier New" w:cs="Courier New"/>
          <w:b w:val="0"/>
          <w:bCs w:val="0"/>
          <w:color w:val="000000"/>
        </w:rPr>
        <w:t>AND</w:t>
      </w:r>
      <w:r>
        <w:rPr>
          <w:rFonts w:ascii="Helvetica Neue" w:hAnsi="Helvetica Neue"/>
          <w:b w:val="0"/>
          <w:bCs w:val="0"/>
          <w:color w:val="313030"/>
        </w:rPr>
        <w:t> Conditions</w:t>
      </w:r>
    </w:p>
    <w:p w14:paraId="4CD0BAA1" w14:textId="77777777" w:rsidR="00A313ED" w:rsidRDefault="00A313ED" w:rsidP="00A313ED">
      <w:pPr>
        <w:pStyle w:val="NormalWeb"/>
        <w:spacing w:before="360" w:beforeAutospacing="0" w:after="360" w:afterAutospacing="0"/>
      </w:pPr>
      <w:r>
        <w:t>A compound query can specify conditions for more than one field in the collection’s documents. Implicitly, a logical </w:t>
      </w:r>
      <w:r>
        <w:rPr>
          <w:rStyle w:val="pre"/>
          <w:rFonts w:ascii="Courier New" w:eastAsiaTheme="majorEastAsia" w:hAnsi="Courier New" w:cs="Courier New"/>
          <w:color w:val="000000"/>
        </w:rPr>
        <w:t>AND</w:t>
      </w:r>
      <w:r>
        <w:t> conjunction connects the clauses of a compound query so that the query selects the documents in the collection that match all the conditions.</w:t>
      </w:r>
    </w:p>
    <w:p w14:paraId="7E94A1AE" w14:textId="77777777" w:rsidR="00A313ED" w:rsidRDefault="00A313ED" w:rsidP="00A313ED">
      <w:pPr>
        <w:pStyle w:val="NormalWeb"/>
        <w:spacing w:before="360" w:beforeAutospacing="0" w:after="360" w:afterAutospacing="0"/>
      </w:pPr>
      <w:r>
        <w:lastRenderedPageBreak/>
        <w:t>The following example retrieves all documents in the </w:t>
      </w:r>
      <w:r>
        <w:rPr>
          <w:rStyle w:val="pre"/>
          <w:rFonts w:ascii="Courier New" w:eastAsiaTheme="majorEastAsia" w:hAnsi="Courier New" w:cs="Courier New"/>
          <w:color w:val="000000"/>
        </w:rPr>
        <w:t>inventory</w:t>
      </w:r>
      <w:r>
        <w:t> collection where the </w:t>
      </w:r>
      <w:r>
        <w:rPr>
          <w:rStyle w:val="pre"/>
          <w:rFonts w:ascii="Courier New" w:eastAsiaTheme="majorEastAsia" w:hAnsi="Courier New" w:cs="Courier New"/>
          <w:color w:val="000000"/>
        </w:rPr>
        <w:t>status</w:t>
      </w:r>
      <w:r>
        <w:t> equals </w:t>
      </w:r>
      <w:r>
        <w:rPr>
          <w:rStyle w:val="pre"/>
          <w:rFonts w:ascii="Courier New" w:eastAsiaTheme="majorEastAsia" w:hAnsi="Courier New" w:cs="Courier New"/>
          <w:color w:val="000000"/>
        </w:rPr>
        <w:t>"</w:t>
      </w:r>
      <w:proofErr w:type="spellStart"/>
      <w:r>
        <w:rPr>
          <w:rStyle w:val="pre"/>
          <w:rFonts w:ascii="Courier New" w:eastAsiaTheme="majorEastAsia" w:hAnsi="Courier New" w:cs="Courier New"/>
          <w:color w:val="000000"/>
        </w:rPr>
        <w:t>A"</w:t>
      </w:r>
      <w:r>
        <w:rPr>
          <w:rStyle w:val="Strong"/>
        </w:rPr>
        <w:t>and</w:t>
      </w:r>
      <w:proofErr w:type="spellEnd"/>
      <w:r>
        <w:t> </w:t>
      </w:r>
      <w:r>
        <w:rPr>
          <w:rStyle w:val="pre"/>
          <w:rFonts w:ascii="Courier New" w:eastAsiaTheme="majorEastAsia" w:hAnsi="Courier New" w:cs="Courier New"/>
          <w:color w:val="000000"/>
        </w:rPr>
        <w:t>qty</w:t>
      </w:r>
      <w:r>
        <w:t> is less than (</w:t>
      </w:r>
      <w:hyperlink r:id="rId12" w:anchor="op._S_lt" w:tooltip="$lt" w:history="1">
        <w:r>
          <w:rPr>
            <w:rStyle w:val="pre"/>
            <w:rFonts w:ascii="Courier New" w:eastAsiaTheme="majorEastAsia" w:hAnsi="Courier New" w:cs="Courier New"/>
            <w:color w:val="006CBC"/>
          </w:rPr>
          <w:t>$</w:t>
        </w:r>
        <w:proofErr w:type="spellStart"/>
        <w:r>
          <w:rPr>
            <w:rStyle w:val="pre"/>
            <w:rFonts w:ascii="Courier New" w:eastAsiaTheme="majorEastAsia" w:hAnsi="Courier New" w:cs="Courier New"/>
            <w:color w:val="006CBC"/>
          </w:rPr>
          <w:t>lt</w:t>
        </w:r>
        <w:proofErr w:type="spellEnd"/>
      </w:hyperlink>
      <w:r>
        <w:t>) </w:t>
      </w:r>
      <w:r>
        <w:rPr>
          <w:rStyle w:val="pre"/>
          <w:rFonts w:ascii="Courier New" w:eastAsiaTheme="majorEastAsia" w:hAnsi="Courier New" w:cs="Courier New"/>
          <w:color w:val="000000"/>
        </w:rPr>
        <w:t>30</w:t>
      </w:r>
      <w:r>
        <w:t>:</w:t>
      </w:r>
    </w:p>
    <w:p w14:paraId="270B7F55" w14:textId="77777777" w:rsidR="00A313ED" w:rsidRDefault="00A313ED" w:rsidP="00A313ED">
      <w:r>
        <w:t>copy</w:t>
      </w:r>
    </w:p>
    <w:p w14:paraId="7F20A1BD" w14:textId="77777777" w:rsidR="00A313ED" w:rsidRDefault="00A313ED" w:rsidP="00A313ED">
      <w:pPr>
        <w:rPr>
          <w:sz w:val="20"/>
          <w:szCs w:val="20"/>
        </w:rPr>
      </w:pPr>
      <w:r>
        <w:rPr>
          <w:sz w:val="20"/>
          <w:szCs w:val="20"/>
        </w:rPr>
        <w:t>copied</w:t>
      </w:r>
    </w:p>
    <w:p w14:paraId="21E9C2E7" w14:textId="77777777" w:rsidR="00A313ED" w:rsidRDefault="00A313ED" w:rsidP="00A313E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inventory</w:t>
      </w:r>
      <w:proofErr w:type="gramEnd"/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find</w:t>
      </w:r>
      <w:proofErr w:type="spellEnd"/>
      <w:r>
        <w:rPr>
          <w:rStyle w:val="p"/>
          <w:color w:val="222222"/>
          <w:sz w:val="21"/>
          <w:szCs w:val="21"/>
        </w:rPr>
        <w:t>(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status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"A"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qty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$</w:t>
      </w:r>
      <w:proofErr w:type="spellStart"/>
      <w:r>
        <w:rPr>
          <w:rStyle w:val="nx"/>
          <w:color w:val="222222"/>
          <w:sz w:val="21"/>
          <w:szCs w:val="21"/>
        </w:rPr>
        <w:t>lt</w:t>
      </w:r>
      <w:proofErr w:type="spellEnd"/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30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14:paraId="1FE6D97C" w14:textId="77777777" w:rsidR="00A313ED" w:rsidRDefault="00A313ED" w:rsidP="00A313ED">
      <w:pPr>
        <w:pStyle w:val="NormalWeb"/>
        <w:spacing w:before="360" w:beforeAutospacing="0" w:after="360" w:afterAutospacing="0"/>
      </w:pPr>
      <w:r>
        <w:t>The operation corresponds to the following SQL statement:</w:t>
      </w:r>
    </w:p>
    <w:p w14:paraId="76321B0C" w14:textId="77777777" w:rsidR="00A313ED" w:rsidRDefault="00A313ED" w:rsidP="00A313ED">
      <w:r>
        <w:t>copy</w:t>
      </w:r>
    </w:p>
    <w:p w14:paraId="7B44939E" w14:textId="77777777" w:rsidR="00A313ED" w:rsidRDefault="00A313ED" w:rsidP="00A313ED">
      <w:pPr>
        <w:rPr>
          <w:sz w:val="20"/>
          <w:szCs w:val="20"/>
        </w:rPr>
      </w:pPr>
      <w:r>
        <w:rPr>
          <w:sz w:val="20"/>
          <w:szCs w:val="20"/>
        </w:rPr>
        <w:t>copied</w:t>
      </w:r>
    </w:p>
    <w:p w14:paraId="10E002C5" w14:textId="77777777" w:rsidR="00A313ED" w:rsidRDefault="00A313ED" w:rsidP="00A313E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r>
        <w:rPr>
          <w:rStyle w:val="k"/>
          <w:b/>
          <w:bCs/>
          <w:color w:val="007020"/>
          <w:sz w:val="21"/>
          <w:szCs w:val="21"/>
        </w:rPr>
        <w:t>SELECT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7020"/>
          <w:sz w:val="21"/>
          <w:szCs w:val="21"/>
        </w:rPr>
        <w:t>FROM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222222"/>
          <w:sz w:val="21"/>
          <w:szCs w:val="21"/>
        </w:rPr>
        <w:t>inventory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7020"/>
          <w:sz w:val="21"/>
          <w:szCs w:val="21"/>
        </w:rPr>
        <w:t>WHERE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222222"/>
          <w:sz w:val="21"/>
          <w:szCs w:val="21"/>
        </w:rPr>
        <w:t>status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r>
        <w:rPr>
          <w:rStyle w:val="ss"/>
          <w:color w:val="517918"/>
          <w:sz w:val="21"/>
          <w:szCs w:val="21"/>
        </w:rPr>
        <w:t>"A"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7020"/>
          <w:sz w:val="21"/>
          <w:szCs w:val="21"/>
        </w:rPr>
        <w:t>AND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222222"/>
          <w:sz w:val="21"/>
          <w:szCs w:val="21"/>
        </w:rPr>
        <w:t>qty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30</w:t>
      </w:r>
    </w:p>
    <w:p w14:paraId="7CD70878" w14:textId="77777777" w:rsidR="00A313ED" w:rsidRDefault="00A313ED" w:rsidP="00A313ED">
      <w:pPr>
        <w:pStyle w:val="NormalWeb"/>
        <w:spacing w:before="360" w:beforeAutospacing="0" w:after="360" w:afterAutospacing="0"/>
      </w:pPr>
      <w:r>
        <w:t>See </w:t>
      </w:r>
      <w:hyperlink r:id="rId13" w:anchor="query-selectors-comparison" w:history="1">
        <w:r>
          <w:rPr>
            <w:rStyle w:val="std"/>
            <w:color w:val="006CBC"/>
          </w:rPr>
          <w:t>comparison operators</w:t>
        </w:r>
      </w:hyperlink>
      <w:r>
        <w:t> for other MongoDB comparison operators.</w:t>
      </w:r>
    </w:p>
    <w:p w14:paraId="606CD9AE" w14:textId="77777777" w:rsidR="00A313ED" w:rsidRDefault="00A313ED" w:rsidP="00A313ED">
      <w:pPr>
        <w:pStyle w:val="Heading2"/>
        <w:spacing w:before="360" w:beforeAutospacing="0" w:after="360" w:afterAutospacing="0" w:line="360" w:lineRule="atLeast"/>
        <w:rPr>
          <w:rFonts w:ascii="Helvetica Neue" w:hAnsi="Helvetica Neue"/>
          <w:b w:val="0"/>
          <w:bCs w:val="0"/>
          <w:color w:val="313030"/>
        </w:rPr>
      </w:pPr>
      <w:r>
        <w:rPr>
          <w:rFonts w:ascii="Helvetica Neue" w:hAnsi="Helvetica Neue"/>
          <w:b w:val="0"/>
          <w:bCs w:val="0"/>
          <w:color w:val="313030"/>
        </w:rPr>
        <w:t>Specify </w:t>
      </w:r>
      <w:r>
        <w:rPr>
          <w:rStyle w:val="pre"/>
          <w:rFonts w:ascii="Courier New" w:eastAsiaTheme="majorEastAsia" w:hAnsi="Courier New" w:cs="Courier New"/>
          <w:b w:val="0"/>
          <w:bCs w:val="0"/>
          <w:color w:val="000000"/>
        </w:rPr>
        <w:t>OR</w:t>
      </w:r>
      <w:r>
        <w:rPr>
          <w:rFonts w:ascii="Helvetica Neue" w:hAnsi="Helvetica Neue"/>
          <w:b w:val="0"/>
          <w:bCs w:val="0"/>
          <w:color w:val="313030"/>
        </w:rPr>
        <w:t> Conditions</w:t>
      </w:r>
    </w:p>
    <w:p w14:paraId="4AE7CC3D" w14:textId="77777777" w:rsidR="00A313ED" w:rsidRDefault="00A313ED" w:rsidP="00A313ED">
      <w:pPr>
        <w:pStyle w:val="NormalWeb"/>
        <w:spacing w:before="360" w:beforeAutospacing="0" w:after="360" w:afterAutospacing="0"/>
      </w:pPr>
      <w:r>
        <w:t>Using the </w:t>
      </w:r>
      <w:hyperlink r:id="rId14" w:anchor="op._S_or" w:tooltip="$or" w:history="1">
        <w:r>
          <w:rPr>
            <w:rStyle w:val="pre"/>
            <w:rFonts w:ascii="Courier New" w:eastAsiaTheme="majorEastAsia" w:hAnsi="Courier New" w:cs="Courier New"/>
            <w:color w:val="006CBC"/>
          </w:rPr>
          <w:t>$or</w:t>
        </w:r>
      </w:hyperlink>
      <w:r>
        <w:t> operator, you can specify a compound query that joins each clause with a logical </w:t>
      </w:r>
      <w:proofErr w:type="spellStart"/>
      <w:r>
        <w:rPr>
          <w:rStyle w:val="pre"/>
          <w:rFonts w:ascii="Courier New" w:eastAsiaTheme="majorEastAsia" w:hAnsi="Courier New" w:cs="Courier New"/>
          <w:color w:val="000000"/>
        </w:rPr>
        <w:t>OR</w:t>
      </w:r>
      <w:r>
        <w:t>conjunction</w:t>
      </w:r>
      <w:proofErr w:type="spellEnd"/>
      <w:r>
        <w:t xml:space="preserve"> so that the query selects the documents in the collection that match at least one condition.</w:t>
      </w:r>
    </w:p>
    <w:p w14:paraId="39932CCF" w14:textId="77777777" w:rsidR="00A313ED" w:rsidRDefault="00A313ED" w:rsidP="00A313ED">
      <w:pPr>
        <w:pStyle w:val="NormalWeb"/>
        <w:spacing w:before="360" w:beforeAutospacing="0" w:after="360" w:afterAutospacing="0"/>
      </w:pPr>
      <w:r>
        <w:t>The following example retrieves all documents in the collection where the </w:t>
      </w:r>
      <w:r>
        <w:rPr>
          <w:rStyle w:val="pre"/>
          <w:rFonts w:ascii="Courier New" w:eastAsiaTheme="majorEastAsia" w:hAnsi="Courier New" w:cs="Courier New"/>
          <w:color w:val="000000"/>
        </w:rPr>
        <w:t>status</w:t>
      </w:r>
      <w:r>
        <w:t> equals </w:t>
      </w:r>
      <w:r>
        <w:rPr>
          <w:rStyle w:val="pre"/>
          <w:rFonts w:ascii="Courier New" w:eastAsiaTheme="majorEastAsia" w:hAnsi="Courier New" w:cs="Courier New"/>
          <w:color w:val="000000"/>
        </w:rPr>
        <w:t>"A"</w:t>
      </w:r>
      <w:r>
        <w:t> </w:t>
      </w:r>
      <w:r>
        <w:rPr>
          <w:rStyle w:val="Strong"/>
        </w:rPr>
        <w:t>or</w:t>
      </w:r>
      <w:r>
        <w:t> </w:t>
      </w:r>
      <w:r>
        <w:rPr>
          <w:rStyle w:val="pre"/>
          <w:rFonts w:ascii="Courier New" w:eastAsiaTheme="majorEastAsia" w:hAnsi="Courier New" w:cs="Courier New"/>
          <w:color w:val="000000"/>
        </w:rPr>
        <w:t>qty</w:t>
      </w:r>
      <w:r>
        <w:t> is less than (</w:t>
      </w:r>
      <w:hyperlink r:id="rId15" w:anchor="op._S_lt" w:tooltip="$lt" w:history="1">
        <w:r>
          <w:rPr>
            <w:rStyle w:val="pre"/>
            <w:rFonts w:ascii="Courier New" w:eastAsiaTheme="majorEastAsia" w:hAnsi="Courier New" w:cs="Courier New"/>
            <w:color w:val="006CBC"/>
          </w:rPr>
          <w:t>$</w:t>
        </w:r>
        <w:proofErr w:type="spellStart"/>
        <w:r>
          <w:rPr>
            <w:rStyle w:val="pre"/>
            <w:rFonts w:ascii="Courier New" w:eastAsiaTheme="majorEastAsia" w:hAnsi="Courier New" w:cs="Courier New"/>
            <w:color w:val="006CBC"/>
          </w:rPr>
          <w:t>lt</w:t>
        </w:r>
        <w:proofErr w:type="spellEnd"/>
      </w:hyperlink>
      <w:r>
        <w:t>) </w:t>
      </w:r>
      <w:r>
        <w:rPr>
          <w:rStyle w:val="pre"/>
          <w:rFonts w:ascii="Courier New" w:eastAsiaTheme="majorEastAsia" w:hAnsi="Courier New" w:cs="Courier New"/>
          <w:color w:val="000000"/>
        </w:rPr>
        <w:t>30</w:t>
      </w:r>
      <w:r>
        <w:t>:</w:t>
      </w:r>
    </w:p>
    <w:p w14:paraId="5E2AC336" w14:textId="77777777" w:rsidR="00A313ED" w:rsidRDefault="00A313ED" w:rsidP="00A313ED">
      <w:r>
        <w:t>copy</w:t>
      </w:r>
    </w:p>
    <w:p w14:paraId="298FC96F" w14:textId="77777777" w:rsidR="00A313ED" w:rsidRDefault="00A313ED" w:rsidP="00A313ED">
      <w:pPr>
        <w:rPr>
          <w:sz w:val="20"/>
          <w:szCs w:val="20"/>
        </w:rPr>
      </w:pPr>
      <w:r>
        <w:rPr>
          <w:sz w:val="20"/>
          <w:szCs w:val="20"/>
        </w:rPr>
        <w:t>copied</w:t>
      </w:r>
    </w:p>
    <w:p w14:paraId="0C2F607F" w14:textId="77777777" w:rsidR="00A313ED" w:rsidRDefault="00A313ED" w:rsidP="00A313E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inventory</w:t>
      </w:r>
      <w:proofErr w:type="gramEnd"/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find</w:t>
      </w:r>
      <w:proofErr w:type="spellEnd"/>
      <w:r>
        <w:rPr>
          <w:rStyle w:val="p"/>
          <w:color w:val="222222"/>
          <w:sz w:val="21"/>
          <w:szCs w:val="21"/>
        </w:rPr>
        <w:t>(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$or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[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status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"A"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},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qty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$</w:t>
      </w:r>
      <w:proofErr w:type="spellStart"/>
      <w:r>
        <w:rPr>
          <w:rStyle w:val="nx"/>
          <w:color w:val="222222"/>
          <w:sz w:val="21"/>
          <w:szCs w:val="21"/>
        </w:rPr>
        <w:t>lt</w:t>
      </w:r>
      <w:proofErr w:type="spellEnd"/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30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]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14:paraId="1095B252" w14:textId="77777777" w:rsidR="00A313ED" w:rsidRDefault="00A313ED" w:rsidP="00A313ED">
      <w:pPr>
        <w:pStyle w:val="NormalWeb"/>
        <w:spacing w:before="360" w:beforeAutospacing="0" w:after="360" w:afterAutospacing="0"/>
      </w:pPr>
      <w:r>
        <w:t>The operation corresponds to the following SQL statement:</w:t>
      </w:r>
    </w:p>
    <w:p w14:paraId="59E6A085" w14:textId="77777777" w:rsidR="00A313ED" w:rsidRDefault="00A313ED" w:rsidP="00A313ED">
      <w:r>
        <w:t>copy</w:t>
      </w:r>
    </w:p>
    <w:p w14:paraId="7FA8F903" w14:textId="77777777" w:rsidR="00A313ED" w:rsidRDefault="00A313ED" w:rsidP="00A313ED">
      <w:pPr>
        <w:rPr>
          <w:sz w:val="20"/>
          <w:szCs w:val="20"/>
        </w:rPr>
      </w:pPr>
      <w:r>
        <w:rPr>
          <w:sz w:val="20"/>
          <w:szCs w:val="20"/>
        </w:rPr>
        <w:t>copied</w:t>
      </w:r>
    </w:p>
    <w:p w14:paraId="1065DB1C" w14:textId="77777777" w:rsidR="00A313ED" w:rsidRDefault="00A313ED" w:rsidP="00A313E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r>
        <w:rPr>
          <w:rStyle w:val="k"/>
          <w:b/>
          <w:bCs/>
          <w:color w:val="007020"/>
          <w:sz w:val="21"/>
          <w:szCs w:val="21"/>
        </w:rPr>
        <w:t>SELECT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7020"/>
          <w:sz w:val="21"/>
          <w:szCs w:val="21"/>
        </w:rPr>
        <w:t>FROM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222222"/>
          <w:sz w:val="21"/>
          <w:szCs w:val="21"/>
        </w:rPr>
        <w:t>inventory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7020"/>
          <w:sz w:val="21"/>
          <w:szCs w:val="21"/>
        </w:rPr>
        <w:t>WHERE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222222"/>
          <w:sz w:val="21"/>
          <w:szCs w:val="21"/>
        </w:rPr>
        <w:t>status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r>
        <w:rPr>
          <w:rStyle w:val="ss"/>
          <w:color w:val="517918"/>
          <w:sz w:val="21"/>
          <w:szCs w:val="21"/>
        </w:rPr>
        <w:t>"A"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7020"/>
          <w:sz w:val="21"/>
          <w:szCs w:val="21"/>
        </w:rPr>
        <w:t>OR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222222"/>
          <w:sz w:val="21"/>
          <w:szCs w:val="21"/>
        </w:rPr>
        <w:t>qty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30</w:t>
      </w:r>
    </w:p>
    <w:p w14:paraId="2E936DC1" w14:textId="77777777" w:rsidR="00A313ED" w:rsidRDefault="00A313ED" w:rsidP="00A313ED">
      <w:pPr>
        <w:pStyle w:val="first"/>
        <w:shd w:val="clear" w:color="auto" w:fill="EDF4E8"/>
        <w:spacing w:before="0" w:beforeAutospacing="0" w:after="0" w:afterAutospacing="0" w:line="360" w:lineRule="atLeast"/>
        <w:rPr>
          <w:b/>
          <w:bCs/>
          <w:caps/>
          <w:color w:val="89B668"/>
          <w:sz w:val="18"/>
          <w:szCs w:val="18"/>
        </w:rPr>
      </w:pPr>
      <w:r>
        <w:rPr>
          <w:b/>
          <w:bCs/>
          <w:caps/>
          <w:color w:val="89B668"/>
          <w:sz w:val="18"/>
          <w:szCs w:val="18"/>
        </w:rPr>
        <w:t>NOTE</w:t>
      </w:r>
    </w:p>
    <w:p w14:paraId="68E661DF" w14:textId="77777777" w:rsidR="00A313ED" w:rsidRDefault="00A313ED" w:rsidP="00A313ED">
      <w:pPr>
        <w:pStyle w:val="last"/>
        <w:shd w:val="clear" w:color="auto" w:fill="EDF4E8"/>
        <w:spacing w:before="0" w:beforeAutospacing="0" w:after="0" w:afterAutospacing="0"/>
      </w:pPr>
      <w:r>
        <w:t>Queries which use </w:t>
      </w:r>
      <w:hyperlink r:id="rId16" w:anchor="query-selectors-comparison" w:history="1">
        <w:r>
          <w:rPr>
            <w:rStyle w:val="std"/>
            <w:color w:val="006CBC"/>
          </w:rPr>
          <w:t>comparison operators</w:t>
        </w:r>
      </w:hyperlink>
      <w:r>
        <w:t> are subject to </w:t>
      </w:r>
      <w:hyperlink r:id="rId17" w:anchor="type-bracketing" w:history="1">
        <w:r>
          <w:rPr>
            <w:rStyle w:val="std"/>
            <w:color w:val="006CBC"/>
          </w:rPr>
          <w:t>Type Bracketing</w:t>
        </w:r>
      </w:hyperlink>
      <w:r>
        <w:t>.</w:t>
      </w:r>
    </w:p>
    <w:p w14:paraId="6945A344" w14:textId="77777777" w:rsidR="00A313ED" w:rsidRDefault="00A313ED" w:rsidP="00A313ED">
      <w:pPr>
        <w:pStyle w:val="Heading3"/>
        <w:spacing w:before="360" w:after="360" w:line="360" w:lineRule="atLeast"/>
        <w:rPr>
          <w:rFonts w:ascii="Helvetica Neue" w:hAnsi="Helvetica Neue"/>
          <w:color w:val="313030"/>
        </w:rPr>
      </w:pPr>
      <w:r>
        <w:rPr>
          <w:rFonts w:ascii="Helvetica Neue" w:hAnsi="Helvetica Neue"/>
          <w:color w:val="313030"/>
        </w:rPr>
        <w:lastRenderedPageBreak/>
        <w:t>Specify </w:t>
      </w:r>
      <w:r>
        <w:rPr>
          <w:rStyle w:val="pre"/>
          <w:rFonts w:ascii="Courier New" w:hAnsi="Courier New" w:cs="Courier New"/>
          <w:color w:val="000000"/>
        </w:rPr>
        <w:t>AND</w:t>
      </w:r>
      <w:r>
        <w:rPr>
          <w:rFonts w:ascii="Helvetica Neue" w:hAnsi="Helvetica Neue"/>
          <w:color w:val="313030"/>
        </w:rPr>
        <w:t> as well as </w:t>
      </w:r>
      <w:r>
        <w:rPr>
          <w:rStyle w:val="pre"/>
          <w:rFonts w:ascii="Courier New" w:hAnsi="Courier New" w:cs="Courier New"/>
          <w:color w:val="000000"/>
        </w:rPr>
        <w:t>OR</w:t>
      </w:r>
      <w:r>
        <w:rPr>
          <w:rFonts w:ascii="Helvetica Neue" w:hAnsi="Helvetica Neue"/>
          <w:color w:val="313030"/>
        </w:rPr>
        <w:t> Conditions</w:t>
      </w:r>
    </w:p>
    <w:p w14:paraId="2F956030" w14:textId="77777777" w:rsidR="00A313ED" w:rsidRDefault="00A313ED" w:rsidP="00A313ED">
      <w:pPr>
        <w:pStyle w:val="NormalWeb"/>
        <w:spacing w:before="0" w:beforeAutospacing="0" w:after="360" w:afterAutospacing="0"/>
      </w:pPr>
      <w:r>
        <w:t>In the following example, the compound query document selects all documents in the collection where the </w:t>
      </w:r>
      <w:r>
        <w:rPr>
          <w:rStyle w:val="pre"/>
          <w:rFonts w:ascii="Courier New" w:eastAsiaTheme="majorEastAsia" w:hAnsi="Courier New" w:cs="Courier New"/>
          <w:color w:val="000000"/>
        </w:rPr>
        <w:t>status</w:t>
      </w:r>
      <w:r>
        <w:t> equals </w:t>
      </w:r>
      <w:r>
        <w:rPr>
          <w:rStyle w:val="pre"/>
          <w:rFonts w:ascii="Courier New" w:eastAsiaTheme="majorEastAsia" w:hAnsi="Courier New" w:cs="Courier New"/>
          <w:color w:val="000000"/>
        </w:rPr>
        <w:t>"A"</w:t>
      </w:r>
      <w:r>
        <w:t> </w:t>
      </w:r>
      <w:r>
        <w:rPr>
          <w:rStyle w:val="Strong"/>
        </w:rPr>
        <w:t>and</w:t>
      </w:r>
      <w:r>
        <w:t> </w:t>
      </w:r>
      <w:r>
        <w:rPr>
          <w:rStyle w:val="Emphasis"/>
        </w:rPr>
        <w:t>either</w:t>
      </w:r>
      <w:r>
        <w:t> </w:t>
      </w:r>
      <w:r>
        <w:rPr>
          <w:rStyle w:val="pre"/>
          <w:rFonts w:ascii="Courier New" w:eastAsiaTheme="majorEastAsia" w:hAnsi="Courier New" w:cs="Courier New"/>
          <w:color w:val="000000"/>
        </w:rPr>
        <w:t>qty</w:t>
      </w:r>
      <w:r>
        <w:t> is less than (</w:t>
      </w:r>
      <w:hyperlink r:id="rId18" w:anchor="op._S_lt" w:tooltip="$lt" w:history="1">
        <w:r>
          <w:rPr>
            <w:rStyle w:val="pre"/>
            <w:rFonts w:ascii="Courier New" w:eastAsiaTheme="majorEastAsia" w:hAnsi="Courier New" w:cs="Courier New"/>
            <w:color w:val="006CBC"/>
          </w:rPr>
          <w:t>$</w:t>
        </w:r>
        <w:proofErr w:type="spellStart"/>
        <w:r>
          <w:rPr>
            <w:rStyle w:val="pre"/>
            <w:rFonts w:ascii="Courier New" w:eastAsiaTheme="majorEastAsia" w:hAnsi="Courier New" w:cs="Courier New"/>
            <w:color w:val="006CBC"/>
          </w:rPr>
          <w:t>lt</w:t>
        </w:r>
        <w:proofErr w:type="spellEnd"/>
      </w:hyperlink>
      <w:r>
        <w:t>) </w:t>
      </w:r>
      <w:r>
        <w:rPr>
          <w:rStyle w:val="pre"/>
          <w:rFonts w:ascii="Courier New" w:eastAsiaTheme="majorEastAsia" w:hAnsi="Courier New" w:cs="Courier New"/>
          <w:color w:val="000000"/>
        </w:rPr>
        <w:t>30</w:t>
      </w:r>
      <w:r>
        <w:t> </w:t>
      </w:r>
      <w:r>
        <w:rPr>
          <w:rStyle w:val="Emphasis"/>
        </w:rPr>
        <w:t>or</w:t>
      </w:r>
      <w:r>
        <w:t> </w:t>
      </w:r>
      <w:r>
        <w:rPr>
          <w:rStyle w:val="pre"/>
          <w:rFonts w:ascii="Courier New" w:eastAsiaTheme="majorEastAsia" w:hAnsi="Courier New" w:cs="Courier New"/>
          <w:color w:val="000000"/>
        </w:rPr>
        <w:t>item</w:t>
      </w:r>
      <w:r>
        <w:t> starts with the character </w:t>
      </w:r>
      <w:r>
        <w:rPr>
          <w:rStyle w:val="pre"/>
          <w:rFonts w:ascii="Courier New" w:eastAsiaTheme="majorEastAsia" w:hAnsi="Courier New" w:cs="Courier New"/>
          <w:color w:val="000000"/>
        </w:rPr>
        <w:t>p</w:t>
      </w:r>
      <w:r>
        <w:t>:</w:t>
      </w:r>
    </w:p>
    <w:p w14:paraId="1097EE47" w14:textId="77777777" w:rsidR="00A313ED" w:rsidRDefault="00A313ED" w:rsidP="00A313ED">
      <w:r>
        <w:t>copy</w:t>
      </w:r>
    </w:p>
    <w:p w14:paraId="2F9CCF4B" w14:textId="77777777" w:rsidR="00A313ED" w:rsidRDefault="00A313ED" w:rsidP="00A313ED">
      <w:pPr>
        <w:rPr>
          <w:sz w:val="20"/>
          <w:szCs w:val="20"/>
        </w:rPr>
      </w:pPr>
      <w:r>
        <w:rPr>
          <w:sz w:val="20"/>
          <w:szCs w:val="20"/>
        </w:rPr>
        <w:t>copied</w:t>
      </w:r>
    </w:p>
    <w:p w14:paraId="2DC93E3F" w14:textId="77777777" w:rsidR="00A313ED" w:rsidRDefault="00A313ED" w:rsidP="00A313E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inventory</w:t>
      </w:r>
      <w:proofErr w:type="gramEnd"/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find</w:t>
      </w:r>
      <w:proofErr w:type="spellEnd"/>
      <w:r>
        <w:rPr>
          <w:rStyle w:val="p"/>
          <w:color w:val="222222"/>
          <w:sz w:val="21"/>
          <w:szCs w:val="21"/>
        </w:rPr>
        <w:t>(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</w:p>
    <w:p w14:paraId="1C65D41A" w14:textId="77777777" w:rsidR="00A313ED" w:rsidRDefault="00A313ED" w:rsidP="00A313E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</w:t>
      </w:r>
      <w:r>
        <w:rPr>
          <w:rStyle w:val="nx"/>
          <w:color w:val="222222"/>
          <w:sz w:val="21"/>
          <w:szCs w:val="21"/>
        </w:rPr>
        <w:t>status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"A"</w:t>
      </w:r>
      <w:r>
        <w:rPr>
          <w:rStyle w:val="p"/>
          <w:color w:val="222222"/>
          <w:sz w:val="21"/>
          <w:szCs w:val="21"/>
        </w:rPr>
        <w:t>,</w:t>
      </w:r>
    </w:p>
    <w:p w14:paraId="09869B6D" w14:textId="77777777" w:rsidR="00A313ED" w:rsidRDefault="00A313ED" w:rsidP="00A313E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</w:t>
      </w:r>
      <w:r>
        <w:rPr>
          <w:rStyle w:val="nx"/>
          <w:color w:val="222222"/>
          <w:sz w:val="21"/>
          <w:szCs w:val="21"/>
        </w:rPr>
        <w:t>$or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[</w:t>
      </w:r>
      <w:r>
        <w:rPr>
          <w:color w:val="222222"/>
          <w:sz w:val="21"/>
          <w:szCs w:val="21"/>
        </w:rPr>
        <w:t xml:space="preserve"> </w:t>
      </w:r>
      <w:proofErr w:type="gramStart"/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qty</w:t>
      </w:r>
      <w:proofErr w:type="gramEnd"/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$</w:t>
      </w:r>
      <w:proofErr w:type="spellStart"/>
      <w:r>
        <w:rPr>
          <w:rStyle w:val="nx"/>
          <w:color w:val="222222"/>
          <w:sz w:val="21"/>
          <w:szCs w:val="21"/>
        </w:rPr>
        <w:t>lt</w:t>
      </w:r>
      <w:proofErr w:type="spellEnd"/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30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},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item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r"/>
          <w:color w:val="235388"/>
          <w:sz w:val="21"/>
          <w:szCs w:val="21"/>
        </w:rPr>
        <w:t>/^p/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]</w:t>
      </w:r>
    </w:p>
    <w:p w14:paraId="0C055DFF" w14:textId="77777777" w:rsidR="00A313ED" w:rsidRDefault="00A313ED" w:rsidP="00A313E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14:paraId="44F3B85C" w14:textId="77777777" w:rsidR="00A313ED" w:rsidRDefault="00A313ED" w:rsidP="00A313ED">
      <w:pPr>
        <w:pStyle w:val="NormalWeb"/>
        <w:spacing w:before="360" w:beforeAutospacing="0" w:after="360" w:afterAutospacing="0"/>
      </w:pPr>
      <w:r>
        <w:t>The operation corresponds to the following SQL statement:</w:t>
      </w:r>
    </w:p>
    <w:p w14:paraId="54F46827" w14:textId="77777777" w:rsidR="00A313ED" w:rsidRDefault="00A313ED" w:rsidP="00A313ED">
      <w:r>
        <w:t>copy</w:t>
      </w:r>
    </w:p>
    <w:p w14:paraId="3F4C8BFD" w14:textId="77777777" w:rsidR="00A313ED" w:rsidRDefault="00A313ED" w:rsidP="00A313ED">
      <w:pPr>
        <w:rPr>
          <w:sz w:val="20"/>
          <w:szCs w:val="20"/>
        </w:rPr>
      </w:pPr>
      <w:r>
        <w:rPr>
          <w:sz w:val="20"/>
          <w:szCs w:val="20"/>
        </w:rPr>
        <w:t>copied</w:t>
      </w:r>
    </w:p>
    <w:p w14:paraId="76A3515B" w14:textId="77777777" w:rsidR="00A313ED" w:rsidRDefault="00A313ED" w:rsidP="00A313E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r>
        <w:rPr>
          <w:rStyle w:val="k"/>
          <w:b/>
          <w:bCs/>
          <w:color w:val="007020"/>
          <w:sz w:val="21"/>
          <w:szCs w:val="21"/>
        </w:rPr>
        <w:t>SELECT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7020"/>
          <w:sz w:val="21"/>
          <w:szCs w:val="21"/>
        </w:rPr>
        <w:t>FROM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222222"/>
          <w:sz w:val="21"/>
          <w:szCs w:val="21"/>
        </w:rPr>
        <w:t>inventory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7020"/>
          <w:sz w:val="21"/>
          <w:szCs w:val="21"/>
        </w:rPr>
        <w:t>WHERE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222222"/>
          <w:sz w:val="21"/>
          <w:szCs w:val="21"/>
        </w:rPr>
        <w:t>status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r>
        <w:rPr>
          <w:rStyle w:val="ss"/>
          <w:color w:val="517918"/>
          <w:sz w:val="21"/>
          <w:szCs w:val="21"/>
        </w:rPr>
        <w:t>"A"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7020"/>
          <w:sz w:val="21"/>
          <w:szCs w:val="21"/>
        </w:rPr>
        <w:t>AND</w:t>
      </w:r>
      <w:r>
        <w:rPr>
          <w:color w:val="222222"/>
          <w:sz w:val="21"/>
          <w:szCs w:val="21"/>
        </w:rPr>
        <w:t xml:space="preserve"> </w:t>
      </w:r>
      <w:proofErr w:type="gramStart"/>
      <w:r>
        <w:rPr>
          <w:rStyle w:val="p"/>
          <w:color w:val="222222"/>
          <w:sz w:val="21"/>
          <w:szCs w:val="21"/>
        </w:rPr>
        <w:t>(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222222"/>
          <w:sz w:val="21"/>
          <w:szCs w:val="21"/>
        </w:rPr>
        <w:t>qty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30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7020"/>
          <w:sz w:val="21"/>
          <w:szCs w:val="21"/>
        </w:rPr>
        <w:t>OR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222222"/>
          <w:sz w:val="21"/>
          <w:szCs w:val="21"/>
        </w:rPr>
        <w:t>item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7020"/>
          <w:sz w:val="21"/>
          <w:szCs w:val="21"/>
        </w:rPr>
        <w:t>LIKE</w:t>
      </w:r>
      <w:r>
        <w:rPr>
          <w:color w:val="222222"/>
          <w:sz w:val="21"/>
          <w:szCs w:val="21"/>
        </w:rPr>
        <w:t xml:space="preserve"> </w:t>
      </w:r>
      <w:r>
        <w:rPr>
          <w:rStyle w:val="ss"/>
          <w:color w:val="517918"/>
          <w:sz w:val="21"/>
          <w:szCs w:val="21"/>
        </w:rPr>
        <w:t>"p%"</w:t>
      </w:r>
      <w:r>
        <w:rPr>
          <w:rStyle w:val="p"/>
          <w:color w:val="222222"/>
          <w:sz w:val="21"/>
          <w:szCs w:val="21"/>
        </w:rPr>
        <w:t>)</w:t>
      </w:r>
    </w:p>
    <w:p w14:paraId="72751833" w14:textId="77777777" w:rsidR="00A313ED" w:rsidRDefault="00A313ED" w:rsidP="00A313ED">
      <w:pPr>
        <w:pStyle w:val="first"/>
        <w:shd w:val="clear" w:color="auto" w:fill="EDF4E8"/>
        <w:spacing w:before="0" w:beforeAutospacing="0" w:after="0" w:afterAutospacing="0" w:line="360" w:lineRule="atLeast"/>
        <w:rPr>
          <w:b/>
          <w:bCs/>
          <w:caps/>
          <w:color w:val="89B668"/>
          <w:sz w:val="18"/>
          <w:szCs w:val="18"/>
        </w:rPr>
      </w:pPr>
      <w:r>
        <w:rPr>
          <w:b/>
          <w:bCs/>
          <w:caps/>
          <w:color w:val="89B668"/>
          <w:sz w:val="18"/>
          <w:szCs w:val="18"/>
        </w:rPr>
        <w:t>NOTE</w:t>
      </w:r>
    </w:p>
    <w:p w14:paraId="112E5E62" w14:textId="77777777" w:rsidR="00A313ED" w:rsidRDefault="00A313ED" w:rsidP="00A313ED">
      <w:pPr>
        <w:pStyle w:val="last"/>
        <w:shd w:val="clear" w:color="auto" w:fill="EDF4E8"/>
        <w:spacing w:before="0" w:beforeAutospacing="0" w:after="0" w:afterAutospacing="0"/>
      </w:pPr>
      <w:r>
        <w:t>MongoDB supports regular expressions </w:t>
      </w:r>
      <w:hyperlink r:id="rId19" w:anchor="op._S_regex" w:tooltip="$regex" w:history="1">
        <w:r>
          <w:rPr>
            <w:rStyle w:val="pre"/>
            <w:rFonts w:ascii="Courier New" w:eastAsiaTheme="majorEastAsia" w:hAnsi="Courier New" w:cs="Courier New"/>
            <w:color w:val="006CBC"/>
          </w:rPr>
          <w:t>$regex</w:t>
        </w:r>
      </w:hyperlink>
      <w:r>
        <w:t> queries to perform string pattern matches.</w:t>
      </w:r>
    </w:p>
    <w:p w14:paraId="3AE780D6" w14:textId="77777777" w:rsidR="00A313ED" w:rsidRDefault="00A313ED"/>
    <w:sectPr w:rsidR="00A313ED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C187E"/>
    <w:multiLevelType w:val="multilevel"/>
    <w:tmpl w:val="8C3A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CA5191"/>
    <w:multiLevelType w:val="multilevel"/>
    <w:tmpl w:val="DF3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ED"/>
    <w:rsid w:val="00166011"/>
    <w:rsid w:val="00206588"/>
    <w:rsid w:val="00352B5F"/>
    <w:rsid w:val="00414AA5"/>
    <w:rsid w:val="005238CF"/>
    <w:rsid w:val="006B319B"/>
    <w:rsid w:val="006C3D6F"/>
    <w:rsid w:val="006E23DE"/>
    <w:rsid w:val="009217E8"/>
    <w:rsid w:val="009D68AD"/>
    <w:rsid w:val="00A313ED"/>
    <w:rsid w:val="00BE204E"/>
    <w:rsid w:val="00C21D19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D719A"/>
  <w15:chartTrackingRefBased/>
  <w15:docId w15:val="{C6C3DAEC-F394-AC45-A5B0-86DCF81B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13E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3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13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13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3ED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313ED"/>
  </w:style>
  <w:style w:type="character" w:customStyle="1" w:styleId="p">
    <w:name w:val="p"/>
    <w:basedOn w:val="DefaultParagraphFont"/>
    <w:rsid w:val="00A313ED"/>
  </w:style>
  <w:style w:type="character" w:customStyle="1" w:styleId="Heading3Char">
    <w:name w:val="Heading 3 Char"/>
    <w:basedOn w:val="DefaultParagraphFont"/>
    <w:link w:val="Heading3"/>
    <w:uiPriority w:val="9"/>
    <w:semiHidden/>
    <w:rsid w:val="00A313E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A313ED"/>
    <w:rPr>
      <w:color w:val="0000FF"/>
      <w:u w:val="single"/>
    </w:rPr>
  </w:style>
  <w:style w:type="character" w:customStyle="1" w:styleId="pre">
    <w:name w:val="pre"/>
    <w:basedOn w:val="DefaultParagraphFont"/>
    <w:rsid w:val="00A313ED"/>
  </w:style>
  <w:style w:type="character" w:customStyle="1" w:styleId="std">
    <w:name w:val="std"/>
    <w:basedOn w:val="DefaultParagraphFont"/>
    <w:rsid w:val="00A313ED"/>
  </w:style>
  <w:style w:type="character" w:customStyle="1" w:styleId="o">
    <w:name w:val="o"/>
    <w:basedOn w:val="DefaultParagraphFont"/>
    <w:rsid w:val="00A313ED"/>
  </w:style>
  <w:style w:type="character" w:customStyle="1" w:styleId="s2">
    <w:name w:val="s2"/>
    <w:basedOn w:val="DefaultParagraphFont"/>
    <w:rsid w:val="00A313ED"/>
  </w:style>
  <w:style w:type="character" w:customStyle="1" w:styleId="k">
    <w:name w:val="k"/>
    <w:basedOn w:val="DefaultParagraphFont"/>
    <w:rsid w:val="00A313ED"/>
  </w:style>
  <w:style w:type="character" w:customStyle="1" w:styleId="n">
    <w:name w:val="n"/>
    <w:basedOn w:val="DefaultParagraphFont"/>
    <w:rsid w:val="00A313ED"/>
  </w:style>
  <w:style w:type="character" w:customStyle="1" w:styleId="ss">
    <w:name w:val="ss"/>
    <w:basedOn w:val="DefaultParagraphFont"/>
    <w:rsid w:val="00A313ED"/>
  </w:style>
  <w:style w:type="paragraph" w:customStyle="1" w:styleId="first">
    <w:name w:val="first"/>
    <w:basedOn w:val="Normal"/>
    <w:rsid w:val="00A313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ast">
    <w:name w:val="last"/>
    <w:basedOn w:val="Normal"/>
    <w:rsid w:val="00A313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doc">
    <w:name w:val="doc"/>
    <w:basedOn w:val="DefaultParagraphFont"/>
    <w:rsid w:val="00A313ED"/>
  </w:style>
  <w:style w:type="character" w:styleId="Strong">
    <w:name w:val="Strong"/>
    <w:basedOn w:val="DefaultParagraphFont"/>
    <w:uiPriority w:val="22"/>
    <w:qFormat/>
    <w:rsid w:val="00A313ED"/>
    <w:rPr>
      <w:b/>
      <w:bCs/>
    </w:rPr>
  </w:style>
  <w:style w:type="character" w:customStyle="1" w:styleId="mi">
    <w:name w:val="mi"/>
    <w:basedOn w:val="DefaultParagraphFont"/>
    <w:rsid w:val="00A313ED"/>
  </w:style>
  <w:style w:type="character" w:styleId="Emphasis">
    <w:name w:val="Emphasis"/>
    <w:basedOn w:val="DefaultParagraphFont"/>
    <w:uiPriority w:val="20"/>
    <w:qFormat/>
    <w:rsid w:val="00A313ED"/>
    <w:rPr>
      <w:i/>
      <w:iCs/>
    </w:rPr>
  </w:style>
  <w:style w:type="character" w:customStyle="1" w:styleId="sr">
    <w:name w:val="sr"/>
    <w:basedOn w:val="DefaultParagraphFont"/>
    <w:rsid w:val="00A313ED"/>
  </w:style>
  <w:style w:type="character" w:customStyle="1" w:styleId="versionmodified">
    <w:name w:val="versionmodified"/>
    <w:basedOn w:val="DefaultParagraphFont"/>
    <w:rsid w:val="00A313ED"/>
  </w:style>
  <w:style w:type="character" w:customStyle="1" w:styleId="btn-arrow-left">
    <w:name w:val="btn-arrow-left"/>
    <w:basedOn w:val="DefaultParagraphFont"/>
    <w:rsid w:val="00A31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6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188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4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39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7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3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3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4462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8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0" w:color="494747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7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8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0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96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354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8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0" w:color="494747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5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28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6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7672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3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1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7495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0" w:color="494747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15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18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2358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0" w:color="494747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6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84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65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404140">
                  <w:marLeft w:val="0"/>
                  <w:marRight w:val="0"/>
                  <w:marTop w:val="360"/>
                  <w:marBottom w:val="360"/>
                  <w:divBdr>
                    <w:top w:val="none" w:sz="0" w:space="2" w:color="6BA442"/>
                    <w:left w:val="single" w:sz="36" w:space="9" w:color="6BA442"/>
                    <w:bottom w:val="none" w:sz="0" w:space="17" w:color="6BA442"/>
                    <w:right w:val="none" w:sz="0" w:space="9" w:color="6BA442"/>
                  </w:divBdr>
                </w:div>
                <w:div w:id="1825777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2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2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5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9938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8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0" w:color="494747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0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040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8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3912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0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7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6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419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5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0" w:color="494747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24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3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8447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99275">
                  <w:marLeft w:val="0"/>
                  <w:marRight w:val="0"/>
                  <w:marTop w:val="360"/>
                  <w:marBottom w:val="360"/>
                  <w:divBdr>
                    <w:top w:val="none" w:sz="0" w:space="2" w:color="6BA442"/>
                    <w:left w:val="single" w:sz="36" w:space="9" w:color="6BA442"/>
                    <w:bottom w:val="none" w:sz="0" w:space="17" w:color="6BA442"/>
                    <w:right w:val="none" w:sz="0" w:space="9" w:color="6BA442"/>
                  </w:divBdr>
                </w:div>
                <w:div w:id="20791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7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98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6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36" w:space="0" w:color="494747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8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60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20497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0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2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03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3447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2" w:color="6BA442"/>
                        <w:left w:val="single" w:sz="36" w:space="9" w:color="6BA442"/>
                        <w:bottom w:val="none" w:sz="0" w:space="17" w:color="6BA442"/>
                        <w:right w:val="none" w:sz="0" w:space="9" w:color="6BA442"/>
                      </w:divBdr>
                    </w:div>
                  </w:divsChild>
                </w:div>
              </w:divsChild>
            </w:div>
            <w:div w:id="1898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1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7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7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6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9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44157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2" w:color="6BA442"/>
                                    <w:left w:val="single" w:sz="36" w:space="9" w:color="6BA442"/>
                                    <w:bottom w:val="none" w:sz="0" w:space="17" w:color="6BA442"/>
                                    <w:right w:val="none" w:sz="0" w:space="9" w:color="6BA44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9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7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258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0" w:color="494747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89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75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8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9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8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869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1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0" w:color="494747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7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02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67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3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0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7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8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7000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9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0" w:color="494747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63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48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8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70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202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65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0" w:color="494747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2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73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3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460114">
                  <w:marLeft w:val="0"/>
                  <w:marRight w:val="0"/>
                  <w:marTop w:val="360"/>
                  <w:marBottom w:val="360"/>
                  <w:divBdr>
                    <w:top w:val="none" w:sz="0" w:space="2" w:color="6BA442"/>
                    <w:left w:val="single" w:sz="36" w:space="9" w:color="6BA442"/>
                    <w:bottom w:val="none" w:sz="0" w:space="17" w:color="6BA442"/>
                    <w:right w:val="none" w:sz="0" w:space="9" w:color="6BA442"/>
                  </w:divBdr>
                </w:div>
                <w:div w:id="2137793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3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3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0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0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6002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4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0" w:color="494747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8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8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8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017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6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53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9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0" w:color="494747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5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75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63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6835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8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0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1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989990">
                  <w:marLeft w:val="0"/>
                  <w:marRight w:val="0"/>
                  <w:marTop w:val="360"/>
                  <w:marBottom w:val="360"/>
                  <w:divBdr>
                    <w:top w:val="none" w:sz="0" w:space="2" w:color="6BA442"/>
                    <w:left w:val="single" w:sz="36" w:space="9" w:color="6BA442"/>
                    <w:bottom w:val="none" w:sz="0" w:space="17" w:color="6BA442"/>
                    <w:right w:val="none" w:sz="0" w:space="9" w:color="6BA442"/>
                  </w:divBdr>
                </w:div>
                <w:div w:id="10576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1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840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25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36" w:space="0" w:color="494747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8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391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001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84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5476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2" w:color="6BA442"/>
                        <w:left w:val="single" w:sz="36" w:space="9" w:color="6BA442"/>
                        <w:bottom w:val="none" w:sz="0" w:space="17" w:color="6BA442"/>
                        <w:right w:val="none" w:sz="0" w:space="9" w:color="6BA442"/>
                      </w:divBdr>
                    </w:div>
                  </w:divsChild>
                </w:div>
              </w:divsChild>
            </w:div>
            <w:div w:id="600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4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14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8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0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9072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2" w:color="6BA442"/>
                                    <w:left w:val="single" w:sz="36" w:space="9" w:color="6BA442"/>
                                    <w:bottom w:val="none" w:sz="0" w:space="17" w:color="6BA442"/>
                                    <w:right w:val="none" w:sz="0" w:space="9" w:color="6BA44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9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operator/query/or/" TargetMode="External"/><Relationship Id="rId13" Type="http://schemas.openxmlformats.org/officeDocument/2006/relationships/hyperlink" Target="https://docs.mongodb.com/manual/reference/operator/query-comparison/" TargetMode="External"/><Relationship Id="rId18" Type="http://schemas.openxmlformats.org/officeDocument/2006/relationships/hyperlink" Target="https://docs.mongodb.com/manual/reference/operator/query/l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ongodb.com/manual/reference/operator/query/" TargetMode="External"/><Relationship Id="rId12" Type="http://schemas.openxmlformats.org/officeDocument/2006/relationships/hyperlink" Target="https://docs.mongodb.com/manual/reference/operator/query/lt/" TargetMode="External"/><Relationship Id="rId17" Type="http://schemas.openxmlformats.org/officeDocument/2006/relationships/hyperlink" Target="https://docs.mongodb.com/manual/reference/method/db.collection.fin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operator/query-comparis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ore/document/" TargetMode="External"/><Relationship Id="rId11" Type="http://schemas.openxmlformats.org/officeDocument/2006/relationships/hyperlink" Target="https://docs.mongodb.com/manual/reference/operator/query/" TargetMode="External"/><Relationship Id="rId5" Type="http://schemas.openxmlformats.org/officeDocument/2006/relationships/hyperlink" Target="https://docs.mongodb.com/manual/core/document/" TargetMode="External"/><Relationship Id="rId15" Type="http://schemas.openxmlformats.org/officeDocument/2006/relationships/hyperlink" Target="https://docs.mongodb.com/manual/reference/operator/query/lt/" TargetMode="External"/><Relationship Id="rId10" Type="http://schemas.openxmlformats.org/officeDocument/2006/relationships/hyperlink" Target="https://docs.mongodb.com/manual/reference/operator/query/or/" TargetMode="External"/><Relationship Id="rId19" Type="http://schemas.openxmlformats.org/officeDocument/2006/relationships/hyperlink" Target="https://docs.mongodb.com/manual/reference/operator/query/reg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operator/query/in/" TargetMode="External"/><Relationship Id="rId14" Type="http://schemas.openxmlformats.org/officeDocument/2006/relationships/hyperlink" Target="https://docs.mongodb.com/manual/reference/operator/query/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2</cp:revision>
  <cp:lastPrinted>2019-11-21T16:54:00Z</cp:lastPrinted>
  <dcterms:created xsi:type="dcterms:W3CDTF">2018-04-19T15:09:00Z</dcterms:created>
  <dcterms:modified xsi:type="dcterms:W3CDTF">2019-11-22T14:48:00Z</dcterms:modified>
</cp:coreProperties>
</file>