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258" w:rsidRPr="00DA7E17" w:rsidRDefault="002C28A0" w:rsidP="00776701">
      <w:pPr>
        <w:pStyle w:val="NormalWeb"/>
        <w:spacing w:before="0" w:beforeAutospacing="0" w:after="0" w:afterAutospacing="0"/>
        <w:jc w:val="center"/>
        <w:rPr>
          <w:color w:val="000000" w:themeColor="text1"/>
        </w:rPr>
      </w:pPr>
      <w:r w:rsidRPr="00DA7E17">
        <w:rPr>
          <w:b/>
          <w:bCs/>
          <w:color w:val="000000" w:themeColor="text1"/>
          <w:sz w:val="40"/>
          <w:szCs w:val="40"/>
        </w:rPr>
        <w:t>Internet for things</w:t>
      </w:r>
    </w:p>
    <w:p w:rsidR="00311258" w:rsidRDefault="00311258">
      <w:pPr>
        <w:rPr>
          <w:rFonts w:eastAsia="Times New Roman"/>
        </w:rPr>
      </w:pPr>
    </w:p>
    <w:p w:rsidR="00311258" w:rsidRDefault="00311258">
      <w:pPr>
        <w:pStyle w:val="NormalWeb"/>
        <w:spacing w:before="0" w:beforeAutospacing="0" w:after="0" w:afterAutospacing="0"/>
        <w:jc w:val="center"/>
      </w:pPr>
      <w:r>
        <w:rPr>
          <w:b/>
          <w:bCs/>
          <w:color w:val="000000"/>
          <w:sz w:val="28"/>
          <w:szCs w:val="28"/>
        </w:rPr>
        <w:t>A Project Report Submitted</w:t>
      </w:r>
    </w:p>
    <w:p w:rsidR="00311258" w:rsidRDefault="00311258">
      <w:pPr>
        <w:pStyle w:val="NormalWeb"/>
        <w:spacing w:before="0" w:beforeAutospacing="0" w:after="0" w:afterAutospacing="0"/>
        <w:jc w:val="center"/>
      </w:pPr>
      <w:proofErr w:type="gramStart"/>
      <w:r>
        <w:rPr>
          <w:b/>
          <w:bCs/>
          <w:color w:val="000000"/>
          <w:sz w:val="28"/>
          <w:szCs w:val="28"/>
        </w:rPr>
        <w:t>for</w:t>
      </w:r>
      <w:proofErr w:type="gramEnd"/>
      <w:r>
        <w:rPr>
          <w:b/>
          <w:bCs/>
          <w:color w:val="000000"/>
          <w:sz w:val="28"/>
          <w:szCs w:val="28"/>
        </w:rPr>
        <w:t> </w:t>
      </w:r>
    </w:p>
    <w:p w:rsidR="00311258" w:rsidRDefault="00311258">
      <w:pPr>
        <w:rPr>
          <w:rFonts w:eastAsia="Times New Roman"/>
        </w:rPr>
      </w:pPr>
    </w:p>
    <w:p w:rsidR="00311258" w:rsidRDefault="00311258">
      <w:pPr>
        <w:pStyle w:val="NormalWeb"/>
        <w:spacing w:before="0" w:beforeAutospacing="0" w:after="0" w:afterAutospacing="0"/>
        <w:jc w:val="center"/>
      </w:pPr>
      <w:r>
        <w:rPr>
          <w:b/>
          <w:bCs/>
          <w:color w:val="000000"/>
          <w:sz w:val="40"/>
          <w:szCs w:val="40"/>
        </w:rPr>
        <w:t>Information Technology</w:t>
      </w:r>
    </w:p>
    <w:p w:rsidR="00311258" w:rsidRDefault="00311258">
      <w:pPr>
        <w:pStyle w:val="NormalWeb"/>
        <w:spacing w:before="360" w:beforeAutospacing="0" w:after="0" w:afterAutospacing="0"/>
        <w:jc w:val="center"/>
      </w:pPr>
      <w:r>
        <w:rPr>
          <w:b/>
          <w:bCs/>
          <w:color w:val="000000"/>
          <w:sz w:val="32"/>
          <w:szCs w:val="32"/>
        </w:rPr>
        <w:t>By</w:t>
      </w:r>
    </w:p>
    <w:p w:rsidR="00311258" w:rsidRDefault="00311258">
      <w:pPr>
        <w:rPr>
          <w:rFonts w:eastAsia="Times New Roman"/>
        </w:rPr>
      </w:pPr>
    </w:p>
    <w:p w:rsidR="00311258" w:rsidRPr="00DA7E17" w:rsidRDefault="00D21AB2">
      <w:pPr>
        <w:pStyle w:val="NormalWeb"/>
        <w:spacing w:before="0" w:beforeAutospacing="0" w:after="0" w:afterAutospacing="0"/>
        <w:jc w:val="center"/>
        <w:rPr>
          <w:color w:val="000000" w:themeColor="text1"/>
        </w:rPr>
      </w:pPr>
      <w:r w:rsidRPr="00DA7E17">
        <w:rPr>
          <w:b/>
          <w:bCs/>
          <w:color w:val="000000" w:themeColor="text1"/>
          <w:sz w:val="32"/>
          <w:szCs w:val="32"/>
        </w:rPr>
        <w:t>Manisha</w:t>
      </w:r>
      <w:r w:rsidR="00311258" w:rsidRPr="00DA7E17">
        <w:rPr>
          <w:b/>
          <w:bCs/>
          <w:color w:val="000000" w:themeColor="text1"/>
          <w:sz w:val="32"/>
          <w:szCs w:val="32"/>
        </w:rPr>
        <w:t xml:space="preserve"> Joshi</w:t>
      </w:r>
    </w:p>
    <w:p w:rsidR="00311258" w:rsidRDefault="001C3240" w:rsidP="005B7599">
      <w:pPr>
        <w:jc w:val="center"/>
        <w:rPr>
          <w:rFonts w:eastAsia="Times New Roman"/>
        </w:rPr>
      </w:pPr>
      <w:r>
        <w:rPr>
          <w:rFonts w:eastAsia="Times New Roman"/>
        </w:rPr>
        <w:t>Roll no.</w:t>
      </w:r>
    </w:p>
    <w:p w:rsidR="00311258" w:rsidRDefault="00311258">
      <w:pPr>
        <w:pStyle w:val="NormalWeb"/>
        <w:spacing w:before="360" w:beforeAutospacing="0" w:after="0" w:afterAutospacing="0"/>
        <w:ind w:left="-851"/>
        <w:jc w:val="center"/>
      </w:pPr>
      <w:r>
        <w:rPr>
          <w:b/>
          <w:bCs/>
          <w:color w:val="000000"/>
        </w:rPr>
        <w:t>            Under the guidance of</w:t>
      </w:r>
    </w:p>
    <w:p w:rsidR="00311258" w:rsidRPr="0066100F" w:rsidRDefault="00311258">
      <w:pPr>
        <w:pStyle w:val="NormalWeb"/>
        <w:spacing w:before="360" w:beforeAutospacing="0" w:after="0" w:afterAutospacing="0"/>
        <w:ind w:left="-851"/>
        <w:jc w:val="center"/>
        <w:rPr>
          <w:b/>
          <w:bCs/>
        </w:rPr>
      </w:pPr>
      <w:r>
        <w:rPr>
          <w:b/>
          <w:bCs/>
          <w:color w:val="FF0000"/>
          <w:sz w:val="28"/>
          <w:szCs w:val="28"/>
        </w:rPr>
        <w:t>           </w:t>
      </w:r>
      <w:r>
        <w:rPr>
          <w:b/>
          <w:bCs/>
          <w:color w:val="000000"/>
          <w:sz w:val="28"/>
          <w:szCs w:val="28"/>
        </w:rPr>
        <w:t>Mr. Praveen Kumar Joshi</w:t>
      </w:r>
      <w:r w:rsidR="0066100F">
        <w:t xml:space="preserve"> </w:t>
      </w:r>
      <w:r w:rsidR="0066100F" w:rsidRPr="0066100F">
        <w:rPr>
          <w:b/>
          <w:bCs/>
        </w:rPr>
        <w:t>Sir</w:t>
      </w:r>
    </w:p>
    <w:p w:rsidR="00311258" w:rsidRDefault="00311258">
      <w:pPr>
        <w:rPr>
          <w:rFonts w:eastAsia="Times New Roman"/>
        </w:rPr>
      </w:pPr>
    </w:p>
    <w:p w:rsidR="00311258" w:rsidRDefault="00311258">
      <w:pPr>
        <w:rPr>
          <w:rFonts w:eastAsia="Times New Roman"/>
        </w:rPr>
      </w:pPr>
    </w:p>
    <w:p w:rsidR="00311258" w:rsidRDefault="00311258">
      <w:pPr>
        <w:pStyle w:val="NormalWeb"/>
        <w:spacing w:before="0" w:beforeAutospacing="0" w:after="0" w:afterAutospacing="0"/>
        <w:jc w:val="center"/>
      </w:pPr>
      <w:r>
        <w:rPr>
          <w:b/>
          <w:bCs/>
          <w:color w:val="000000"/>
          <w:sz w:val="28"/>
          <w:szCs w:val="28"/>
        </w:rPr>
        <w:t>EVER GREEN SENIOR SECONDARY SCHOOL </w:t>
      </w:r>
    </w:p>
    <w:p w:rsidR="00311258" w:rsidRDefault="00311258">
      <w:pPr>
        <w:pStyle w:val="NormalWeb"/>
        <w:spacing w:before="0" w:beforeAutospacing="0" w:after="0" w:afterAutospacing="0"/>
        <w:jc w:val="center"/>
      </w:pPr>
      <w:r>
        <w:rPr>
          <w:b/>
          <w:bCs/>
          <w:color w:val="000000"/>
          <w:sz w:val="28"/>
          <w:szCs w:val="28"/>
        </w:rPr>
        <w:t>(GOVERNED BY EDUCATIONAL WELFARE SOCIETY)</w:t>
      </w:r>
    </w:p>
    <w:p w:rsidR="00311258" w:rsidRDefault="00311258">
      <w:pPr>
        <w:pStyle w:val="NormalWeb"/>
        <w:spacing w:before="0" w:beforeAutospacing="0" w:after="0" w:afterAutospacing="0"/>
        <w:jc w:val="center"/>
      </w:pPr>
      <w:r>
        <w:rPr>
          <w:b/>
          <w:bCs/>
          <w:color w:val="000000"/>
          <w:sz w:val="28"/>
          <w:szCs w:val="28"/>
        </w:rPr>
        <w:t>TULARAMPUR - 2</w:t>
      </w:r>
      <w:r w:rsidR="002C28A0">
        <w:rPr>
          <w:b/>
          <w:bCs/>
          <w:color w:val="000000"/>
          <w:sz w:val="28"/>
          <w:szCs w:val="28"/>
        </w:rPr>
        <w:t>6</w:t>
      </w:r>
      <w:r>
        <w:rPr>
          <w:b/>
          <w:bCs/>
          <w:color w:val="000000"/>
          <w:sz w:val="28"/>
          <w:szCs w:val="28"/>
        </w:rPr>
        <w:t>3139, DISTRICT-NAINITAL</w:t>
      </w:r>
    </w:p>
    <w:p w:rsidR="00311258" w:rsidRDefault="00311258">
      <w:pPr>
        <w:pStyle w:val="NormalWeb"/>
        <w:spacing w:before="0" w:beforeAutospacing="0" w:after="0" w:afterAutospacing="0"/>
        <w:jc w:val="center"/>
      </w:pPr>
      <w:r>
        <w:rPr>
          <w:b/>
          <w:bCs/>
          <w:color w:val="000000"/>
          <w:sz w:val="28"/>
          <w:szCs w:val="28"/>
        </w:rPr>
        <w:t>UTTARAKHAND, INDIA</w:t>
      </w:r>
    </w:p>
    <w:p w:rsidR="00311258" w:rsidRDefault="00311258">
      <w:pPr>
        <w:rPr>
          <w:rFonts w:eastAsia="Times New Roman"/>
        </w:rPr>
      </w:pPr>
    </w:p>
    <w:p w:rsidR="00311258" w:rsidRDefault="00311258">
      <w:pPr>
        <w:pStyle w:val="NormalWeb"/>
        <w:spacing w:before="0" w:beforeAutospacing="0" w:after="0" w:afterAutospacing="0"/>
        <w:jc w:val="center"/>
      </w:pPr>
      <w:r>
        <w:rPr>
          <w:b/>
          <w:bCs/>
          <w:color w:val="000000"/>
          <w:sz w:val="28"/>
          <w:szCs w:val="28"/>
        </w:rPr>
        <w:t>OCTOBER, 2021</w:t>
      </w:r>
    </w:p>
    <w:p w:rsidR="006F3F38" w:rsidRDefault="006F3F38">
      <w:pPr>
        <w:rPr>
          <w:b/>
          <w:bCs/>
        </w:rPr>
      </w:pPr>
    </w:p>
    <w:p w:rsidR="0089571F" w:rsidRDefault="0089571F">
      <w:pPr>
        <w:rPr>
          <w:b/>
          <w:bCs/>
        </w:rPr>
      </w:pPr>
    </w:p>
    <w:p w:rsidR="0089571F" w:rsidRDefault="0089571F">
      <w:pPr>
        <w:rPr>
          <w:b/>
          <w:bCs/>
        </w:rPr>
      </w:pPr>
    </w:p>
    <w:p w:rsidR="0089571F" w:rsidRDefault="0089571F">
      <w:pPr>
        <w:rPr>
          <w:b/>
          <w:bCs/>
        </w:rPr>
      </w:pPr>
    </w:p>
    <w:p w:rsidR="0089571F" w:rsidRDefault="0089571F">
      <w:pPr>
        <w:rPr>
          <w:b/>
          <w:bCs/>
        </w:rPr>
      </w:pPr>
    </w:p>
    <w:p w:rsidR="0089571F" w:rsidRDefault="0089571F">
      <w:pPr>
        <w:rPr>
          <w:b/>
          <w:bCs/>
        </w:rPr>
      </w:pPr>
    </w:p>
    <w:p w:rsidR="0089571F" w:rsidRDefault="0089571F">
      <w:pPr>
        <w:rPr>
          <w:b/>
          <w:bCs/>
        </w:rPr>
      </w:pPr>
    </w:p>
    <w:p w:rsidR="0089571F" w:rsidRDefault="0089571F">
      <w:pPr>
        <w:rPr>
          <w:b/>
          <w:bCs/>
        </w:rPr>
      </w:pPr>
    </w:p>
    <w:p w:rsidR="0089571F" w:rsidRPr="00324C35" w:rsidRDefault="0089571F">
      <w:pPr>
        <w:rPr>
          <w:b/>
          <w:bCs/>
        </w:rPr>
      </w:pPr>
      <w:bookmarkStart w:id="0" w:name="_GoBack"/>
      <w:bookmarkEnd w:id="0"/>
    </w:p>
    <w:p w:rsidR="005264F0" w:rsidRDefault="005264F0">
      <w:pPr>
        <w:divId w:val="237639952"/>
        <w:rPr>
          <w:rFonts w:eastAsia="Times New Roman"/>
          <w:color w:val="161513"/>
          <w:sz w:val="42"/>
          <w:szCs w:val="42"/>
        </w:rPr>
      </w:pPr>
      <w:r>
        <w:rPr>
          <w:rFonts w:eastAsia="Times New Roman"/>
          <w:color w:val="161513"/>
          <w:sz w:val="42"/>
          <w:szCs w:val="42"/>
        </w:rPr>
        <w:lastRenderedPageBreak/>
        <w:t>What is I</w:t>
      </w:r>
      <w:r w:rsidR="00175BF3">
        <w:rPr>
          <w:rFonts w:eastAsia="Times New Roman"/>
          <w:color w:val="161513"/>
          <w:sz w:val="42"/>
          <w:szCs w:val="42"/>
        </w:rPr>
        <w:t>O</w:t>
      </w:r>
      <w:r>
        <w:rPr>
          <w:rFonts w:eastAsia="Times New Roman"/>
          <w:color w:val="161513"/>
          <w:sz w:val="42"/>
          <w:szCs w:val="42"/>
        </w:rPr>
        <w:t>T?</w:t>
      </w:r>
    </w:p>
    <w:p w:rsidR="005264F0" w:rsidRDefault="005264F0">
      <w:pPr>
        <w:divId w:val="201097058"/>
        <w:rPr>
          <w:rFonts w:ascii="Arial" w:eastAsia="Times New Roman" w:hAnsi="Arial"/>
          <w:color w:val="161513"/>
          <w:sz w:val="21"/>
          <w:szCs w:val="21"/>
        </w:rPr>
      </w:pPr>
      <w:r>
        <w:rPr>
          <w:rFonts w:ascii="Arial" w:eastAsia="Times New Roman" w:hAnsi="Arial"/>
          <w:color w:val="161513"/>
          <w:sz w:val="21"/>
          <w:szCs w:val="21"/>
        </w:rPr>
        <w:t>The Internet of Things (</w:t>
      </w:r>
      <w:r w:rsidR="00175BF3">
        <w:rPr>
          <w:rFonts w:ascii="Arial" w:eastAsia="Times New Roman" w:hAnsi="Arial"/>
          <w:color w:val="161513"/>
          <w:sz w:val="21"/>
          <w:szCs w:val="21"/>
        </w:rPr>
        <w:t>IOT</w:t>
      </w:r>
      <w:r>
        <w:rPr>
          <w:rFonts w:ascii="Arial" w:eastAsia="Times New Roman" w:hAnsi="Arial"/>
          <w:color w:val="161513"/>
          <w:sz w:val="21"/>
          <w:szCs w:val="21"/>
        </w:rPr>
        <w:t>) describes the network of physical objects—“things”—that are embedded with sensors, software, and other technologies for the purpose of connecting and exchanging data with other devices and systems over the internet. These devices range from ordinary household objects to sophisticated industrial tools. With more than 7 billion connected I</w:t>
      </w:r>
      <w:r w:rsidR="00175BF3">
        <w:rPr>
          <w:rFonts w:ascii="Arial" w:eastAsia="Times New Roman" w:hAnsi="Arial"/>
          <w:color w:val="161513"/>
          <w:sz w:val="21"/>
          <w:szCs w:val="21"/>
        </w:rPr>
        <w:t>O</w:t>
      </w:r>
      <w:r>
        <w:rPr>
          <w:rFonts w:ascii="Arial" w:eastAsia="Times New Roman" w:hAnsi="Arial"/>
          <w:color w:val="161513"/>
          <w:sz w:val="21"/>
          <w:szCs w:val="21"/>
        </w:rPr>
        <w:t>T devices today, experts are expecting this number to grow to 10 billion by 2020 and 22 billion by 2025. Oracle has a network of </w:t>
      </w:r>
      <w:hyperlink r:id="rId4" w:history="1">
        <w:r>
          <w:rPr>
            <w:rStyle w:val="Hyperlink"/>
            <w:rFonts w:ascii="Arial" w:eastAsia="Times New Roman" w:hAnsi="Arial"/>
            <w:color w:val="00688C"/>
            <w:sz w:val="21"/>
            <w:szCs w:val="21"/>
          </w:rPr>
          <w:t>device partners</w:t>
        </w:r>
      </w:hyperlink>
      <w:r>
        <w:rPr>
          <w:rFonts w:ascii="Arial" w:eastAsia="Times New Roman" w:hAnsi="Arial"/>
          <w:color w:val="161513"/>
          <w:sz w:val="21"/>
          <w:szCs w:val="21"/>
        </w:rPr>
        <w:t>.</w:t>
      </w:r>
    </w:p>
    <w:p w:rsidR="001334CE" w:rsidRDefault="001334CE">
      <w:pPr>
        <w:divId w:val="118181426"/>
        <w:rPr>
          <w:rFonts w:ascii="Arial" w:eastAsia="Times New Roman" w:hAnsi="Arial" w:cs="Arial"/>
          <w:b/>
          <w:bCs/>
          <w:color w:val="161513"/>
          <w:sz w:val="29"/>
          <w:szCs w:val="29"/>
        </w:rPr>
      </w:pPr>
      <w:r>
        <w:rPr>
          <w:rFonts w:ascii="Arial" w:eastAsia="Times New Roman" w:hAnsi="Arial" w:cs="Arial"/>
          <w:b/>
          <w:bCs/>
          <w:color w:val="161513"/>
          <w:sz w:val="29"/>
          <w:szCs w:val="29"/>
        </w:rPr>
        <w:t>Why is Internet of Things (I</w:t>
      </w:r>
      <w:r w:rsidR="00175BF3">
        <w:rPr>
          <w:rFonts w:ascii="Arial" w:eastAsia="Times New Roman" w:hAnsi="Arial" w:cs="Arial"/>
          <w:b/>
          <w:bCs/>
          <w:color w:val="161513"/>
          <w:sz w:val="29"/>
          <w:szCs w:val="29"/>
        </w:rPr>
        <w:t>O</w:t>
      </w:r>
      <w:r>
        <w:rPr>
          <w:rFonts w:ascii="Arial" w:eastAsia="Times New Roman" w:hAnsi="Arial" w:cs="Arial"/>
          <w:b/>
          <w:bCs/>
          <w:color w:val="161513"/>
          <w:sz w:val="29"/>
          <w:szCs w:val="29"/>
        </w:rPr>
        <w:t>T) so important?</w:t>
      </w:r>
    </w:p>
    <w:p w:rsidR="001334CE" w:rsidRDefault="001334CE">
      <w:pPr>
        <w:divId w:val="1981377816"/>
        <w:rPr>
          <w:rFonts w:ascii="Arial" w:eastAsia="Times New Roman" w:hAnsi="Arial" w:cs="Arial"/>
          <w:color w:val="161513"/>
          <w:sz w:val="21"/>
          <w:szCs w:val="21"/>
        </w:rPr>
      </w:pPr>
      <w:r>
        <w:rPr>
          <w:rFonts w:ascii="Arial" w:eastAsia="Times New Roman" w:hAnsi="Arial" w:cs="Arial"/>
          <w:color w:val="161513"/>
          <w:sz w:val="21"/>
          <w:szCs w:val="21"/>
        </w:rPr>
        <w:t xml:space="preserve">Over the past few years, </w:t>
      </w:r>
      <w:r w:rsidR="00F02F28">
        <w:rPr>
          <w:rFonts w:ascii="Arial" w:eastAsia="Times New Roman" w:hAnsi="Arial" w:cs="Arial"/>
          <w:color w:val="161513"/>
          <w:sz w:val="21"/>
          <w:szCs w:val="21"/>
        </w:rPr>
        <w:t>IOT</w:t>
      </w:r>
      <w:r>
        <w:rPr>
          <w:rFonts w:ascii="Arial" w:eastAsia="Times New Roman" w:hAnsi="Arial" w:cs="Arial"/>
          <w:color w:val="161513"/>
          <w:sz w:val="21"/>
          <w:szCs w:val="21"/>
        </w:rPr>
        <w:t xml:space="preserve"> has become one of the most important technologies of the 21st century. Now that we can connect everyday objects—kitchen appliances, cars, thermostats, baby monitors—to the internet via embedded devices, seamless communication is possible between people, processes, and things.</w:t>
      </w:r>
    </w:p>
    <w:p w:rsidR="001334CE" w:rsidRDefault="001334CE">
      <w:pPr>
        <w:divId w:val="1626689585"/>
        <w:rPr>
          <w:rFonts w:ascii="Arial" w:eastAsia="Times New Roman" w:hAnsi="Arial" w:cs="Arial"/>
          <w:color w:val="161513"/>
          <w:sz w:val="21"/>
          <w:szCs w:val="21"/>
        </w:rPr>
      </w:pPr>
      <w:r>
        <w:rPr>
          <w:rFonts w:ascii="Arial" w:eastAsia="Times New Roman" w:hAnsi="Arial" w:cs="Arial"/>
          <w:color w:val="161513"/>
          <w:sz w:val="21"/>
          <w:szCs w:val="21"/>
        </w:rPr>
        <w:t xml:space="preserve">By means of low-cost computing, the cloud, big data, analytics, and mobile technologies, physical things can share and collect data with minimal human intervention. In this </w:t>
      </w:r>
      <w:r w:rsidR="00F02F28">
        <w:rPr>
          <w:rFonts w:ascii="Arial" w:eastAsia="Times New Roman" w:hAnsi="Arial" w:cs="Arial"/>
          <w:color w:val="161513"/>
          <w:sz w:val="21"/>
          <w:szCs w:val="21"/>
        </w:rPr>
        <w:t>hyper connected</w:t>
      </w:r>
      <w:r>
        <w:rPr>
          <w:rFonts w:ascii="Arial" w:eastAsia="Times New Roman" w:hAnsi="Arial" w:cs="Arial"/>
          <w:color w:val="161513"/>
          <w:sz w:val="21"/>
          <w:szCs w:val="21"/>
        </w:rPr>
        <w:t xml:space="preserve"> world, digital systems can record, monitor, and adjust each interaction between connected things. The physical world meets the digital world—and they cooperate.</w:t>
      </w:r>
    </w:p>
    <w:p w:rsidR="005958AF" w:rsidRDefault="005958AF">
      <w:pPr>
        <w:divId w:val="1341741654"/>
        <w:rPr>
          <w:rFonts w:ascii="Arial" w:eastAsia="Times New Roman" w:hAnsi="Arial" w:cs="Arial"/>
          <w:b/>
          <w:bCs/>
          <w:color w:val="161513"/>
          <w:sz w:val="29"/>
          <w:szCs w:val="29"/>
        </w:rPr>
      </w:pPr>
      <w:r>
        <w:rPr>
          <w:rFonts w:ascii="Arial" w:eastAsia="Times New Roman" w:hAnsi="Arial" w:cs="Arial"/>
          <w:b/>
          <w:bCs/>
          <w:color w:val="161513"/>
          <w:sz w:val="29"/>
          <w:szCs w:val="29"/>
        </w:rPr>
        <w:t xml:space="preserve">What technologies have made </w:t>
      </w:r>
      <w:r w:rsidR="00F02F28">
        <w:rPr>
          <w:rFonts w:ascii="Arial" w:eastAsia="Times New Roman" w:hAnsi="Arial" w:cs="Arial"/>
          <w:b/>
          <w:bCs/>
          <w:color w:val="161513"/>
          <w:sz w:val="29"/>
          <w:szCs w:val="29"/>
        </w:rPr>
        <w:t>IOT</w:t>
      </w:r>
      <w:r>
        <w:rPr>
          <w:rFonts w:ascii="Arial" w:eastAsia="Times New Roman" w:hAnsi="Arial" w:cs="Arial"/>
          <w:b/>
          <w:bCs/>
          <w:color w:val="161513"/>
          <w:sz w:val="29"/>
          <w:szCs w:val="29"/>
        </w:rPr>
        <w:t xml:space="preserve"> possible?</w:t>
      </w:r>
    </w:p>
    <w:p w:rsidR="005958AF" w:rsidRDefault="005958AF">
      <w:pPr>
        <w:divId w:val="1075518924"/>
        <w:rPr>
          <w:rFonts w:ascii="Arial" w:eastAsia="Times New Roman" w:hAnsi="Arial" w:cs="Arial"/>
          <w:color w:val="161513"/>
          <w:sz w:val="21"/>
          <w:szCs w:val="21"/>
        </w:rPr>
      </w:pPr>
      <w:r>
        <w:rPr>
          <w:rFonts w:ascii="Arial" w:eastAsia="Times New Roman" w:hAnsi="Arial" w:cs="Arial"/>
          <w:color w:val="161513"/>
          <w:sz w:val="21"/>
          <w:szCs w:val="21"/>
        </w:rPr>
        <w:t xml:space="preserve">While the idea of </w:t>
      </w:r>
      <w:r w:rsidR="00F02F28">
        <w:rPr>
          <w:rFonts w:ascii="Arial" w:eastAsia="Times New Roman" w:hAnsi="Arial" w:cs="Arial"/>
          <w:color w:val="161513"/>
          <w:sz w:val="21"/>
          <w:szCs w:val="21"/>
        </w:rPr>
        <w:t>IOT</w:t>
      </w:r>
      <w:r>
        <w:rPr>
          <w:rFonts w:ascii="Arial" w:eastAsia="Times New Roman" w:hAnsi="Arial" w:cs="Arial"/>
          <w:color w:val="161513"/>
          <w:sz w:val="21"/>
          <w:szCs w:val="21"/>
        </w:rPr>
        <w:t xml:space="preserve"> has been in existence for a long time, a collection of recent advances in a number of different technologies has made it practical.</w:t>
      </w:r>
    </w:p>
    <w:p w:rsidR="005958AF" w:rsidRDefault="005958AF">
      <w:pPr>
        <w:divId w:val="465976671"/>
        <w:rPr>
          <w:rFonts w:ascii="Arial" w:eastAsia="Times New Roman" w:hAnsi="Arial" w:cs="Arial"/>
          <w:color w:val="161513"/>
          <w:sz w:val="21"/>
          <w:szCs w:val="21"/>
        </w:rPr>
      </w:pPr>
      <w:r>
        <w:rPr>
          <w:rFonts w:ascii="Arial" w:eastAsia="Times New Roman" w:hAnsi="Arial" w:cs="Arial"/>
          <w:b/>
          <w:bCs/>
          <w:color w:val="161513"/>
          <w:sz w:val="21"/>
          <w:szCs w:val="21"/>
        </w:rPr>
        <w:t>Access to low-cost, low-power sensor technology.</w:t>
      </w:r>
      <w:r>
        <w:rPr>
          <w:rFonts w:ascii="Arial" w:eastAsia="Times New Roman" w:hAnsi="Arial" w:cs="Arial"/>
          <w:color w:val="161513"/>
          <w:sz w:val="21"/>
          <w:szCs w:val="21"/>
        </w:rPr>
        <w:t xml:space="preserve"> Affordable and reliable sensors are making </w:t>
      </w:r>
      <w:r w:rsidR="00F02F28">
        <w:rPr>
          <w:rFonts w:ascii="Arial" w:eastAsia="Times New Roman" w:hAnsi="Arial" w:cs="Arial"/>
          <w:color w:val="161513"/>
          <w:sz w:val="21"/>
          <w:szCs w:val="21"/>
        </w:rPr>
        <w:t>IOT</w:t>
      </w:r>
      <w:r>
        <w:rPr>
          <w:rFonts w:ascii="Arial" w:eastAsia="Times New Roman" w:hAnsi="Arial" w:cs="Arial"/>
          <w:color w:val="161513"/>
          <w:sz w:val="21"/>
          <w:szCs w:val="21"/>
        </w:rPr>
        <w:t xml:space="preserve"> technology possible for more manufacturers.</w:t>
      </w:r>
    </w:p>
    <w:p w:rsidR="005958AF" w:rsidRDefault="005958AF">
      <w:pPr>
        <w:divId w:val="465976671"/>
        <w:rPr>
          <w:rFonts w:ascii="Arial" w:eastAsia="Times New Roman" w:hAnsi="Arial" w:cs="Arial"/>
          <w:color w:val="161513"/>
          <w:sz w:val="21"/>
          <w:szCs w:val="21"/>
        </w:rPr>
      </w:pPr>
      <w:r>
        <w:rPr>
          <w:rFonts w:ascii="Arial" w:eastAsia="Times New Roman" w:hAnsi="Arial" w:cs="Arial"/>
          <w:b/>
          <w:bCs/>
          <w:color w:val="161513"/>
          <w:sz w:val="21"/>
          <w:szCs w:val="21"/>
        </w:rPr>
        <w:t>Connectivity.</w:t>
      </w:r>
      <w:r>
        <w:rPr>
          <w:rFonts w:ascii="Arial" w:eastAsia="Times New Roman" w:hAnsi="Arial" w:cs="Arial"/>
          <w:color w:val="161513"/>
          <w:sz w:val="21"/>
          <w:szCs w:val="21"/>
        </w:rPr>
        <w:t> A host of network protocols for the internet has made it easy to connect sensors to the cloud and to other “things” for efficient data transfer.</w:t>
      </w:r>
    </w:p>
    <w:p w:rsidR="005958AF" w:rsidRDefault="005958AF">
      <w:pPr>
        <w:divId w:val="465976671"/>
        <w:rPr>
          <w:rFonts w:ascii="Arial" w:eastAsia="Times New Roman" w:hAnsi="Arial" w:cs="Arial"/>
          <w:color w:val="161513"/>
          <w:sz w:val="21"/>
          <w:szCs w:val="21"/>
        </w:rPr>
      </w:pPr>
      <w:r>
        <w:rPr>
          <w:rFonts w:ascii="Arial" w:eastAsia="Times New Roman" w:hAnsi="Arial" w:cs="Arial"/>
          <w:b/>
          <w:bCs/>
          <w:color w:val="161513"/>
          <w:sz w:val="21"/>
          <w:szCs w:val="21"/>
        </w:rPr>
        <w:t>Cloud computing platforms.</w:t>
      </w:r>
      <w:r>
        <w:rPr>
          <w:rFonts w:ascii="Arial" w:eastAsia="Times New Roman" w:hAnsi="Arial" w:cs="Arial"/>
          <w:color w:val="161513"/>
          <w:sz w:val="21"/>
          <w:szCs w:val="21"/>
        </w:rPr>
        <w:t> The increase in the availability of cloud platforms enables both businesses and consumers to access the infrastructure they need to scale up without actually having to manage it all.</w:t>
      </w:r>
    </w:p>
    <w:p w:rsidR="005958AF" w:rsidRDefault="005958AF">
      <w:pPr>
        <w:divId w:val="465976671"/>
        <w:rPr>
          <w:rFonts w:ascii="Arial" w:eastAsia="Times New Roman" w:hAnsi="Arial" w:cs="Arial"/>
          <w:color w:val="161513"/>
          <w:sz w:val="21"/>
          <w:szCs w:val="21"/>
        </w:rPr>
      </w:pPr>
      <w:r>
        <w:rPr>
          <w:rFonts w:ascii="Arial" w:eastAsia="Times New Roman" w:hAnsi="Arial" w:cs="Arial"/>
          <w:b/>
          <w:bCs/>
          <w:color w:val="161513"/>
          <w:sz w:val="21"/>
          <w:szCs w:val="21"/>
        </w:rPr>
        <w:t>Machine learning and analytics.</w:t>
      </w:r>
      <w:r>
        <w:rPr>
          <w:rFonts w:ascii="Arial" w:eastAsia="Times New Roman" w:hAnsi="Arial" w:cs="Arial"/>
          <w:color w:val="161513"/>
          <w:sz w:val="21"/>
          <w:szCs w:val="21"/>
        </w:rPr>
        <w:t xml:space="preserve"> With advances in machine learning and analytics, along with access to varied and vast amounts of data stored in the cloud, businesses can gather insights faster and more easily. The emergence of these allied technologies continues to push the boundaries of </w:t>
      </w:r>
      <w:r w:rsidR="00F02F28">
        <w:rPr>
          <w:rFonts w:ascii="Arial" w:eastAsia="Times New Roman" w:hAnsi="Arial" w:cs="Arial"/>
          <w:color w:val="161513"/>
          <w:sz w:val="21"/>
          <w:szCs w:val="21"/>
        </w:rPr>
        <w:t>IOT</w:t>
      </w:r>
      <w:r>
        <w:rPr>
          <w:rFonts w:ascii="Arial" w:eastAsia="Times New Roman" w:hAnsi="Arial" w:cs="Arial"/>
          <w:color w:val="161513"/>
          <w:sz w:val="21"/>
          <w:szCs w:val="21"/>
        </w:rPr>
        <w:t xml:space="preserve"> and the data produced by </w:t>
      </w:r>
      <w:r w:rsidR="00AC57E7">
        <w:rPr>
          <w:rFonts w:ascii="Arial" w:eastAsia="Times New Roman" w:hAnsi="Arial" w:cs="Arial"/>
          <w:color w:val="161513"/>
          <w:sz w:val="21"/>
          <w:szCs w:val="21"/>
        </w:rPr>
        <w:t>IOT</w:t>
      </w:r>
      <w:r>
        <w:rPr>
          <w:rFonts w:ascii="Arial" w:eastAsia="Times New Roman" w:hAnsi="Arial" w:cs="Arial"/>
          <w:color w:val="161513"/>
          <w:sz w:val="21"/>
          <w:szCs w:val="21"/>
        </w:rPr>
        <w:t xml:space="preserve"> also feeds these technologies.</w:t>
      </w:r>
    </w:p>
    <w:p w:rsidR="005958AF" w:rsidRDefault="005958AF">
      <w:pPr>
        <w:divId w:val="465976671"/>
        <w:rPr>
          <w:rFonts w:ascii="Arial" w:eastAsia="Times New Roman" w:hAnsi="Arial" w:cs="Arial"/>
          <w:color w:val="161513"/>
          <w:sz w:val="21"/>
          <w:szCs w:val="21"/>
        </w:rPr>
      </w:pPr>
      <w:r>
        <w:rPr>
          <w:rFonts w:ascii="Arial" w:eastAsia="Times New Roman" w:hAnsi="Arial" w:cs="Arial"/>
          <w:b/>
          <w:bCs/>
          <w:color w:val="161513"/>
          <w:sz w:val="21"/>
          <w:szCs w:val="21"/>
        </w:rPr>
        <w:t>Conversational artificial intelligence (AI).</w:t>
      </w:r>
      <w:r>
        <w:rPr>
          <w:rFonts w:ascii="Arial" w:eastAsia="Times New Roman" w:hAnsi="Arial" w:cs="Arial"/>
          <w:color w:val="161513"/>
          <w:sz w:val="21"/>
          <w:szCs w:val="21"/>
        </w:rPr>
        <w:t xml:space="preserve">Advances in neural networks have brought natural-language processing (NLP) to </w:t>
      </w:r>
      <w:r w:rsidR="00AC57E7">
        <w:rPr>
          <w:rFonts w:ascii="Arial" w:eastAsia="Times New Roman" w:hAnsi="Arial" w:cs="Arial"/>
          <w:color w:val="161513"/>
          <w:sz w:val="21"/>
          <w:szCs w:val="21"/>
        </w:rPr>
        <w:t>IOT</w:t>
      </w:r>
      <w:r>
        <w:rPr>
          <w:rFonts w:ascii="Arial" w:eastAsia="Times New Roman" w:hAnsi="Arial" w:cs="Arial"/>
          <w:color w:val="161513"/>
          <w:sz w:val="21"/>
          <w:szCs w:val="21"/>
        </w:rPr>
        <w:t xml:space="preserve"> devices (such as digital personal assistants Alexa, Cortana, and Siri) and made them appealing, affordable, and viable for home use.</w:t>
      </w:r>
    </w:p>
    <w:p w:rsidR="006F3F38" w:rsidRPr="006F3F38" w:rsidRDefault="006F3F38">
      <w:pPr>
        <w:rPr>
          <w:b/>
          <w:bCs/>
        </w:rPr>
      </w:pPr>
    </w:p>
    <w:sectPr w:rsidR="006F3F38" w:rsidRPr="006F3F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F38"/>
    <w:rsid w:val="001334CE"/>
    <w:rsid w:val="00175BF3"/>
    <w:rsid w:val="001C3240"/>
    <w:rsid w:val="002C28A0"/>
    <w:rsid w:val="00311258"/>
    <w:rsid w:val="00324C35"/>
    <w:rsid w:val="005264F0"/>
    <w:rsid w:val="005958AF"/>
    <w:rsid w:val="005B7599"/>
    <w:rsid w:val="0066100F"/>
    <w:rsid w:val="006F3F38"/>
    <w:rsid w:val="00776701"/>
    <w:rsid w:val="0089571F"/>
    <w:rsid w:val="00AC57E7"/>
    <w:rsid w:val="00BF2B26"/>
    <w:rsid w:val="00BF7278"/>
    <w:rsid w:val="00D21AB2"/>
    <w:rsid w:val="00DA7E17"/>
    <w:rsid w:val="00F02F28"/>
    <w:rsid w:val="00F04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2A56D"/>
  <w15:chartTrackingRefBased/>
  <w15:docId w15:val="{3651ACD1-FEE6-444E-8825-82BB89369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264F0"/>
    <w:rPr>
      <w:color w:val="0000FF"/>
      <w:u w:val="single"/>
    </w:rPr>
  </w:style>
  <w:style w:type="paragraph" w:styleId="NormalWeb">
    <w:name w:val="Normal (Web)"/>
    <w:basedOn w:val="Normal"/>
    <w:uiPriority w:val="99"/>
    <w:semiHidden/>
    <w:unhideWhenUsed/>
    <w:rsid w:val="00311258"/>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583180">
      <w:bodyDiv w:val="1"/>
      <w:marLeft w:val="0"/>
      <w:marRight w:val="0"/>
      <w:marTop w:val="0"/>
      <w:marBottom w:val="0"/>
      <w:divBdr>
        <w:top w:val="none" w:sz="0" w:space="0" w:color="auto"/>
        <w:left w:val="none" w:sz="0" w:space="0" w:color="auto"/>
        <w:bottom w:val="none" w:sz="0" w:space="0" w:color="auto"/>
        <w:right w:val="none" w:sz="0" w:space="0" w:color="auto"/>
      </w:divBdr>
      <w:divsChild>
        <w:div w:id="118181426">
          <w:marLeft w:val="0"/>
          <w:marRight w:val="0"/>
          <w:marTop w:val="0"/>
          <w:marBottom w:val="0"/>
          <w:divBdr>
            <w:top w:val="none" w:sz="0" w:space="0" w:color="auto"/>
            <w:left w:val="none" w:sz="0" w:space="0" w:color="auto"/>
            <w:bottom w:val="none" w:sz="0" w:space="0" w:color="auto"/>
            <w:right w:val="none" w:sz="0" w:space="0" w:color="auto"/>
          </w:divBdr>
        </w:div>
        <w:div w:id="1981377816">
          <w:marLeft w:val="0"/>
          <w:marRight w:val="0"/>
          <w:marTop w:val="0"/>
          <w:marBottom w:val="0"/>
          <w:divBdr>
            <w:top w:val="none" w:sz="0" w:space="0" w:color="auto"/>
            <w:left w:val="none" w:sz="0" w:space="0" w:color="auto"/>
            <w:bottom w:val="none" w:sz="0" w:space="0" w:color="auto"/>
            <w:right w:val="none" w:sz="0" w:space="0" w:color="auto"/>
          </w:divBdr>
        </w:div>
        <w:div w:id="1626689585">
          <w:marLeft w:val="0"/>
          <w:marRight w:val="0"/>
          <w:marTop w:val="0"/>
          <w:marBottom w:val="0"/>
          <w:divBdr>
            <w:top w:val="none" w:sz="0" w:space="0" w:color="auto"/>
            <w:left w:val="none" w:sz="0" w:space="0" w:color="auto"/>
            <w:bottom w:val="none" w:sz="0" w:space="0" w:color="auto"/>
            <w:right w:val="none" w:sz="0" w:space="0" w:color="auto"/>
          </w:divBdr>
        </w:div>
      </w:divsChild>
    </w:div>
    <w:div w:id="465976671">
      <w:bodyDiv w:val="1"/>
      <w:marLeft w:val="0"/>
      <w:marRight w:val="0"/>
      <w:marTop w:val="0"/>
      <w:marBottom w:val="0"/>
      <w:divBdr>
        <w:top w:val="none" w:sz="0" w:space="0" w:color="auto"/>
        <w:left w:val="none" w:sz="0" w:space="0" w:color="auto"/>
        <w:bottom w:val="none" w:sz="0" w:space="0" w:color="auto"/>
        <w:right w:val="none" w:sz="0" w:space="0" w:color="auto"/>
      </w:divBdr>
      <w:divsChild>
        <w:div w:id="1341741654">
          <w:marLeft w:val="0"/>
          <w:marRight w:val="0"/>
          <w:marTop w:val="0"/>
          <w:marBottom w:val="0"/>
          <w:divBdr>
            <w:top w:val="none" w:sz="0" w:space="0" w:color="auto"/>
            <w:left w:val="none" w:sz="0" w:space="0" w:color="auto"/>
            <w:bottom w:val="none" w:sz="0" w:space="0" w:color="auto"/>
            <w:right w:val="none" w:sz="0" w:space="0" w:color="auto"/>
          </w:divBdr>
        </w:div>
        <w:div w:id="1075518924">
          <w:marLeft w:val="0"/>
          <w:marRight w:val="0"/>
          <w:marTop w:val="0"/>
          <w:marBottom w:val="0"/>
          <w:divBdr>
            <w:top w:val="none" w:sz="0" w:space="0" w:color="auto"/>
            <w:left w:val="none" w:sz="0" w:space="0" w:color="auto"/>
            <w:bottom w:val="none" w:sz="0" w:space="0" w:color="auto"/>
            <w:right w:val="none" w:sz="0" w:space="0" w:color="auto"/>
          </w:divBdr>
        </w:div>
      </w:divsChild>
    </w:div>
    <w:div w:id="1926458239">
      <w:bodyDiv w:val="1"/>
      <w:marLeft w:val="0"/>
      <w:marRight w:val="0"/>
      <w:marTop w:val="0"/>
      <w:marBottom w:val="0"/>
      <w:divBdr>
        <w:top w:val="none" w:sz="0" w:space="0" w:color="auto"/>
        <w:left w:val="none" w:sz="0" w:space="0" w:color="auto"/>
        <w:bottom w:val="none" w:sz="0" w:space="0" w:color="auto"/>
        <w:right w:val="none" w:sz="0" w:space="0" w:color="auto"/>
      </w:divBdr>
      <w:divsChild>
        <w:div w:id="237639952">
          <w:marLeft w:val="0"/>
          <w:marRight w:val="0"/>
          <w:marTop w:val="0"/>
          <w:marBottom w:val="0"/>
          <w:divBdr>
            <w:top w:val="none" w:sz="0" w:space="0" w:color="auto"/>
            <w:left w:val="none" w:sz="0" w:space="0" w:color="auto"/>
            <w:bottom w:val="none" w:sz="0" w:space="0" w:color="auto"/>
            <w:right w:val="none" w:sz="0" w:space="0" w:color="auto"/>
          </w:divBdr>
        </w:div>
        <w:div w:id="201097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oogleweblight.com/sp?hl&amp;geid=NSTN&amp;u=https://www.oracle.com/in/internet-of-things/tech-part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negidisha794@gmail.com</dc:creator>
  <cp:keywords/>
  <dc:description/>
  <cp:lastModifiedBy>Govindam</cp:lastModifiedBy>
  <cp:revision>5</cp:revision>
  <dcterms:created xsi:type="dcterms:W3CDTF">2021-10-04T13:38:00Z</dcterms:created>
  <dcterms:modified xsi:type="dcterms:W3CDTF">2022-02-12T15:33:00Z</dcterms:modified>
</cp:coreProperties>
</file>