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Digital Extended Reality </w:t>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pStyle w:val="Heading3"/>
        <w:spacing w:after="240" w:before="480" w:lineRule="auto"/>
        <w:ind w:left="720" w:hanging="720"/>
        <w:rPr>
          <w:b w:val="0"/>
          <w:color w:val="000000"/>
          <w:sz w:val="32"/>
          <w:szCs w:val="32"/>
        </w:rPr>
      </w:pPr>
      <w:r w:rsidDel="00000000" w:rsidR="00000000" w:rsidRPr="00000000">
        <w:rPr>
          <w:b w:val="1"/>
          <w:color w:val="000000"/>
          <w:sz w:val="32"/>
          <w:szCs w:val="32"/>
          <w:rtl w:val="0"/>
        </w:rPr>
        <w:t xml:space="preserve">1.1 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Extended realities is a term that encompasses real and virtual environments that are generated by wearable devices or computer technology to provide an immersive experience. It can also be described as a collection of all immersive technologies that combine real and virtual worlds </w:t>
      </w:r>
    </w:p>
    <w:p w:rsidR="00000000" w:rsidDel="00000000" w:rsidP="00000000" w:rsidRDefault="00000000" w:rsidRPr="00000000" w14:paraId="00000005">
      <w:pPr>
        <w:rPr/>
      </w:pPr>
      <w:r w:rsidDel="00000000" w:rsidR="00000000" w:rsidRPr="00000000">
        <w:rPr>
          <w:rtl w:val="0"/>
        </w:rPr>
        <w:t xml:space="preserve">XR is a superset which includes the entire spectrum from“the complete real”to“the complete virtual”in the concept of reality virtuality continuum introduced by Paul Milgram.</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b w:val="1"/>
          <w:color w:val="000000"/>
          <w:sz w:val="32"/>
          <w:szCs w:val="32"/>
          <w:rtl w:val="0"/>
        </w:rPr>
        <w:t xml:space="preserve">1.2 </w:t>
      </w:r>
      <w:r w:rsidDel="00000000" w:rsidR="00000000" w:rsidRPr="00000000">
        <w:rPr>
          <w:rFonts w:ascii="Source Sans Pro" w:cs="Source Sans Pro" w:eastAsia="Source Sans Pro" w:hAnsi="Source Sans Pro"/>
          <w:b w:val="0"/>
          <w:color w:val="000000"/>
          <w:sz w:val="32"/>
          <w:szCs w:val="32"/>
          <w:rtl w:val="0"/>
        </w:rPr>
        <w:t xml:space="preserve">What is </w:t>
      </w:r>
      <w:r w:rsidDel="00000000" w:rsidR="00000000" w:rsidRPr="00000000">
        <w:rPr>
          <w:b w:val="0"/>
          <w:color w:val="000000"/>
          <w:sz w:val="32"/>
          <w:szCs w:val="32"/>
          <w:rtl w:val="0"/>
        </w:rPr>
        <w:t xml:space="preserve">E</w:t>
      </w:r>
      <w:r w:rsidDel="00000000" w:rsidR="00000000" w:rsidRPr="00000000">
        <w:rPr>
          <w:rFonts w:ascii="Source Sans Pro" w:cs="Source Sans Pro" w:eastAsia="Source Sans Pro" w:hAnsi="Source Sans Pro"/>
          <w:b w:val="0"/>
          <w:color w:val="000000"/>
          <w:sz w:val="32"/>
          <w:szCs w:val="32"/>
          <w:rtl w:val="0"/>
        </w:rPr>
        <w:t xml:space="preserve">xtended </w:t>
      </w:r>
      <w:r w:rsidDel="00000000" w:rsidR="00000000" w:rsidRPr="00000000">
        <w:rPr>
          <w:b w:val="0"/>
          <w:color w:val="000000"/>
          <w:sz w:val="32"/>
          <w:szCs w:val="32"/>
          <w:rtl w:val="0"/>
        </w:rPr>
        <w:t xml:space="preserve">R</w:t>
      </w:r>
      <w:r w:rsidDel="00000000" w:rsidR="00000000" w:rsidRPr="00000000">
        <w:rPr>
          <w:rFonts w:ascii="Source Sans Pro" w:cs="Source Sans Pro" w:eastAsia="Source Sans Pro" w:hAnsi="Source Sans Pro"/>
          <w:b w:val="0"/>
          <w:color w:val="000000"/>
          <w:sz w:val="32"/>
          <w:szCs w:val="32"/>
          <w:rtl w:val="0"/>
        </w:rPr>
        <w:t xml:space="preserve">eality?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The next big thing in digital content seems to be the explosive growth of extended reality (XR) technology. As an umbrella term that takes into account the various immersive technologies on the market, XR is a way to extend how an individual perceives or experiences reality through a combination of virtual and real-world interactions.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Immersive experiences allow you to blend the best of both virtual and physical worlds, and the tremendous growth of the industry is projected to surpass $105 billion by 2030. Digital content is skyrocketing into new possibilities.</w:t>
      </w:r>
    </w:p>
    <w:p w:rsidR="00000000" w:rsidDel="00000000" w:rsidP="00000000" w:rsidRDefault="00000000" w:rsidRPr="00000000" w14:paraId="0000000A">
      <w:pPr>
        <w:rPr>
          <w:rFonts w:ascii="Source Sans Pro" w:cs="Source Sans Pro" w:eastAsia="Source Sans Pro" w:hAnsi="Source Sans Pro"/>
          <w:color w:val="000000"/>
        </w:rPr>
      </w:pPr>
      <w:r w:rsidDel="00000000" w:rsidR="00000000" w:rsidRPr="00000000">
        <w:rPr>
          <w:rFonts w:ascii="Source Sans Pro" w:cs="Source Sans Pro" w:eastAsia="Source Sans Pro" w:hAnsi="Source Sans Pro"/>
          <w:color w:val="000000"/>
          <w:rtl w:val="0"/>
        </w:rPr>
        <w:t xml:space="preserve">MR is still being explored for commercial and industrial use, though there are some successful applications in existence. The mixed reality startup 8i has created several holograms and using the HoloLens, an Ohio university helped instruct medical students in anatomy. BAE Systems has used holographic templates to improve employee training in its battery-building </w:t>
      </w:r>
    </w:p>
    <w:p w:rsidR="00000000" w:rsidDel="00000000" w:rsidP="00000000" w:rsidRDefault="00000000" w:rsidRPr="00000000" w14:paraId="0000000B">
      <w:pPr>
        <w:rPr>
          <w:rFonts w:ascii="Source Sans Pro" w:cs="Source Sans Pro" w:eastAsia="Source Sans Pro" w:hAnsi="Source Sans Pro"/>
          <w:color w:val="000000"/>
        </w:rPr>
      </w:pPr>
      <w:r w:rsidDel="00000000" w:rsidR="00000000" w:rsidRPr="00000000">
        <w:rPr>
          <w:color w:val="000000"/>
          <w:rtl w:val="0"/>
        </w:rPr>
        <w:t xml:space="preserve">                                      </w:t>
      </w:r>
      <w:r w:rsidDel="00000000" w:rsidR="00000000" w:rsidRPr="00000000">
        <w:rPr>
          <w:b w:val="1"/>
          <w:color w:val="000000"/>
          <w:rtl w:val="0"/>
        </w:rPr>
        <w:t xml:space="preserve">Figure</w:t>
      </w:r>
      <w:r w:rsidDel="00000000" w:rsidR="00000000" w:rsidRPr="00000000">
        <w:rPr>
          <w:color w:val="000000"/>
          <w:rtl w:val="0"/>
        </w:rPr>
        <w:t xml:space="preserve"> 1: Extended Reality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434340</wp:posOffset>
            </wp:positionH>
            <wp:positionV relativeFrom="paragraph">
              <wp:posOffset>10160</wp:posOffset>
            </wp:positionV>
            <wp:extent cx="3731895" cy="27432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1895" cy="2743200"/>
                    </a:xfrm>
                    <a:prstGeom prst="rect"/>
                    <a:ln/>
                  </pic:spPr>
                </pic:pic>
              </a:graphicData>
            </a:graphic>
          </wp:anchor>
        </w:drawing>
      </w:r>
    </w:p>
    <w:p w:rsidR="00000000" w:rsidDel="00000000" w:rsidP="00000000" w:rsidRDefault="00000000" w:rsidRPr="00000000" w14:paraId="0000000C">
      <w:pPr>
        <w:pStyle w:val="Heading3"/>
        <w:spacing w:after="240" w:before="480" w:lineRule="auto"/>
        <w:ind w:left="1080" w:firstLine="0"/>
        <w:rPr>
          <w:rFonts w:ascii="Source Sans Pro" w:cs="Source Sans Pro" w:eastAsia="Source Sans Pro" w:hAnsi="Source Sans Pro"/>
          <w:color w:val="000000"/>
          <w:sz w:val="42"/>
          <w:szCs w:val="42"/>
        </w:rPr>
      </w:pPr>
      <w:r w:rsidDel="00000000" w:rsidR="00000000" w:rsidRPr="00000000">
        <w:rPr>
          <w:rFonts w:ascii="Source Sans Pro" w:cs="Source Sans Pro" w:eastAsia="Source Sans Pro" w:hAnsi="Source Sans Pro"/>
          <w:color w:val="000000"/>
          <w:sz w:val="42"/>
          <w:szCs w:val="42"/>
          <w:rtl w:val="0"/>
        </w:rPr>
        <w:t xml:space="preserve">1.2.1 </w:t>
      </w:r>
      <w:r w:rsidDel="00000000" w:rsidR="00000000" w:rsidRPr="00000000">
        <w:rPr>
          <w:rFonts w:ascii="Source Sans Pro" w:cs="Source Sans Pro" w:eastAsia="Source Sans Pro" w:hAnsi="Source Sans Pro"/>
          <w:b w:val="0"/>
          <w:color w:val="000000"/>
          <w:sz w:val="42"/>
          <w:szCs w:val="42"/>
          <w:rtl w:val="0"/>
        </w:rPr>
        <w:t xml:space="preserve"> Augmented Reality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Using technology and special devices, virtual objects and information are superimposed on the real world. For the most part, the experience is augmented or enhanced by several different forms of digital details like text, images, or animation. Screen, smartphones, tablets, and special AR glasses are needed for the experience.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Users are able to remain present and connected with the real world in front of them, continuing to interact with or see their immediate surroundings. Some examples are Snapchat filters and the Pokémon Go game. </w:t>
      </w:r>
    </w:p>
    <w:p w:rsidR="00000000" w:rsidDel="00000000" w:rsidP="00000000" w:rsidRDefault="00000000" w:rsidRPr="00000000" w14:paraId="0000000F">
      <w:pPr>
        <w:rPr>
          <w:rFonts w:ascii="Source Sans Pro" w:cs="Source Sans Pro" w:eastAsia="Source Sans Pro" w:hAnsi="Source Sans Pro"/>
          <w:color w:val="000000"/>
        </w:rPr>
      </w:pPr>
      <w:r w:rsidDel="00000000" w:rsidR="00000000" w:rsidRPr="00000000">
        <w:rPr>
          <w:rFonts w:ascii="Source Sans Pro" w:cs="Source Sans Pro" w:eastAsia="Source Sans Pro" w:hAnsi="Source Sans Pro"/>
          <w:color w:val="000000"/>
        </w:rPr>
        <mc:AlternateContent>
          <mc:Choice Requires="wps">
            <w:drawing>
              <wp:inline distB="0" distT="0" distL="0" distR="0">
                <wp:extent cx="307340" cy="307340"/>
                <wp:effectExtent b="0" l="0" r="0" t="0"/>
                <wp:docPr id="1" name=""/>
                <a:graphic>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7340" cy="30734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7340" cy="307340"/>
                        </a:xfrm>
                        <a:prstGeom prst="rect"/>
                        <a:ln/>
                      </pic:spPr>
                    </pic:pic>
                  </a:graphicData>
                </a:graphic>
              </wp:inline>
            </w:drawing>
          </mc:Fallback>
        </mc:AlternateContent>
      </w: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403225</wp:posOffset>
            </wp:positionH>
            <wp:positionV relativeFrom="paragraph">
              <wp:posOffset>165735</wp:posOffset>
            </wp:positionV>
            <wp:extent cx="4954905" cy="2976880"/>
            <wp:effectExtent b="0" l="0" r="0" t="0"/>
            <wp:wrapTopAndBottom distB="0" dist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54905" cy="2976880"/>
                    </a:xfrm>
                    <a:prstGeom prst="rect"/>
                    <a:ln/>
                  </pic:spPr>
                </pic:pic>
              </a:graphicData>
            </a:graphic>
          </wp:anchor>
        </w:drawing>
      </w:r>
    </w:p>
    <w:p w:rsidR="00000000" w:rsidDel="00000000" w:rsidP="00000000" w:rsidRDefault="00000000" w:rsidRPr="00000000" w14:paraId="00000010">
      <w:pPr>
        <w:rPr>
          <w:color w:val="000000"/>
        </w:rPr>
      </w:pPr>
      <w:r w:rsidDel="00000000" w:rsidR="00000000" w:rsidRPr="00000000">
        <w:rPr>
          <w:color w:val="000000"/>
          <w:rtl w:val="0"/>
        </w:rPr>
        <w:t xml:space="preserve">                                                              Figure 2: Augmented Reality works</w:t>
      </w:r>
    </w:p>
    <w:p w:rsidR="00000000" w:rsidDel="00000000" w:rsidP="00000000" w:rsidRDefault="00000000" w:rsidRPr="00000000" w14:paraId="00000011">
      <w:pPr>
        <w:rPr>
          <w:rFonts w:ascii="Source Sans Pro" w:cs="Source Sans Pro" w:eastAsia="Source Sans Pro" w:hAnsi="Source Sans Pro"/>
          <w:color w:val="000000"/>
        </w:rPr>
      </w:pPr>
      <w:r w:rsidDel="00000000" w:rsidR="00000000" w:rsidRPr="00000000">
        <w:rPr>
          <w:rtl w:val="0"/>
        </w:rPr>
      </w:r>
    </w:p>
    <w:p w:rsidR="00000000" w:rsidDel="00000000" w:rsidP="00000000" w:rsidRDefault="00000000" w:rsidRPr="00000000" w14:paraId="00000012">
      <w:pPr>
        <w:pStyle w:val="Heading3"/>
        <w:spacing w:after="240" w:before="480" w:lineRule="auto"/>
        <w:ind w:left="1080" w:firstLine="0"/>
        <w:rPr>
          <w:rFonts w:ascii="Source Sans Pro" w:cs="Source Sans Pro" w:eastAsia="Source Sans Pro" w:hAnsi="Source Sans Pro"/>
          <w:color w:val="000000"/>
          <w:sz w:val="42"/>
          <w:szCs w:val="42"/>
        </w:rPr>
      </w:pPr>
      <w:r w:rsidDel="00000000" w:rsidR="00000000" w:rsidRPr="00000000">
        <w:rPr>
          <w:rFonts w:ascii="Source Sans Pro" w:cs="Source Sans Pro" w:eastAsia="Source Sans Pro" w:hAnsi="Source Sans Pro"/>
          <w:color w:val="000000"/>
          <w:sz w:val="42"/>
          <w:szCs w:val="42"/>
          <w:rtl w:val="0"/>
        </w:rPr>
        <w:t xml:space="preserve">1.2.2 </w:t>
      </w:r>
      <w:r w:rsidDel="00000000" w:rsidR="00000000" w:rsidRPr="00000000">
        <w:rPr>
          <w:rFonts w:ascii="Source Sans Pro" w:cs="Source Sans Pro" w:eastAsia="Source Sans Pro" w:hAnsi="Source Sans Pro"/>
          <w:b w:val="0"/>
          <w:color w:val="000000"/>
          <w:sz w:val="42"/>
          <w:szCs w:val="42"/>
          <w:rtl w:val="0"/>
        </w:rPr>
        <w:t xml:space="preserve"> Virtual Reality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Rather than remaining connected to the immediate surroundings, virtual reality fully immerses an individual into a simulated digital landscape through the use of a head-mounted display or VR headset. This gives the user a 360-degree perception of the digital environments and cons the brain into believing they are really experiencing whatever simulation the VR developer has created.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While initially adopted for use by the gaming industry, these computer-generated environments are being used by companies across a variety of industries.</w:t>
      </w:r>
    </w:p>
    <w:p w:rsidR="00000000" w:rsidDel="00000000" w:rsidP="00000000" w:rsidRDefault="00000000" w:rsidRPr="00000000" w14:paraId="00000015">
      <w:pPr>
        <w:rPr>
          <w:rFonts w:ascii="Source Sans Pro" w:cs="Source Sans Pro" w:eastAsia="Source Sans Pro" w:hAnsi="Source Sans Pro"/>
          <w:color w:val="000000"/>
        </w:rPr>
      </w:pPr>
      <w:r w:rsidDel="00000000" w:rsidR="00000000" w:rsidRPr="00000000">
        <w:rPr>
          <w:rFonts w:ascii="Source Sans Pro" w:cs="Source Sans Pro" w:eastAsia="Source Sans Pro" w:hAnsi="Source Sans Pro"/>
          <w:color w:val="000000"/>
        </w:rPr>
        <mc:AlternateContent>
          <mc:Choice Requires="wps">
            <w:drawing>
              <wp:inline distB="0" distT="0" distL="0" distR="0">
                <wp:extent cx="307340" cy="307340"/>
                <wp:effectExtent b="0" l="0" r="0" t="0"/>
                <wp:docPr id="2" name=""/>
                <a:graphic>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7340" cy="30734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7340" cy="307340"/>
                        </a:xfrm>
                        <a:prstGeom prst="rect"/>
                        <a:ln/>
                      </pic:spPr>
                    </pic:pic>
                  </a:graphicData>
                </a:graphic>
              </wp:inline>
            </w:drawing>
          </mc:Fallback>
        </mc:AlternateContent>
      </w: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137795</wp:posOffset>
            </wp:positionH>
            <wp:positionV relativeFrom="paragraph">
              <wp:posOffset>0</wp:posOffset>
            </wp:positionV>
            <wp:extent cx="4996815" cy="3189605"/>
            <wp:effectExtent b="0" l="0" r="0" t="0"/>
            <wp:wrapTopAndBottom distB="0" dist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96815" cy="3189605"/>
                    </a:xfrm>
                    <a:prstGeom prst="rect"/>
                    <a:ln/>
                  </pic:spPr>
                </pic:pic>
              </a:graphicData>
            </a:graphic>
          </wp:anchor>
        </w:drawing>
      </w:r>
    </w:p>
    <w:p w:rsidR="00000000" w:rsidDel="00000000" w:rsidP="00000000" w:rsidRDefault="00000000" w:rsidRPr="00000000" w14:paraId="00000016">
      <w:pPr>
        <w:rPr>
          <w:rFonts w:ascii="Source Sans Pro" w:cs="Source Sans Pro" w:eastAsia="Source Sans Pro" w:hAnsi="Source Sans Pro"/>
          <w:color w:val="000000"/>
        </w:rPr>
      </w:pPr>
      <w:r w:rsidDel="00000000" w:rsidR="00000000" w:rsidRPr="00000000">
        <w:rPr>
          <w:color w:val="000000"/>
          <w:rtl w:val="0"/>
        </w:rPr>
        <w:t xml:space="preserve">                                         Figure 3: Virtual Reality </w:t>
      </w:r>
      <w:r w:rsidDel="00000000" w:rsidR="00000000" w:rsidRPr="00000000">
        <w:rPr>
          <w:rtl w:val="0"/>
        </w:rPr>
      </w:r>
    </w:p>
    <w:p w:rsidR="00000000" w:rsidDel="00000000" w:rsidP="00000000" w:rsidRDefault="00000000" w:rsidRPr="00000000" w14:paraId="00000017">
      <w:pPr>
        <w:rPr>
          <w:rFonts w:ascii="Source Sans Pro" w:cs="Source Sans Pro" w:eastAsia="Source Sans Pro" w:hAnsi="Source Sans Pro"/>
          <w:color w:val="00000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In the automotive industry, designers and engineers use VR to experiment with how a new vehicle will look and how it needs to be designed prior to building a costly prototype. </w:t>
      </w:r>
      <w:r w:rsidDel="00000000" w:rsidR="00000000" w:rsidRPr="00000000">
        <w:rPr>
          <w:rFonts w:ascii="Source Sans Pro" w:cs="Source Sans Pro" w:eastAsia="Source Sans Pro" w:hAnsi="Source Sans Pro"/>
          <w:b w:val="1"/>
          <w:i w:val="0"/>
          <w:smallCaps w:val="0"/>
          <w:strike w:val="0"/>
          <w:color w:val="000000"/>
          <w:sz w:val="24"/>
          <w:szCs w:val="24"/>
          <w:u w:val="none"/>
          <w:shd w:fill="auto" w:val="clear"/>
          <w:vertAlign w:val="baseline"/>
          <w:rtl w:val="0"/>
        </w:rPr>
        <w:t xml:space="preserve">Healthcare professionals are using virtual models to practice their skills prior to attending to real bodies.</w:t>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 VR is also being integrated into mental health care, as Virtual Reality Exposure Therapy is being explored as a treatment for anxiety and PTSD.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000000"/>
          <w:sz w:val="24"/>
          <w:szCs w:val="24"/>
          <w:u w:val="none"/>
          <w:shd w:fill="auto" w:val="clear"/>
          <w:vertAlign w:val="baseline"/>
          <w:rtl w:val="0"/>
        </w:rPr>
        <w:t xml:space="preserve">Education is being transformed with VR, as students can learning in a more immersive, experiential way.</w:t>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 Students can take tours of locations around the globe, participate in lectures around the world and explore things like the human brain without leaving their classroom or living room.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Travel and tourism give users a chance to taste the experience of a new world or culture, and skilled architects or designers can create mock-ups of what they can deliver in the real world.</w:t>
      </w:r>
    </w:p>
    <w:p w:rsidR="00000000" w:rsidDel="00000000" w:rsidP="00000000" w:rsidRDefault="00000000" w:rsidRPr="00000000" w14:paraId="0000001B">
      <w:pPr>
        <w:pStyle w:val="Heading3"/>
        <w:spacing w:after="240" w:before="480" w:lineRule="auto"/>
        <w:ind w:left="1080" w:firstLine="0"/>
        <w:rPr>
          <w:rFonts w:ascii="Source Sans Pro" w:cs="Source Sans Pro" w:eastAsia="Source Sans Pro" w:hAnsi="Source Sans Pro"/>
          <w:color w:val="000000"/>
          <w:sz w:val="42"/>
          <w:szCs w:val="42"/>
        </w:rPr>
      </w:pPr>
      <w:r w:rsidDel="00000000" w:rsidR="00000000" w:rsidRPr="00000000">
        <w:rPr>
          <w:rFonts w:ascii="Source Sans Pro" w:cs="Source Sans Pro" w:eastAsia="Source Sans Pro" w:hAnsi="Source Sans Pro"/>
          <w:color w:val="000000"/>
          <w:sz w:val="42"/>
          <w:szCs w:val="42"/>
          <w:rtl w:val="0"/>
        </w:rPr>
        <w:t xml:space="preserve">1.2.3 </w:t>
      </w:r>
      <w:r w:rsidDel="00000000" w:rsidR="00000000" w:rsidRPr="00000000">
        <w:rPr>
          <w:rFonts w:ascii="Source Sans Pro" w:cs="Source Sans Pro" w:eastAsia="Source Sans Pro" w:hAnsi="Source Sans Pro"/>
          <w:b w:val="0"/>
          <w:color w:val="000000"/>
          <w:sz w:val="42"/>
          <w:szCs w:val="42"/>
          <w:rtl w:val="0"/>
        </w:rPr>
        <w:t xml:space="preserve"> Mixed Reality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As the name implies, mixed reality combines AR and VR into one experience. In real-time, real-world and digital objects combine for an interactive experience. This hybrid reality is the latest immersive tech to hit the market, and it requires more sophisticated accessories and hardware than the other techs.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Microsoft has developed the HoloLens, which allows a user wearing the headset to plant digital objects into the room and manipulate and interact with them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659130</wp:posOffset>
            </wp:positionH>
            <wp:positionV relativeFrom="paragraph">
              <wp:posOffset>552450</wp:posOffset>
            </wp:positionV>
            <wp:extent cx="4646295" cy="2827020"/>
            <wp:effectExtent b="0" l="0" r="0" t="0"/>
            <wp:wrapTopAndBottom distB="0" dist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46295" cy="2827020"/>
                    </a:xfrm>
                    <a:prstGeom prst="rect"/>
                    <a:ln/>
                  </pic:spPr>
                </pic:pic>
              </a:graphicData>
            </a:graphic>
          </wp:anchor>
        </w:drawing>
      </w:r>
    </w:p>
    <w:p w:rsidR="00000000" w:rsidDel="00000000" w:rsidP="00000000" w:rsidRDefault="00000000" w:rsidRPr="00000000" w14:paraId="0000001E">
      <w:pPr>
        <w:spacing w:after="240" w:before="240" w:lineRule="auto"/>
        <w:rPr>
          <w:rFonts w:ascii="Source Sans Pro" w:cs="Source Sans Pro" w:eastAsia="Source Sans Pro" w:hAnsi="Source Sans Pro"/>
          <w:color w:val="000000"/>
        </w:rPr>
      </w:pPr>
      <w:r w:rsidDel="00000000" w:rsidR="00000000" w:rsidRPr="00000000">
        <w:rPr>
          <w:rFonts w:ascii="Source Sans Pro" w:cs="Source Sans Pro" w:eastAsia="Source Sans Pro" w:hAnsi="Source Sans Pro"/>
          <w:color w:val="000000"/>
        </w:rPr>
        <mc:AlternateContent>
          <mc:Choice Requires="wps">
            <w:drawing>
              <wp:inline distB="0" distT="0" distL="0" distR="0">
                <wp:extent cx="307340" cy="307340"/>
                <wp:effectExtent b="0" l="0" r="0" t="0"/>
                <wp:docPr id="3" name=""/>
                <a:graphic>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7340" cy="30734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7340" cy="307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Figure 4: Mixed Reality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