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43EAE99A" w14:textId="77777777" w:rsidR="009A456B" w:rsidRPr="004E2C7D" w:rsidRDefault="009A456B">
      <w:pPr>
        <w:spacing w:before="1200"/>
        <w:rPr>
          <w:color w:val="000000" w:themeColor="text1"/>
        </w:rPr>
      </w:pPr>
    </w:p>
    <w:p w14:paraId="2610835A" w14:textId="77777777" w:rsidR="009A456B" w:rsidRPr="004E2C7D" w:rsidRDefault="00000000">
      <w:pPr>
        <w:spacing w:after="80"/>
        <w:jc w:val="center"/>
        <w:rPr>
          <w:color w:val="000000" w:themeColor="text1"/>
        </w:rPr>
      </w:pPr>
      <w:r w:rsidRPr="004E2C7D">
        <w:rPr>
          <w:color w:val="000000" w:themeColor="text1"/>
          <w:sz w:val="30"/>
          <w:szCs w:val="30"/>
        </w:rPr>
        <w:t>Fundamentals of Databases</w:t>
      </w:r>
    </w:p>
    <w:p w14:paraId="628BD555" w14:textId="77777777" w:rsidR="009A456B" w:rsidRPr="004E2C7D" w:rsidRDefault="00000000">
      <w:pPr>
        <w:spacing w:after="40"/>
        <w:jc w:val="center"/>
        <w:rPr>
          <w:color w:val="000000" w:themeColor="text1"/>
        </w:rPr>
      </w:pPr>
      <w:r w:rsidRPr="004E2C7D">
        <w:rPr>
          <w:color w:val="000000" w:themeColor="text1"/>
          <w:sz w:val="40"/>
          <w:szCs w:val="40"/>
        </w:rPr>
        <w:t>Biobank and Biospecimen Management System</w:t>
      </w:r>
    </w:p>
    <w:p w14:paraId="2983FC37" w14:textId="77777777" w:rsidR="009A456B" w:rsidRPr="004E2C7D" w:rsidRDefault="00000000">
      <w:pPr>
        <w:spacing w:after="600"/>
        <w:jc w:val="center"/>
        <w:rPr>
          <w:color w:val="000000" w:themeColor="text1"/>
        </w:rPr>
      </w:pPr>
      <w:r w:rsidRPr="004E2C7D">
        <w:rPr>
          <w:i/>
          <w:iCs/>
          <w:color w:val="000000" w:themeColor="text1"/>
          <w:sz w:val="26"/>
          <w:szCs w:val="26"/>
        </w:rPr>
        <w:t>Project Report</w:t>
      </w:r>
    </w:p>
    <w:p w14:paraId="476F97C2" w14:textId="77777777" w:rsidR="009A456B" w:rsidRPr="004E2C7D" w:rsidRDefault="009A456B">
      <w:pPr>
        <w:pBdr>
          <w:bottom w:val="single" w:sz="6" w:space="8" w:color="2E5C8A"/>
        </w:pBdr>
        <w:spacing w:after="40"/>
        <w:jc w:val="center"/>
        <w:rPr>
          <w:color w:val="000000" w:themeColor="text1"/>
        </w:rPr>
      </w:pPr>
    </w:p>
    <w:p w14:paraId="1F1DB5C9" w14:textId="77777777" w:rsidR="009A456B" w:rsidRPr="004E2C7D" w:rsidRDefault="009A456B">
      <w:pPr>
        <w:spacing w:before="500"/>
        <w:rPr>
          <w:color w:val="000000" w:themeColor="text1"/>
        </w:rPr>
      </w:pPr>
    </w:p>
    <w:p w14:paraId="4792404D" w14:textId="77777777" w:rsidR="005623B9" w:rsidRPr="004E2C7D" w:rsidRDefault="005623B9" w:rsidP="005623B9">
      <w:pPr>
        <w:rPr>
          <w:color w:val="000000" w:themeColor="text1"/>
        </w:rPr>
      </w:pPr>
      <w:r w:rsidRPr="004E2C7D">
        <w:rPr>
          <w:color w:val="000000" w:themeColor="text1"/>
        </w:rPr>
        <w:t xml:space="preserve">Fundamentals of Databases  </w:t>
      </w:r>
    </w:p>
    <w:p w14:paraId="50B99D84" w14:textId="77777777" w:rsidR="005623B9" w:rsidRPr="004E2C7D" w:rsidRDefault="005623B9" w:rsidP="005623B9">
      <w:pPr>
        <w:rPr>
          <w:color w:val="000000" w:themeColor="text1"/>
        </w:rPr>
      </w:pPr>
      <w:r w:rsidRPr="004E2C7D">
        <w:rPr>
          <w:color w:val="000000" w:themeColor="text1"/>
        </w:rPr>
        <w:t xml:space="preserve">Biobank and Biospecimen Management System  </w:t>
      </w:r>
    </w:p>
    <w:p w14:paraId="7BDCBF18" w14:textId="77777777" w:rsidR="005623B9" w:rsidRPr="004E2C7D" w:rsidRDefault="005623B9" w:rsidP="005623B9">
      <w:pPr>
        <w:rPr>
          <w:color w:val="000000" w:themeColor="text1"/>
        </w:rPr>
      </w:pPr>
      <w:r w:rsidRPr="004E2C7D">
        <w:rPr>
          <w:color w:val="000000" w:themeColor="text1"/>
        </w:rPr>
        <w:t xml:space="preserve">Project Report  </w:t>
      </w:r>
    </w:p>
    <w:p w14:paraId="5E9BFC5E" w14:textId="77777777" w:rsidR="005623B9" w:rsidRPr="004E2C7D" w:rsidRDefault="005623B9" w:rsidP="005623B9">
      <w:pPr>
        <w:rPr>
          <w:color w:val="000000" w:themeColor="text1"/>
        </w:rPr>
      </w:pPr>
    </w:p>
    <w:p w14:paraId="212D9DB5" w14:textId="77777777" w:rsidR="005623B9" w:rsidRPr="004E2C7D" w:rsidRDefault="005623B9" w:rsidP="005623B9">
      <w:pPr>
        <w:rPr>
          <w:color w:val="000000" w:themeColor="text1"/>
        </w:rPr>
      </w:pPr>
    </w:p>
    <w:p w14:paraId="6E07F062" w14:textId="77777777" w:rsidR="005623B9" w:rsidRPr="004E2C7D" w:rsidRDefault="005623B9" w:rsidP="005623B9">
      <w:pPr>
        <w:rPr>
          <w:color w:val="000000" w:themeColor="text1"/>
        </w:rPr>
      </w:pPr>
      <w:r w:rsidRPr="004E2C7D">
        <w:rPr>
          <w:color w:val="000000" w:themeColor="text1"/>
        </w:rPr>
        <w:t xml:space="preserve">Selected Topic: Biobank and Biospecimen Management System  </w:t>
      </w:r>
    </w:p>
    <w:p w14:paraId="419DD251" w14:textId="77777777" w:rsidR="005623B9" w:rsidRPr="004E2C7D" w:rsidRDefault="005623B9" w:rsidP="005623B9">
      <w:pPr>
        <w:rPr>
          <w:color w:val="000000" w:themeColor="text1"/>
        </w:rPr>
      </w:pPr>
      <w:r w:rsidRPr="004E2C7D">
        <w:rPr>
          <w:color w:val="000000" w:themeColor="text1"/>
        </w:rPr>
        <w:t xml:space="preserve">DBMS Used: MySQL 8.0  </w:t>
      </w:r>
    </w:p>
    <w:p w14:paraId="5E9A4ADC" w14:textId="77777777" w:rsidR="005623B9" w:rsidRPr="004E2C7D" w:rsidRDefault="005623B9" w:rsidP="005623B9">
      <w:pPr>
        <w:rPr>
          <w:color w:val="000000" w:themeColor="text1"/>
        </w:rPr>
      </w:pPr>
      <w:r w:rsidRPr="004E2C7D">
        <w:rPr>
          <w:color w:val="000000" w:themeColor="text1"/>
        </w:rPr>
        <w:t xml:space="preserve">Student Name: Ahmed Rami Fawzy  </w:t>
      </w:r>
    </w:p>
    <w:p w14:paraId="6036C72A" w14:textId="77777777" w:rsidR="005623B9" w:rsidRPr="004E2C7D" w:rsidRDefault="005623B9" w:rsidP="005623B9">
      <w:pPr>
        <w:rPr>
          <w:color w:val="000000" w:themeColor="text1"/>
        </w:rPr>
      </w:pPr>
      <w:r w:rsidRPr="004E2C7D">
        <w:rPr>
          <w:color w:val="000000" w:themeColor="text1"/>
        </w:rPr>
        <w:t xml:space="preserve">Student ID: 221000202  </w:t>
      </w:r>
    </w:p>
    <w:p w14:paraId="30839004" w14:textId="77777777" w:rsidR="005623B9" w:rsidRPr="004E2C7D" w:rsidRDefault="005623B9" w:rsidP="005623B9">
      <w:pPr>
        <w:rPr>
          <w:color w:val="000000" w:themeColor="text1"/>
        </w:rPr>
      </w:pPr>
      <w:r w:rsidRPr="004E2C7D">
        <w:rPr>
          <w:color w:val="000000" w:themeColor="text1"/>
        </w:rPr>
        <w:t xml:space="preserve">Course: CSCI305 – Fundamentals of Databases  </w:t>
      </w:r>
    </w:p>
    <w:p w14:paraId="4238C9A9" w14:textId="77777777" w:rsidR="005623B9" w:rsidRPr="004E2C7D" w:rsidRDefault="005623B9" w:rsidP="005623B9">
      <w:pPr>
        <w:rPr>
          <w:color w:val="000000" w:themeColor="text1"/>
        </w:rPr>
      </w:pPr>
      <w:r w:rsidRPr="004E2C7D">
        <w:rPr>
          <w:color w:val="000000" w:themeColor="text1"/>
        </w:rPr>
        <w:t xml:space="preserve">Instructor: [Instructor Name]  </w:t>
      </w:r>
    </w:p>
    <w:p w14:paraId="179D3AEE" w14:textId="77777777" w:rsidR="005623B9" w:rsidRPr="004E2C7D" w:rsidRDefault="005623B9" w:rsidP="005623B9">
      <w:pPr>
        <w:rPr>
          <w:color w:val="000000" w:themeColor="text1"/>
        </w:rPr>
      </w:pPr>
      <w:r w:rsidRPr="004E2C7D">
        <w:rPr>
          <w:color w:val="000000" w:themeColor="text1"/>
        </w:rPr>
        <w:t xml:space="preserve">Submission Date: 15/8/2026  </w:t>
      </w:r>
    </w:p>
    <w:p w14:paraId="05EA6A79" w14:textId="77777777" w:rsidR="005623B9" w:rsidRPr="004E2C7D" w:rsidRDefault="005623B9" w:rsidP="005623B9">
      <w:pPr>
        <w:rPr>
          <w:color w:val="000000" w:themeColor="text1"/>
        </w:rPr>
      </w:pPr>
      <w:r w:rsidRPr="004E2C7D">
        <w:rPr>
          <w:color w:val="000000" w:themeColor="text1"/>
        </w:rPr>
        <w:t xml:space="preserve">GitHub Repository: [Link to your public GitHub repository]  </w:t>
      </w:r>
    </w:p>
    <w:p w14:paraId="27CA70CA" w14:textId="0D03454E" w:rsidR="009A456B" w:rsidRPr="004E2C7D" w:rsidRDefault="005623B9" w:rsidP="005623B9">
      <w:pPr>
        <w:rPr>
          <w:color w:val="000000" w:themeColor="text1"/>
        </w:rPr>
      </w:pPr>
      <w:r w:rsidRPr="004E2C7D">
        <w:rPr>
          <w:color w:val="000000" w:themeColor="text1"/>
        </w:rPr>
        <w:t xml:space="preserve">Video Presentation: [Link to your video presentation]  </w:t>
      </w:r>
      <w:r w:rsidR="00000000" w:rsidRPr="004E2C7D">
        <w:rPr>
          <w:color w:val="000000" w:themeColor="text1"/>
        </w:rPr>
        <w:br w:type="page"/>
      </w:r>
    </w:p>
    <w:p w14:paraId="1C55CF86" w14:textId="77777777" w:rsidR="009A456B" w:rsidRPr="004E2C7D" w:rsidRDefault="00000000">
      <w:pPr>
        <w:pStyle w:val="Heading1"/>
        <w:pBdr>
          <w:bottom w:val="single" w:sz="6" w:space="4" w:color="2E5C8A"/>
        </w:pBdr>
        <w:rPr>
          <w:b w:val="0"/>
          <w:bCs w:val="0"/>
          <w:color w:val="000000" w:themeColor="text1"/>
        </w:rPr>
      </w:pPr>
      <w:r w:rsidRPr="004E2C7D">
        <w:rPr>
          <w:b w:val="0"/>
          <w:bCs w:val="0"/>
          <w:color w:val="000000" w:themeColor="text1"/>
        </w:rPr>
        <w:t>1. Problem Statement, Scope, and Assumptions</w:t>
      </w:r>
    </w:p>
    <w:p w14:paraId="3CC95256" w14:textId="77777777" w:rsidR="005623B9" w:rsidRPr="004E2C7D" w:rsidRDefault="005623B9" w:rsidP="004E2C7D">
      <w:pPr>
        <w:spacing w:after="90" w:line="264" w:lineRule="auto"/>
        <w:rPr>
          <w:color w:val="000000" w:themeColor="text1"/>
          <w:sz w:val="25"/>
          <w:szCs w:val="25"/>
        </w:rPr>
      </w:pPr>
      <w:r w:rsidRPr="004E2C7D">
        <w:rPr>
          <w:color w:val="000000" w:themeColor="text1"/>
          <w:sz w:val="25"/>
          <w:szCs w:val="25"/>
        </w:rPr>
        <w:t xml:space="preserve">1. Problem Statement, Scope, and Assumptions  </w:t>
      </w:r>
    </w:p>
    <w:p w14:paraId="12688B0E" w14:textId="77777777" w:rsidR="005623B9" w:rsidRPr="004E2C7D" w:rsidRDefault="005623B9" w:rsidP="004E2C7D">
      <w:pPr>
        <w:spacing w:after="90" w:line="264" w:lineRule="auto"/>
        <w:ind w:left="216"/>
        <w:rPr>
          <w:color w:val="000000" w:themeColor="text1"/>
          <w:sz w:val="25"/>
          <w:szCs w:val="25"/>
        </w:rPr>
      </w:pPr>
      <w:r w:rsidRPr="004E2C7D">
        <w:rPr>
          <w:color w:val="000000" w:themeColor="text1"/>
          <w:sz w:val="25"/>
          <w:szCs w:val="25"/>
        </w:rPr>
        <w:t xml:space="preserve">1.1 Problem Statement  </w:t>
      </w:r>
    </w:p>
    <w:p w14:paraId="7A70A079" w14:textId="0D049691" w:rsidR="005623B9" w:rsidRPr="004E2C7D" w:rsidRDefault="005623B9" w:rsidP="005623B9">
      <w:pPr>
        <w:pStyle w:val="ListParagraph"/>
        <w:numPr>
          <w:ilvl w:val="0"/>
          <w:numId w:val="2"/>
        </w:numPr>
        <w:spacing w:after="90" w:line="264" w:lineRule="auto"/>
        <w:rPr>
          <w:color w:val="000000" w:themeColor="text1"/>
          <w:sz w:val="25"/>
          <w:szCs w:val="25"/>
        </w:rPr>
      </w:pPr>
      <w:r w:rsidRPr="004E2C7D">
        <w:rPr>
          <w:color w:val="000000" w:themeColor="text1"/>
          <w:sz w:val="25"/>
          <w:szCs w:val="25"/>
        </w:rPr>
        <w:t xml:space="preserve">Biomedical research really relies on dependable collection, storage, and careful reusing of human biospecimens like blood, saliva, tissue, DNA and other similar materials. A biobank should be able to know which donor produced each specimen, what sort of consent that donor has given and also the history of withdrawal if it happened, where the specimen portion actually lives in real life storage, and which research projects used it, plus the reason or goal behind that use. Doing it with spreadsheets does not scale well, also introduces a bunch of practical hazards, because samples can get reused without the right consent, freezer inventory drifts out of alignment with what is actually inside, and tracing back a research outcome to its biological source becomes kind of messy  and slow. In this project we design and implement a relational database for a Biobank and Biospecimen Management System (BBMS). The database organizes donors, informed consent, collection events, samples, the aliquots of each sample, storage locations, researchers, research projects, test requests, and the overall usage records showing how specimens get tied to specific research projects and their purposes.  </w:t>
      </w:r>
    </w:p>
    <w:p w14:paraId="4DC9295C" w14:textId="77777777" w:rsidR="005623B9" w:rsidRPr="004E2C7D" w:rsidRDefault="005623B9" w:rsidP="005623B9">
      <w:pPr>
        <w:spacing w:after="90" w:line="264" w:lineRule="auto"/>
        <w:ind w:left="216"/>
        <w:rPr>
          <w:color w:val="000000" w:themeColor="text1"/>
          <w:sz w:val="25"/>
          <w:szCs w:val="25"/>
        </w:rPr>
      </w:pPr>
      <w:r w:rsidRPr="004E2C7D">
        <w:rPr>
          <w:color w:val="000000" w:themeColor="text1"/>
          <w:sz w:val="25"/>
          <w:szCs w:val="25"/>
        </w:rPr>
        <w:t xml:space="preserve">1.2 Project Scope  </w:t>
      </w:r>
    </w:p>
    <w:p w14:paraId="39447B60" w14:textId="77777777" w:rsidR="005623B9" w:rsidRPr="004E2C7D" w:rsidRDefault="005623B9" w:rsidP="005623B9">
      <w:pPr>
        <w:spacing w:after="90" w:line="264" w:lineRule="auto"/>
        <w:ind w:left="216"/>
        <w:rPr>
          <w:color w:val="000000" w:themeColor="text1"/>
          <w:sz w:val="25"/>
          <w:szCs w:val="25"/>
        </w:rPr>
      </w:pPr>
      <w:r w:rsidRPr="004E2C7D">
        <w:rPr>
          <w:color w:val="000000" w:themeColor="text1"/>
          <w:sz w:val="25"/>
          <w:szCs w:val="25"/>
        </w:rPr>
        <w:t xml:space="preserve">The system focuses on the everyday operational heart of a research biobank, like the central workflows required to run it properly:  </w:t>
      </w:r>
    </w:p>
    <w:p w14:paraId="133DDA42" w14:textId="7D79B73A" w:rsidR="005623B9" w:rsidRPr="004E2C7D" w:rsidRDefault="005623B9" w:rsidP="005623B9">
      <w:pPr>
        <w:pStyle w:val="ListParagraph"/>
        <w:numPr>
          <w:ilvl w:val="0"/>
          <w:numId w:val="10"/>
        </w:numPr>
        <w:spacing w:after="90" w:line="264" w:lineRule="auto"/>
        <w:rPr>
          <w:color w:val="000000" w:themeColor="text1"/>
          <w:sz w:val="25"/>
          <w:szCs w:val="25"/>
        </w:rPr>
      </w:pPr>
      <w:r w:rsidRPr="004E2C7D">
        <w:rPr>
          <w:color w:val="000000" w:themeColor="text1"/>
          <w:sz w:val="25"/>
          <w:szCs w:val="25"/>
        </w:rPr>
        <w:t xml:space="preserve">Donor enrollment, and demographic record-keeping too.  </w:t>
      </w:r>
    </w:p>
    <w:p w14:paraId="46EADB49" w14:textId="6AE26F13" w:rsidR="005623B9" w:rsidRPr="004E2C7D" w:rsidRDefault="005623B9" w:rsidP="005623B9">
      <w:pPr>
        <w:pStyle w:val="ListParagraph"/>
        <w:numPr>
          <w:ilvl w:val="0"/>
          <w:numId w:val="10"/>
        </w:numPr>
        <w:spacing w:after="90" w:line="264" w:lineRule="auto"/>
        <w:rPr>
          <w:color w:val="000000" w:themeColor="text1"/>
          <w:sz w:val="25"/>
          <w:szCs w:val="25"/>
        </w:rPr>
      </w:pPr>
      <w:r w:rsidRPr="004E2C7D">
        <w:rPr>
          <w:color w:val="000000" w:themeColor="text1"/>
          <w:sz w:val="25"/>
          <w:szCs w:val="25"/>
        </w:rPr>
        <w:t xml:space="preserve">Informed consent capture, meaning consent type, withdrawal sequence or withdrawal tracking.  </w:t>
      </w:r>
    </w:p>
    <w:p w14:paraId="3AEB5A09" w14:textId="24E6A58D" w:rsidR="005623B9" w:rsidRPr="004E2C7D" w:rsidRDefault="005623B9" w:rsidP="005623B9">
      <w:pPr>
        <w:pStyle w:val="ListParagraph"/>
        <w:numPr>
          <w:ilvl w:val="0"/>
          <w:numId w:val="10"/>
        </w:numPr>
        <w:spacing w:after="90" w:line="264" w:lineRule="auto"/>
        <w:rPr>
          <w:color w:val="000000" w:themeColor="text1"/>
          <w:sz w:val="25"/>
          <w:szCs w:val="25"/>
        </w:rPr>
      </w:pPr>
      <w:r w:rsidRPr="004E2C7D">
        <w:rPr>
          <w:color w:val="000000" w:themeColor="text1"/>
          <w:sz w:val="25"/>
          <w:szCs w:val="25"/>
        </w:rPr>
        <w:t xml:space="preserve">Sample collection events, and the biological samples that are drawn during each event.  </w:t>
      </w:r>
    </w:p>
    <w:p w14:paraId="556E763F" w14:textId="168CD406" w:rsidR="005623B9" w:rsidRPr="004E2C7D" w:rsidRDefault="005623B9" w:rsidP="005623B9">
      <w:pPr>
        <w:pStyle w:val="ListParagraph"/>
        <w:numPr>
          <w:ilvl w:val="0"/>
          <w:numId w:val="10"/>
        </w:numPr>
        <w:spacing w:after="90" w:line="264" w:lineRule="auto"/>
        <w:rPr>
          <w:color w:val="000000" w:themeColor="text1"/>
        </w:rPr>
      </w:pPr>
      <w:r w:rsidRPr="004E2C7D">
        <w:rPr>
          <w:color w:val="000000" w:themeColor="text1"/>
          <w:sz w:val="25"/>
          <w:szCs w:val="25"/>
        </w:rPr>
        <w:t>Splitting those samples into individually tracked aliquots, plus their physic…</w:t>
      </w:r>
    </w:p>
    <w:p w14:paraId="481C897F" w14:textId="099FE059" w:rsidR="005623B9" w:rsidRPr="004E2C7D" w:rsidRDefault="005623B9" w:rsidP="005623B9">
      <w:pPr>
        <w:pStyle w:val="ListParagraph"/>
        <w:numPr>
          <w:ilvl w:val="0"/>
          <w:numId w:val="10"/>
        </w:numPr>
        <w:spacing w:after="90" w:line="264" w:lineRule="auto"/>
        <w:rPr>
          <w:color w:val="000000" w:themeColor="text1"/>
        </w:rPr>
      </w:pPr>
      <w:r w:rsidRPr="004E2C7D">
        <w:rPr>
          <w:color w:val="000000" w:themeColor="text1"/>
        </w:rPr>
        <w:t xml:space="preserve">Splitting of samples into individually tracked aliquots, and also where they physically sit (like freezer, rack, shelf, box position), basically all those details.  </w:t>
      </w:r>
    </w:p>
    <w:p w14:paraId="09D3B631" w14:textId="499F5DDB" w:rsidR="005623B9" w:rsidRPr="004E2C7D" w:rsidRDefault="005623B9" w:rsidP="005623B9">
      <w:pPr>
        <w:pStyle w:val="ListParagraph"/>
        <w:numPr>
          <w:ilvl w:val="0"/>
          <w:numId w:val="10"/>
        </w:numPr>
        <w:spacing w:after="90" w:line="264" w:lineRule="auto"/>
        <w:rPr>
          <w:color w:val="000000" w:themeColor="text1"/>
        </w:rPr>
      </w:pPr>
      <w:r w:rsidRPr="004E2C7D">
        <w:rPr>
          <w:color w:val="000000" w:themeColor="text1"/>
        </w:rPr>
        <w:t xml:space="preserve">Freezer temperature monitoring history, including the timeline and whatever is recorded, even if it looks kinda messy.  </w:t>
      </w:r>
    </w:p>
    <w:p w14:paraId="1A011C3E" w14:textId="7D8C9FB5" w:rsidR="005623B9" w:rsidRPr="004E2C7D" w:rsidRDefault="005623B9" w:rsidP="005623B9">
      <w:pPr>
        <w:pStyle w:val="ListParagraph"/>
        <w:numPr>
          <w:ilvl w:val="0"/>
          <w:numId w:val="10"/>
        </w:numPr>
        <w:spacing w:after="90" w:line="264" w:lineRule="auto"/>
        <w:rPr>
          <w:color w:val="000000" w:themeColor="text1"/>
        </w:rPr>
      </w:pPr>
      <w:r w:rsidRPr="004E2C7D">
        <w:rPr>
          <w:color w:val="000000" w:themeColor="text1"/>
        </w:rPr>
        <w:t xml:space="preserve">Researcher and research project management, with project teams and roles, sorta.  </w:t>
      </w:r>
    </w:p>
    <w:p w14:paraId="575467A5" w14:textId="16AAFBD7" w:rsidR="005623B9" w:rsidRPr="004E2C7D" w:rsidRDefault="005623B9" w:rsidP="005623B9">
      <w:pPr>
        <w:pStyle w:val="ListParagraph"/>
        <w:numPr>
          <w:ilvl w:val="0"/>
          <w:numId w:val="10"/>
        </w:numPr>
        <w:spacing w:after="90" w:line="264" w:lineRule="auto"/>
        <w:rPr>
          <w:color w:val="000000" w:themeColor="text1"/>
        </w:rPr>
      </w:pPr>
      <w:r w:rsidRPr="004E2C7D">
        <w:rPr>
          <w:color w:val="000000" w:themeColor="text1"/>
        </w:rPr>
        <w:t xml:space="preserve">Test requests submitted by researchers or specific projects, plus the way those requests consume particular aliquots to fulfil them, even when it’s not the whole thing.  </w:t>
      </w:r>
    </w:p>
    <w:p w14:paraId="45F03075" w14:textId="5313B6A9" w:rsidR="005623B9" w:rsidRPr="004E2C7D" w:rsidRDefault="005623B9" w:rsidP="005623B9">
      <w:pPr>
        <w:pStyle w:val="ListParagraph"/>
        <w:numPr>
          <w:ilvl w:val="0"/>
          <w:numId w:val="10"/>
        </w:numPr>
        <w:spacing w:after="90" w:line="264" w:lineRule="auto"/>
        <w:rPr>
          <w:color w:val="000000" w:themeColor="text1"/>
        </w:rPr>
      </w:pPr>
      <w:r w:rsidRPr="004E2C7D">
        <w:rPr>
          <w:color w:val="000000" w:themeColor="text1"/>
        </w:rPr>
        <w:t xml:space="preserve">Out of scope: billing/finance, laboratory instrument integration, external IRB workflow systems, and genomic/variant data storage (these are the obvious natural extensions but they’re not needed for the assessed scope of this project anyway).  </w:t>
      </w:r>
    </w:p>
    <w:p w14:paraId="2A7FD604" w14:textId="563E920D" w:rsidR="005623B9" w:rsidRPr="004E2C7D" w:rsidRDefault="004E2C7D" w:rsidP="005623B9">
      <w:pPr>
        <w:spacing w:after="90" w:line="264" w:lineRule="auto"/>
        <w:rPr>
          <w:color w:val="000000" w:themeColor="text1"/>
          <w:sz w:val="24"/>
          <w:szCs w:val="24"/>
        </w:rPr>
      </w:pPr>
      <w:r>
        <w:rPr>
          <w:color w:val="000000" w:themeColor="text1"/>
          <w:sz w:val="24"/>
          <w:szCs w:val="24"/>
        </w:rPr>
        <w:t xml:space="preserve">       </w:t>
      </w:r>
      <w:r w:rsidR="005623B9" w:rsidRPr="004E2C7D">
        <w:rPr>
          <w:color w:val="000000" w:themeColor="text1"/>
          <w:sz w:val="24"/>
          <w:szCs w:val="24"/>
        </w:rPr>
        <w:t xml:space="preserve">1.3 Assumptions  </w:t>
      </w:r>
    </w:p>
    <w:p w14:paraId="0542254F" w14:textId="1FF95F3E" w:rsidR="005623B9" w:rsidRPr="004E2C7D" w:rsidRDefault="005623B9" w:rsidP="005623B9">
      <w:pPr>
        <w:pStyle w:val="ListParagraph"/>
        <w:numPr>
          <w:ilvl w:val="0"/>
          <w:numId w:val="10"/>
        </w:numPr>
        <w:spacing w:after="90" w:line="264" w:lineRule="auto"/>
        <w:rPr>
          <w:color w:val="000000" w:themeColor="text1"/>
        </w:rPr>
      </w:pPr>
      <w:r w:rsidRPr="004E2C7D">
        <w:rPr>
          <w:color w:val="000000" w:themeColor="text1"/>
        </w:rPr>
        <w:t xml:space="preserve">Each donor may participate in multiple collection events over time, for example a baseline visit then a follow-up later on.  </w:t>
      </w:r>
    </w:p>
    <w:p w14:paraId="559DF09C" w14:textId="64A2C426" w:rsidR="005623B9" w:rsidRPr="004E2C7D" w:rsidRDefault="005623B9" w:rsidP="005623B9">
      <w:pPr>
        <w:pStyle w:val="ListParagraph"/>
        <w:numPr>
          <w:ilvl w:val="0"/>
          <w:numId w:val="10"/>
        </w:numPr>
        <w:spacing w:after="90" w:line="264" w:lineRule="auto"/>
        <w:rPr>
          <w:color w:val="000000" w:themeColor="text1"/>
        </w:rPr>
      </w:pPr>
      <w:r w:rsidRPr="004E2C7D">
        <w:rPr>
          <w:color w:val="000000" w:themeColor="text1"/>
        </w:rPr>
        <w:t xml:space="preserve">A donor can sign more than one consent form over time, e.g., an initial research-use consent and later a separate genetic-testing consent, and later a consent can be withdrawn without being physically deleted so the audit trail stays intact.  </w:t>
      </w:r>
    </w:p>
    <w:p w14:paraId="27247142" w14:textId="12F9BFFA" w:rsidR="005623B9" w:rsidRPr="004E2C7D" w:rsidRDefault="005623B9" w:rsidP="005623B9">
      <w:pPr>
        <w:pStyle w:val="ListParagraph"/>
        <w:numPr>
          <w:ilvl w:val="0"/>
          <w:numId w:val="10"/>
        </w:numPr>
        <w:spacing w:after="90" w:line="264" w:lineRule="auto"/>
        <w:rPr>
          <w:color w:val="000000" w:themeColor="text1"/>
        </w:rPr>
      </w:pPr>
      <w:r w:rsidRPr="004E2C7D">
        <w:rPr>
          <w:color w:val="000000" w:themeColor="text1"/>
        </w:rPr>
        <w:t xml:space="preserve">A single collection event can yield more than one sample, like a blood tube and a saliva tube collected in the same visit.  </w:t>
      </w:r>
    </w:p>
    <w:p w14:paraId="3C19A99F" w14:textId="32AADC97" w:rsidR="005623B9" w:rsidRPr="004E2C7D" w:rsidRDefault="005623B9" w:rsidP="005623B9">
      <w:pPr>
        <w:pStyle w:val="ListParagraph"/>
        <w:numPr>
          <w:ilvl w:val="0"/>
          <w:numId w:val="10"/>
        </w:numPr>
        <w:spacing w:after="90" w:line="264" w:lineRule="auto"/>
        <w:rPr>
          <w:color w:val="000000" w:themeColor="text1"/>
        </w:rPr>
      </w:pPr>
      <w:r w:rsidRPr="004E2C7D">
        <w:rPr>
          <w:color w:val="000000" w:themeColor="text1"/>
        </w:rPr>
        <w:t xml:space="preserve">A sample is commonly split into multiple smaller aliquots, so different portions can be stored separately and used independently without freezing and thawing the whole original sample over and over.  </w:t>
      </w:r>
    </w:p>
    <w:p w14:paraId="3F8D1EE4" w14:textId="4AD87760" w:rsidR="005623B9" w:rsidRPr="004E2C7D" w:rsidRDefault="005623B9" w:rsidP="005623B9">
      <w:pPr>
        <w:pStyle w:val="ListParagraph"/>
        <w:numPr>
          <w:ilvl w:val="0"/>
          <w:numId w:val="10"/>
        </w:numPr>
        <w:spacing w:after="90" w:line="264" w:lineRule="auto"/>
        <w:rPr>
          <w:color w:val="000000" w:themeColor="text1"/>
        </w:rPr>
      </w:pPr>
      <w:r w:rsidRPr="004E2C7D">
        <w:rPr>
          <w:color w:val="000000" w:themeColor="text1"/>
        </w:rPr>
        <w:t xml:space="preserve">A research project has exactly one lead researcher but may have several additional team members collaborating on it, so it’s many-to-many between researchers and projects.  </w:t>
      </w:r>
    </w:p>
    <w:p w14:paraId="23E6DA69" w14:textId="201D760A" w:rsidR="005623B9" w:rsidRPr="004E2C7D" w:rsidRDefault="005623B9" w:rsidP="005623B9">
      <w:pPr>
        <w:pStyle w:val="ListParagraph"/>
        <w:numPr>
          <w:ilvl w:val="0"/>
          <w:numId w:val="10"/>
        </w:numPr>
        <w:spacing w:after="90" w:line="264" w:lineRule="auto"/>
        <w:rPr>
          <w:color w:val="000000" w:themeColor="text1"/>
        </w:rPr>
      </w:pPr>
      <w:r w:rsidRPr="004E2C7D">
        <w:rPr>
          <w:color w:val="000000" w:themeColor="text1"/>
        </w:rPr>
        <w:t xml:space="preserve">Fulfilling a test request might involve consuming several different aliquots, and one aliquot may be partially used by more than one test request across its lifetime, as long as the volume remains sufficient.  </w:t>
      </w:r>
    </w:p>
    <w:p w14:paraId="6A55AFDB" w14:textId="635A271C" w:rsidR="005623B9" w:rsidRPr="004E2C7D" w:rsidRDefault="005623B9" w:rsidP="005623B9">
      <w:pPr>
        <w:pStyle w:val="ListParagraph"/>
        <w:numPr>
          <w:ilvl w:val="0"/>
          <w:numId w:val="10"/>
        </w:numPr>
        <w:spacing w:after="90" w:line="264" w:lineRule="auto"/>
        <w:rPr>
          <w:color w:val="000000" w:themeColor="text1"/>
        </w:rPr>
      </w:pPr>
      <w:r w:rsidRPr="004E2C7D">
        <w:rPr>
          <w:color w:val="000000" w:themeColor="text1"/>
        </w:rPr>
        <w:t xml:space="preserve">Volumes are recorded in millilitres (ml) and temperatures in degrees Celsius.  </w:t>
      </w:r>
    </w:p>
    <w:p w14:paraId="744849DC" w14:textId="77777777" w:rsidR="005623B9" w:rsidRPr="004E2C7D" w:rsidRDefault="005623B9" w:rsidP="005623B9">
      <w:pPr>
        <w:spacing w:after="90" w:line="264" w:lineRule="auto"/>
        <w:ind w:left="216"/>
        <w:rPr>
          <w:color w:val="000000" w:themeColor="text1"/>
        </w:rPr>
      </w:pPr>
    </w:p>
    <w:p w14:paraId="14466CF1" w14:textId="6D79A158" w:rsidR="005623B9" w:rsidRPr="004E2C7D" w:rsidRDefault="004E2C7D" w:rsidP="005623B9">
      <w:pPr>
        <w:spacing w:after="90" w:line="264" w:lineRule="auto"/>
        <w:rPr>
          <w:color w:val="000000" w:themeColor="text1"/>
          <w:sz w:val="24"/>
          <w:szCs w:val="24"/>
        </w:rPr>
      </w:pPr>
      <w:r>
        <w:rPr>
          <w:color w:val="000000" w:themeColor="text1"/>
          <w:sz w:val="24"/>
          <w:szCs w:val="24"/>
        </w:rPr>
        <w:t xml:space="preserve">      </w:t>
      </w:r>
      <w:r w:rsidR="005623B9" w:rsidRPr="004E2C7D">
        <w:rPr>
          <w:color w:val="000000" w:themeColor="text1"/>
          <w:sz w:val="24"/>
          <w:szCs w:val="24"/>
        </w:rPr>
        <w:t xml:space="preserve">1.4 Rules  </w:t>
      </w:r>
    </w:p>
    <w:p w14:paraId="48966903" w14:textId="356408AD" w:rsidR="009A456B" w:rsidRPr="004E2C7D" w:rsidRDefault="005623B9" w:rsidP="005623B9">
      <w:pPr>
        <w:pStyle w:val="ListParagraph"/>
        <w:numPr>
          <w:ilvl w:val="0"/>
          <w:numId w:val="10"/>
        </w:numPr>
        <w:spacing w:after="90" w:line="264" w:lineRule="auto"/>
        <w:rPr>
          <w:color w:val="000000" w:themeColor="text1"/>
        </w:rPr>
      </w:pPr>
      <w:r w:rsidRPr="004E2C7D">
        <w:rPr>
          <w:color w:val="000000" w:themeColor="text1"/>
        </w:rPr>
        <w:t>A sample cannot exist without a parent, record or reference included and kept.</w:t>
      </w:r>
      <w:r w:rsidR="00000000" w:rsidRPr="004E2C7D">
        <w:rPr>
          <w:color w:val="000000" w:themeColor="text1"/>
        </w:rPr>
        <w:t>Volume integrity: the combined volume of a sample's aliquots can never exceed the original recorded volume of that sample (enforced by trigger trg_aliquot_volume_check).</w:t>
      </w:r>
      <w:r w:rsidRPr="004E2C7D">
        <w:rPr>
          <w:color w:val="000000" w:themeColor="text1"/>
        </w:rPr>
        <w:t xml:space="preserve"> </w:t>
      </w:r>
    </w:p>
    <w:p w14:paraId="580960F3" w14:textId="4E059862" w:rsidR="005623B9" w:rsidRPr="004E2C7D" w:rsidRDefault="005623B9" w:rsidP="005623B9">
      <w:pPr>
        <w:pStyle w:val="ListParagraph"/>
        <w:numPr>
          <w:ilvl w:val="0"/>
          <w:numId w:val="10"/>
        </w:numPr>
        <w:spacing w:after="90" w:line="264" w:lineRule="auto"/>
        <w:rPr>
          <w:color w:val="000000" w:themeColor="text1"/>
          <w:sz w:val="30"/>
          <w:szCs w:val="30"/>
        </w:rPr>
      </w:pPr>
      <w:r w:rsidRPr="004E2C7D">
        <w:rPr>
          <w:color w:val="000000" w:themeColor="text1"/>
          <w:sz w:val="30"/>
          <w:szCs w:val="30"/>
        </w:rPr>
        <w:t xml:space="preserve">Controlled consumption like, an aliquot may only be tied to a test request ( via SAMPLE_USAGE ) as long as it is still in storage and has enough remaining volume… when it gets consumed it updates its remaining volume automatically, and it flips it to Depleted once it is exhausted (this is enforced by trigger trg_usage_depletes_aliquot and the stored procedure sp_register_test_request).  </w:t>
      </w:r>
    </w:p>
    <w:p w14:paraId="7AEBDACB" w14:textId="61ED15D2" w:rsidR="005623B9" w:rsidRPr="004E2C7D" w:rsidRDefault="005623B9" w:rsidP="005623B9">
      <w:pPr>
        <w:pStyle w:val="ListParagraph"/>
        <w:numPr>
          <w:ilvl w:val="0"/>
          <w:numId w:val="10"/>
        </w:numPr>
        <w:spacing w:after="90" w:line="264" w:lineRule="auto"/>
        <w:rPr>
          <w:color w:val="000000" w:themeColor="text1"/>
          <w:sz w:val="30"/>
          <w:szCs w:val="30"/>
        </w:rPr>
      </w:pPr>
      <w:r w:rsidRPr="004E2C7D">
        <w:rPr>
          <w:color w:val="000000" w:themeColor="text1"/>
          <w:sz w:val="30"/>
          <w:szCs w:val="30"/>
        </w:rPr>
        <w:t xml:space="preserve">Also, a test request has to reference a valid existing research project and a researcher, not some “almost there” record.  </w:t>
      </w:r>
    </w:p>
    <w:p w14:paraId="76EE094A" w14:textId="4535A930" w:rsidR="005623B9" w:rsidRPr="004E2C7D" w:rsidRDefault="005623B9" w:rsidP="005623B9">
      <w:pPr>
        <w:pStyle w:val="ListParagraph"/>
        <w:numPr>
          <w:ilvl w:val="0"/>
          <w:numId w:val="10"/>
        </w:numPr>
        <w:spacing w:after="90" w:line="264" w:lineRule="auto"/>
        <w:rPr>
          <w:color w:val="000000" w:themeColor="text1"/>
        </w:rPr>
      </w:pPr>
      <w:r w:rsidRPr="004E2C7D">
        <w:rPr>
          <w:color w:val="000000" w:themeColor="text1"/>
          <w:sz w:val="30"/>
          <w:szCs w:val="30"/>
        </w:rPr>
        <w:t>Referential integrity is enforced throughout too, with ON DELETE / ON UPDATE rules set up appropriately for each kind of relationship. So for owned or dependent bits such as consents and aliquots it uses CASCADE , but for reference data like sample types and storage locations it uses RESTRICT , because those can’t just vanish silently.</w:t>
      </w:r>
    </w:p>
    <w:p w14:paraId="6232CF67" w14:textId="723C4784" w:rsidR="009A456B" w:rsidRPr="004E2C7D" w:rsidRDefault="00000000" w:rsidP="005623B9">
      <w:pPr>
        <w:pStyle w:val="Heading1"/>
        <w:pBdr>
          <w:bottom w:val="single" w:sz="6" w:space="4" w:color="2E5C8A"/>
        </w:pBdr>
        <w:ind w:left="216"/>
        <w:rPr>
          <w:b w:val="0"/>
          <w:bCs w:val="0"/>
          <w:color w:val="000000" w:themeColor="text1"/>
        </w:rPr>
      </w:pPr>
      <w:r w:rsidRPr="004E2C7D">
        <w:rPr>
          <w:b w:val="0"/>
          <w:bCs w:val="0"/>
          <w:color w:val="000000" w:themeColor="text1"/>
        </w:rPr>
        <w:t>2. Entities, Attributes, and Key Decisions</w:t>
      </w:r>
    </w:p>
    <w:p w14:paraId="524B9AAD" w14:textId="77777777" w:rsidR="009A456B" w:rsidRPr="004E2C7D" w:rsidRDefault="00000000">
      <w:pPr>
        <w:spacing w:after="160" w:line="276" w:lineRule="auto"/>
        <w:jc w:val="both"/>
        <w:rPr>
          <w:color w:val="000000" w:themeColor="text1"/>
        </w:rPr>
      </w:pPr>
      <w:r w:rsidRPr="004E2C7D">
        <w:rPr>
          <w:color w:val="000000" w:themeColor="text1"/>
        </w:rPr>
        <w:t>The system is built from 13 tables: 9 strong/lookup entities, 2 weak entities (CONSENT and ALIQUOT), and 2 associative tables that resolve many-to-many relationships (PROJECT_RESEARCHER and SAMPLE_USAGE). A separate history-tracking entity (STORAGE_TEMP_LOG) records freezer temperature readings over time.</w:t>
      </w:r>
    </w:p>
    <w:tbl>
      <w:tblPr>
        <w:tblW w:w="10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00"/>
        <w:gridCol w:w="2350"/>
        <w:gridCol w:w="3800"/>
        <w:gridCol w:w="1850"/>
      </w:tblGrid>
      <w:tr w:rsidR="009A456B" w:rsidRPr="004E2C7D" w14:paraId="05889220" w14:textId="77777777">
        <w:trPr>
          <w:tblHeader/>
        </w:trPr>
        <w:tc>
          <w:tcPr>
            <w:tcW w:w="2000" w:type="dxa"/>
            <w:tcBorders>
              <w:top w:val="single" w:sz="4" w:space="0" w:color="AAAAAA"/>
              <w:left w:val="single" w:sz="4" w:space="0" w:color="AAAAAA"/>
              <w:bottom w:val="single" w:sz="4" w:space="0" w:color="AAAAAA"/>
              <w:right w:val="single" w:sz="4" w:space="0" w:color="AAAAAA"/>
            </w:tcBorders>
            <w:shd w:val="clear" w:color="auto" w:fill="1F3864"/>
            <w:tcMar>
              <w:top w:w="80" w:type="dxa"/>
              <w:left w:w="100" w:type="dxa"/>
              <w:bottom w:w="80" w:type="dxa"/>
              <w:right w:w="100" w:type="dxa"/>
            </w:tcMar>
            <w:vAlign w:val="center"/>
          </w:tcPr>
          <w:p w14:paraId="3979CD25" w14:textId="77777777" w:rsidR="009A456B" w:rsidRPr="004E2C7D" w:rsidRDefault="00000000">
            <w:pPr>
              <w:rPr>
                <w:color w:val="000000" w:themeColor="text1"/>
              </w:rPr>
            </w:pPr>
            <w:r w:rsidRPr="004E2C7D">
              <w:rPr>
                <w:color w:val="000000" w:themeColor="text1"/>
                <w:sz w:val="19"/>
                <w:szCs w:val="19"/>
              </w:rPr>
              <w:t>Entity</w:t>
            </w:r>
          </w:p>
        </w:tc>
        <w:tc>
          <w:tcPr>
            <w:tcW w:w="2350" w:type="dxa"/>
            <w:tcBorders>
              <w:top w:val="single" w:sz="4" w:space="0" w:color="AAAAAA"/>
              <w:left w:val="single" w:sz="4" w:space="0" w:color="AAAAAA"/>
              <w:bottom w:val="single" w:sz="4" w:space="0" w:color="AAAAAA"/>
              <w:right w:val="single" w:sz="4" w:space="0" w:color="AAAAAA"/>
            </w:tcBorders>
            <w:shd w:val="clear" w:color="auto" w:fill="1F3864"/>
            <w:tcMar>
              <w:top w:w="80" w:type="dxa"/>
              <w:left w:w="100" w:type="dxa"/>
              <w:bottom w:w="80" w:type="dxa"/>
              <w:right w:w="100" w:type="dxa"/>
            </w:tcMar>
            <w:vAlign w:val="center"/>
          </w:tcPr>
          <w:p w14:paraId="10BFC64E" w14:textId="77777777" w:rsidR="009A456B" w:rsidRPr="004E2C7D" w:rsidRDefault="00000000">
            <w:pPr>
              <w:rPr>
                <w:color w:val="000000" w:themeColor="text1"/>
              </w:rPr>
            </w:pPr>
            <w:r w:rsidRPr="004E2C7D">
              <w:rPr>
                <w:color w:val="000000" w:themeColor="text1"/>
                <w:sz w:val="19"/>
                <w:szCs w:val="19"/>
              </w:rPr>
              <w:t>Primary Key</w:t>
            </w:r>
          </w:p>
        </w:tc>
        <w:tc>
          <w:tcPr>
            <w:tcW w:w="3800" w:type="dxa"/>
            <w:tcBorders>
              <w:top w:val="single" w:sz="4" w:space="0" w:color="AAAAAA"/>
              <w:left w:val="single" w:sz="4" w:space="0" w:color="AAAAAA"/>
              <w:bottom w:val="single" w:sz="4" w:space="0" w:color="AAAAAA"/>
              <w:right w:val="single" w:sz="4" w:space="0" w:color="AAAAAA"/>
            </w:tcBorders>
            <w:shd w:val="clear" w:color="auto" w:fill="1F3864"/>
            <w:tcMar>
              <w:top w:w="80" w:type="dxa"/>
              <w:left w:w="100" w:type="dxa"/>
              <w:bottom w:w="80" w:type="dxa"/>
              <w:right w:w="100" w:type="dxa"/>
            </w:tcMar>
            <w:vAlign w:val="center"/>
          </w:tcPr>
          <w:p w14:paraId="28276B37" w14:textId="77777777" w:rsidR="009A456B" w:rsidRPr="004E2C7D" w:rsidRDefault="00000000">
            <w:pPr>
              <w:rPr>
                <w:color w:val="000000" w:themeColor="text1"/>
              </w:rPr>
            </w:pPr>
            <w:r w:rsidRPr="004E2C7D">
              <w:rPr>
                <w:color w:val="000000" w:themeColor="text1"/>
                <w:sz w:val="19"/>
                <w:szCs w:val="19"/>
              </w:rPr>
              <w:t>Other Attributes</w:t>
            </w:r>
          </w:p>
        </w:tc>
        <w:tc>
          <w:tcPr>
            <w:tcW w:w="1850" w:type="dxa"/>
            <w:tcBorders>
              <w:top w:val="single" w:sz="4" w:space="0" w:color="AAAAAA"/>
              <w:left w:val="single" w:sz="4" w:space="0" w:color="AAAAAA"/>
              <w:bottom w:val="single" w:sz="4" w:space="0" w:color="AAAAAA"/>
              <w:right w:val="single" w:sz="4" w:space="0" w:color="AAAAAA"/>
            </w:tcBorders>
            <w:shd w:val="clear" w:color="auto" w:fill="1F3864"/>
            <w:tcMar>
              <w:top w:w="80" w:type="dxa"/>
              <w:left w:w="100" w:type="dxa"/>
              <w:bottom w:w="80" w:type="dxa"/>
              <w:right w:w="100" w:type="dxa"/>
            </w:tcMar>
            <w:vAlign w:val="center"/>
          </w:tcPr>
          <w:p w14:paraId="0B48DE65" w14:textId="77777777" w:rsidR="009A456B" w:rsidRPr="004E2C7D" w:rsidRDefault="00000000">
            <w:pPr>
              <w:rPr>
                <w:color w:val="000000" w:themeColor="text1"/>
              </w:rPr>
            </w:pPr>
            <w:r w:rsidRPr="004E2C7D">
              <w:rPr>
                <w:color w:val="000000" w:themeColor="text1"/>
                <w:sz w:val="19"/>
                <w:szCs w:val="19"/>
              </w:rPr>
              <w:t>Notes</w:t>
            </w:r>
          </w:p>
        </w:tc>
      </w:tr>
      <w:tr w:rsidR="009A456B" w:rsidRPr="004E2C7D" w14:paraId="652B1066" w14:textId="77777777">
        <w:tc>
          <w:tcPr>
            <w:tcW w:w="2000" w:type="dxa"/>
            <w:tcBorders>
              <w:top w:val="single" w:sz="4" w:space="0" w:color="AAAAAA"/>
              <w:left w:val="single" w:sz="4" w:space="0" w:color="AAAAAA"/>
              <w:bottom w:val="single" w:sz="4" w:space="0" w:color="AAAAAA"/>
              <w:right w:val="single" w:sz="4" w:space="0" w:color="AAAAAA"/>
            </w:tcBorders>
            <w:tcMar>
              <w:top w:w="70" w:type="dxa"/>
              <w:left w:w="100" w:type="dxa"/>
              <w:bottom w:w="70" w:type="dxa"/>
              <w:right w:w="100" w:type="dxa"/>
            </w:tcMar>
            <w:vAlign w:val="center"/>
          </w:tcPr>
          <w:p w14:paraId="635A8966" w14:textId="77777777" w:rsidR="009A456B" w:rsidRPr="004E2C7D" w:rsidRDefault="00000000">
            <w:pPr>
              <w:rPr>
                <w:color w:val="000000" w:themeColor="text1"/>
              </w:rPr>
            </w:pPr>
            <w:r w:rsidRPr="004E2C7D">
              <w:rPr>
                <w:color w:val="000000" w:themeColor="text1"/>
                <w:sz w:val="19"/>
                <w:szCs w:val="19"/>
              </w:rPr>
              <w:t>DONOR</w:t>
            </w:r>
          </w:p>
        </w:tc>
        <w:tc>
          <w:tcPr>
            <w:tcW w:w="2350" w:type="dxa"/>
            <w:tcBorders>
              <w:top w:val="single" w:sz="4" w:space="0" w:color="AAAAAA"/>
              <w:left w:val="single" w:sz="4" w:space="0" w:color="AAAAAA"/>
              <w:bottom w:val="single" w:sz="4" w:space="0" w:color="AAAAAA"/>
              <w:right w:val="single" w:sz="4" w:space="0" w:color="AAAAAA"/>
            </w:tcBorders>
            <w:tcMar>
              <w:top w:w="70" w:type="dxa"/>
              <w:left w:w="100" w:type="dxa"/>
              <w:bottom w:w="70" w:type="dxa"/>
              <w:right w:w="100" w:type="dxa"/>
            </w:tcMar>
            <w:vAlign w:val="center"/>
          </w:tcPr>
          <w:p w14:paraId="2355FB9A" w14:textId="77777777" w:rsidR="009A456B" w:rsidRPr="004E2C7D" w:rsidRDefault="00000000">
            <w:pPr>
              <w:rPr>
                <w:color w:val="000000" w:themeColor="text1"/>
              </w:rPr>
            </w:pPr>
            <w:r w:rsidRPr="004E2C7D">
              <w:rPr>
                <w:color w:val="000000" w:themeColor="text1"/>
                <w:sz w:val="19"/>
                <w:szCs w:val="19"/>
              </w:rPr>
              <w:t>Donor_ID (PK)</w:t>
            </w:r>
          </w:p>
        </w:tc>
        <w:tc>
          <w:tcPr>
            <w:tcW w:w="3800" w:type="dxa"/>
            <w:tcBorders>
              <w:top w:val="single" w:sz="4" w:space="0" w:color="AAAAAA"/>
              <w:left w:val="single" w:sz="4" w:space="0" w:color="AAAAAA"/>
              <w:bottom w:val="single" w:sz="4" w:space="0" w:color="AAAAAA"/>
              <w:right w:val="single" w:sz="4" w:space="0" w:color="AAAAAA"/>
            </w:tcBorders>
            <w:tcMar>
              <w:top w:w="70" w:type="dxa"/>
              <w:left w:w="100" w:type="dxa"/>
              <w:bottom w:w="70" w:type="dxa"/>
              <w:right w:w="100" w:type="dxa"/>
            </w:tcMar>
            <w:vAlign w:val="center"/>
          </w:tcPr>
          <w:p w14:paraId="34A20BDA" w14:textId="77777777" w:rsidR="009A456B" w:rsidRPr="004E2C7D" w:rsidRDefault="00000000">
            <w:pPr>
              <w:rPr>
                <w:color w:val="000000" w:themeColor="text1"/>
              </w:rPr>
            </w:pPr>
            <w:r w:rsidRPr="004E2C7D">
              <w:rPr>
                <w:color w:val="000000" w:themeColor="text1"/>
                <w:sz w:val="19"/>
                <w:szCs w:val="19"/>
              </w:rPr>
              <w:t>First_Name, Last_Name, Date_Of_Birth, Sex, Email, Phone, Enrollment_Date, Status</w:t>
            </w:r>
          </w:p>
        </w:tc>
        <w:tc>
          <w:tcPr>
            <w:tcW w:w="1850" w:type="dxa"/>
            <w:tcBorders>
              <w:top w:val="single" w:sz="4" w:space="0" w:color="AAAAAA"/>
              <w:left w:val="single" w:sz="4" w:space="0" w:color="AAAAAA"/>
              <w:bottom w:val="single" w:sz="4" w:space="0" w:color="AAAAAA"/>
              <w:right w:val="single" w:sz="4" w:space="0" w:color="AAAAAA"/>
            </w:tcBorders>
            <w:tcMar>
              <w:top w:w="70" w:type="dxa"/>
              <w:left w:w="100" w:type="dxa"/>
              <w:bottom w:w="70" w:type="dxa"/>
              <w:right w:w="100" w:type="dxa"/>
            </w:tcMar>
            <w:vAlign w:val="center"/>
          </w:tcPr>
          <w:p w14:paraId="47AD79EB" w14:textId="77777777" w:rsidR="009A456B" w:rsidRPr="004E2C7D" w:rsidRDefault="00000000">
            <w:pPr>
              <w:rPr>
                <w:color w:val="000000" w:themeColor="text1"/>
              </w:rPr>
            </w:pPr>
            <w:r w:rsidRPr="004E2C7D">
              <w:rPr>
                <w:color w:val="000000" w:themeColor="text1"/>
                <w:sz w:val="19"/>
                <w:szCs w:val="19"/>
              </w:rPr>
              <w:t>Strong entity</w:t>
            </w:r>
          </w:p>
        </w:tc>
      </w:tr>
      <w:tr w:rsidR="009A456B" w:rsidRPr="004E2C7D" w14:paraId="03C7E847" w14:textId="77777777">
        <w:tc>
          <w:tcPr>
            <w:tcW w:w="2000" w:type="dxa"/>
            <w:tcBorders>
              <w:top w:val="single" w:sz="4" w:space="0" w:color="AAAAAA"/>
              <w:left w:val="single" w:sz="4" w:space="0" w:color="AAAAAA"/>
              <w:bottom w:val="single" w:sz="4" w:space="0" w:color="AAAAAA"/>
              <w:right w:val="single" w:sz="4" w:space="0" w:color="AAAAAA"/>
            </w:tcBorders>
            <w:shd w:val="clear" w:color="auto" w:fill="F2F6FA"/>
            <w:tcMar>
              <w:top w:w="70" w:type="dxa"/>
              <w:left w:w="100" w:type="dxa"/>
              <w:bottom w:w="70" w:type="dxa"/>
              <w:right w:w="100" w:type="dxa"/>
            </w:tcMar>
            <w:vAlign w:val="center"/>
          </w:tcPr>
          <w:p w14:paraId="402105B3" w14:textId="77777777" w:rsidR="009A456B" w:rsidRPr="004E2C7D" w:rsidRDefault="00000000">
            <w:pPr>
              <w:rPr>
                <w:color w:val="000000" w:themeColor="text1"/>
              </w:rPr>
            </w:pPr>
            <w:r w:rsidRPr="004E2C7D">
              <w:rPr>
                <w:color w:val="000000" w:themeColor="text1"/>
                <w:sz w:val="19"/>
                <w:szCs w:val="19"/>
              </w:rPr>
              <w:t>CONSENT</w:t>
            </w:r>
          </w:p>
        </w:tc>
        <w:tc>
          <w:tcPr>
            <w:tcW w:w="2350" w:type="dxa"/>
            <w:tcBorders>
              <w:top w:val="single" w:sz="4" w:space="0" w:color="AAAAAA"/>
              <w:left w:val="single" w:sz="4" w:space="0" w:color="AAAAAA"/>
              <w:bottom w:val="single" w:sz="4" w:space="0" w:color="AAAAAA"/>
              <w:right w:val="single" w:sz="4" w:space="0" w:color="AAAAAA"/>
            </w:tcBorders>
            <w:shd w:val="clear" w:color="auto" w:fill="F2F6FA"/>
            <w:tcMar>
              <w:top w:w="70" w:type="dxa"/>
              <w:left w:w="100" w:type="dxa"/>
              <w:bottom w:w="70" w:type="dxa"/>
              <w:right w:w="100" w:type="dxa"/>
            </w:tcMar>
            <w:vAlign w:val="center"/>
          </w:tcPr>
          <w:p w14:paraId="4DE48C67" w14:textId="77777777" w:rsidR="009A456B" w:rsidRPr="004E2C7D" w:rsidRDefault="00000000">
            <w:pPr>
              <w:rPr>
                <w:color w:val="000000" w:themeColor="text1"/>
              </w:rPr>
            </w:pPr>
            <w:r w:rsidRPr="004E2C7D">
              <w:rPr>
                <w:color w:val="000000" w:themeColor="text1"/>
                <w:sz w:val="19"/>
                <w:szCs w:val="19"/>
              </w:rPr>
              <w:t>Donor_ID (PK, FK), Consent_Seq (PK)</w:t>
            </w:r>
          </w:p>
        </w:tc>
        <w:tc>
          <w:tcPr>
            <w:tcW w:w="3800" w:type="dxa"/>
            <w:tcBorders>
              <w:top w:val="single" w:sz="4" w:space="0" w:color="AAAAAA"/>
              <w:left w:val="single" w:sz="4" w:space="0" w:color="AAAAAA"/>
              <w:bottom w:val="single" w:sz="4" w:space="0" w:color="AAAAAA"/>
              <w:right w:val="single" w:sz="4" w:space="0" w:color="AAAAAA"/>
            </w:tcBorders>
            <w:shd w:val="clear" w:color="auto" w:fill="F2F6FA"/>
            <w:tcMar>
              <w:top w:w="70" w:type="dxa"/>
              <w:left w:w="100" w:type="dxa"/>
              <w:bottom w:w="70" w:type="dxa"/>
              <w:right w:w="100" w:type="dxa"/>
            </w:tcMar>
            <w:vAlign w:val="center"/>
          </w:tcPr>
          <w:p w14:paraId="53EB263B" w14:textId="77777777" w:rsidR="009A456B" w:rsidRPr="004E2C7D" w:rsidRDefault="00000000">
            <w:pPr>
              <w:rPr>
                <w:color w:val="000000" w:themeColor="text1"/>
              </w:rPr>
            </w:pPr>
            <w:r w:rsidRPr="004E2C7D">
              <w:rPr>
                <w:color w:val="000000" w:themeColor="text1"/>
                <w:sz w:val="19"/>
                <w:szCs w:val="19"/>
              </w:rPr>
              <w:t>Consent_Type, Date_Signed, Date_Withdrawn, Consent_Form_Ref</w:t>
            </w:r>
          </w:p>
        </w:tc>
        <w:tc>
          <w:tcPr>
            <w:tcW w:w="1850" w:type="dxa"/>
            <w:tcBorders>
              <w:top w:val="single" w:sz="4" w:space="0" w:color="AAAAAA"/>
              <w:left w:val="single" w:sz="4" w:space="0" w:color="AAAAAA"/>
              <w:bottom w:val="single" w:sz="4" w:space="0" w:color="AAAAAA"/>
              <w:right w:val="single" w:sz="4" w:space="0" w:color="AAAAAA"/>
            </w:tcBorders>
            <w:shd w:val="clear" w:color="auto" w:fill="F2F6FA"/>
            <w:tcMar>
              <w:top w:w="70" w:type="dxa"/>
              <w:left w:w="100" w:type="dxa"/>
              <w:bottom w:w="70" w:type="dxa"/>
              <w:right w:w="100" w:type="dxa"/>
            </w:tcMar>
            <w:vAlign w:val="center"/>
          </w:tcPr>
          <w:p w14:paraId="7F2684F7" w14:textId="77777777" w:rsidR="009A456B" w:rsidRPr="004E2C7D" w:rsidRDefault="00000000">
            <w:pPr>
              <w:rPr>
                <w:color w:val="000000" w:themeColor="text1"/>
              </w:rPr>
            </w:pPr>
            <w:r w:rsidRPr="004E2C7D">
              <w:rPr>
                <w:color w:val="000000" w:themeColor="text1"/>
                <w:sz w:val="19"/>
                <w:szCs w:val="19"/>
              </w:rPr>
              <w:t>Weak entity, owned by DONOR</w:t>
            </w:r>
          </w:p>
        </w:tc>
      </w:tr>
      <w:tr w:rsidR="009A456B" w:rsidRPr="004E2C7D" w14:paraId="4F8561D2" w14:textId="77777777">
        <w:tc>
          <w:tcPr>
            <w:tcW w:w="2000" w:type="dxa"/>
            <w:tcBorders>
              <w:top w:val="single" w:sz="4" w:space="0" w:color="AAAAAA"/>
              <w:left w:val="single" w:sz="4" w:space="0" w:color="AAAAAA"/>
              <w:bottom w:val="single" w:sz="4" w:space="0" w:color="AAAAAA"/>
              <w:right w:val="single" w:sz="4" w:space="0" w:color="AAAAAA"/>
            </w:tcBorders>
            <w:tcMar>
              <w:top w:w="70" w:type="dxa"/>
              <w:left w:w="100" w:type="dxa"/>
              <w:bottom w:w="70" w:type="dxa"/>
              <w:right w:w="100" w:type="dxa"/>
            </w:tcMar>
            <w:vAlign w:val="center"/>
          </w:tcPr>
          <w:p w14:paraId="27269887" w14:textId="77777777" w:rsidR="009A456B" w:rsidRPr="004E2C7D" w:rsidRDefault="00000000">
            <w:pPr>
              <w:rPr>
                <w:color w:val="000000" w:themeColor="text1"/>
              </w:rPr>
            </w:pPr>
            <w:r w:rsidRPr="004E2C7D">
              <w:rPr>
                <w:color w:val="000000" w:themeColor="text1"/>
                <w:sz w:val="19"/>
                <w:szCs w:val="19"/>
              </w:rPr>
              <w:t>COLLECTION_EVENT</w:t>
            </w:r>
          </w:p>
        </w:tc>
        <w:tc>
          <w:tcPr>
            <w:tcW w:w="2350" w:type="dxa"/>
            <w:tcBorders>
              <w:top w:val="single" w:sz="4" w:space="0" w:color="AAAAAA"/>
              <w:left w:val="single" w:sz="4" w:space="0" w:color="AAAAAA"/>
              <w:bottom w:val="single" w:sz="4" w:space="0" w:color="AAAAAA"/>
              <w:right w:val="single" w:sz="4" w:space="0" w:color="AAAAAA"/>
            </w:tcBorders>
            <w:tcMar>
              <w:top w:w="70" w:type="dxa"/>
              <w:left w:w="100" w:type="dxa"/>
              <w:bottom w:w="70" w:type="dxa"/>
              <w:right w:w="100" w:type="dxa"/>
            </w:tcMar>
            <w:vAlign w:val="center"/>
          </w:tcPr>
          <w:p w14:paraId="0EB63762" w14:textId="77777777" w:rsidR="009A456B" w:rsidRPr="004E2C7D" w:rsidRDefault="00000000">
            <w:pPr>
              <w:rPr>
                <w:color w:val="000000" w:themeColor="text1"/>
              </w:rPr>
            </w:pPr>
            <w:r w:rsidRPr="004E2C7D">
              <w:rPr>
                <w:color w:val="000000" w:themeColor="text1"/>
                <w:sz w:val="19"/>
                <w:szCs w:val="19"/>
              </w:rPr>
              <w:t>Collection_ID (PK)</w:t>
            </w:r>
          </w:p>
        </w:tc>
        <w:tc>
          <w:tcPr>
            <w:tcW w:w="3800" w:type="dxa"/>
            <w:tcBorders>
              <w:top w:val="single" w:sz="4" w:space="0" w:color="AAAAAA"/>
              <w:left w:val="single" w:sz="4" w:space="0" w:color="AAAAAA"/>
              <w:bottom w:val="single" w:sz="4" w:space="0" w:color="AAAAAA"/>
              <w:right w:val="single" w:sz="4" w:space="0" w:color="AAAAAA"/>
            </w:tcBorders>
            <w:tcMar>
              <w:top w:w="70" w:type="dxa"/>
              <w:left w:w="100" w:type="dxa"/>
              <w:bottom w:w="70" w:type="dxa"/>
              <w:right w:w="100" w:type="dxa"/>
            </w:tcMar>
            <w:vAlign w:val="center"/>
          </w:tcPr>
          <w:p w14:paraId="7F7750E3" w14:textId="77777777" w:rsidR="009A456B" w:rsidRPr="004E2C7D" w:rsidRDefault="00000000">
            <w:pPr>
              <w:rPr>
                <w:color w:val="000000" w:themeColor="text1"/>
              </w:rPr>
            </w:pPr>
            <w:r w:rsidRPr="004E2C7D">
              <w:rPr>
                <w:color w:val="000000" w:themeColor="text1"/>
                <w:sz w:val="19"/>
                <w:szCs w:val="19"/>
              </w:rPr>
              <w:t>Donor_ID (FK), Collection_Date, Site, Collected_By, Notes</w:t>
            </w:r>
          </w:p>
        </w:tc>
        <w:tc>
          <w:tcPr>
            <w:tcW w:w="1850" w:type="dxa"/>
            <w:tcBorders>
              <w:top w:val="single" w:sz="4" w:space="0" w:color="AAAAAA"/>
              <w:left w:val="single" w:sz="4" w:space="0" w:color="AAAAAA"/>
              <w:bottom w:val="single" w:sz="4" w:space="0" w:color="AAAAAA"/>
              <w:right w:val="single" w:sz="4" w:space="0" w:color="AAAAAA"/>
            </w:tcBorders>
            <w:tcMar>
              <w:top w:w="70" w:type="dxa"/>
              <w:left w:w="100" w:type="dxa"/>
              <w:bottom w:w="70" w:type="dxa"/>
              <w:right w:w="100" w:type="dxa"/>
            </w:tcMar>
            <w:vAlign w:val="center"/>
          </w:tcPr>
          <w:p w14:paraId="1F670DB3" w14:textId="77777777" w:rsidR="009A456B" w:rsidRPr="004E2C7D" w:rsidRDefault="00000000">
            <w:pPr>
              <w:rPr>
                <w:color w:val="000000" w:themeColor="text1"/>
              </w:rPr>
            </w:pPr>
            <w:r w:rsidRPr="004E2C7D">
              <w:rPr>
                <w:color w:val="000000" w:themeColor="text1"/>
                <w:sz w:val="19"/>
                <w:szCs w:val="19"/>
              </w:rPr>
              <w:t>Strong entity</w:t>
            </w:r>
          </w:p>
        </w:tc>
      </w:tr>
      <w:tr w:rsidR="009A456B" w:rsidRPr="004E2C7D" w14:paraId="47FC2E95" w14:textId="77777777">
        <w:tc>
          <w:tcPr>
            <w:tcW w:w="2000" w:type="dxa"/>
            <w:tcBorders>
              <w:top w:val="single" w:sz="4" w:space="0" w:color="AAAAAA"/>
              <w:left w:val="single" w:sz="4" w:space="0" w:color="AAAAAA"/>
              <w:bottom w:val="single" w:sz="4" w:space="0" w:color="AAAAAA"/>
              <w:right w:val="single" w:sz="4" w:space="0" w:color="AAAAAA"/>
            </w:tcBorders>
            <w:shd w:val="clear" w:color="auto" w:fill="F2F6FA"/>
            <w:tcMar>
              <w:top w:w="70" w:type="dxa"/>
              <w:left w:w="100" w:type="dxa"/>
              <w:bottom w:w="70" w:type="dxa"/>
              <w:right w:w="100" w:type="dxa"/>
            </w:tcMar>
            <w:vAlign w:val="center"/>
          </w:tcPr>
          <w:p w14:paraId="4B068E4E" w14:textId="77777777" w:rsidR="009A456B" w:rsidRPr="004E2C7D" w:rsidRDefault="00000000">
            <w:pPr>
              <w:rPr>
                <w:color w:val="000000" w:themeColor="text1"/>
              </w:rPr>
            </w:pPr>
            <w:r w:rsidRPr="004E2C7D">
              <w:rPr>
                <w:color w:val="000000" w:themeColor="text1"/>
                <w:sz w:val="19"/>
                <w:szCs w:val="19"/>
              </w:rPr>
              <w:t>SAMPLE_TYPE</w:t>
            </w:r>
          </w:p>
        </w:tc>
        <w:tc>
          <w:tcPr>
            <w:tcW w:w="2350" w:type="dxa"/>
            <w:tcBorders>
              <w:top w:val="single" w:sz="4" w:space="0" w:color="AAAAAA"/>
              <w:left w:val="single" w:sz="4" w:space="0" w:color="AAAAAA"/>
              <w:bottom w:val="single" w:sz="4" w:space="0" w:color="AAAAAA"/>
              <w:right w:val="single" w:sz="4" w:space="0" w:color="AAAAAA"/>
            </w:tcBorders>
            <w:shd w:val="clear" w:color="auto" w:fill="F2F6FA"/>
            <w:tcMar>
              <w:top w:w="70" w:type="dxa"/>
              <w:left w:w="100" w:type="dxa"/>
              <w:bottom w:w="70" w:type="dxa"/>
              <w:right w:w="100" w:type="dxa"/>
            </w:tcMar>
            <w:vAlign w:val="center"/>
          </w:tcPr>
          <w:p w14:paraId="558E1815" w14:textId="77777777" w:rsidR="009A456B" w:rsidRPr="004E2C7D" w:rsidRDefault="00000000">
            <w:pPr>
              <w:rPr>
                <w:color w:val="000000" w:themeColor="text1"/>
              </w:rPr>
            </w:pPr>
            <w:r w:rsidRPr="004E2C7D">
              <w:rPr>
                <w:color w:val="000000" w:themeColor="text1"/>
                <w:sz w:val="19"/>
                <w:szCs w:val="19"/>
              </w:rPr>
              <w:t>Sample_Type_ID (PK)</w:t>
            </w:r>
          </w:p>
        </w:tc>
        <w:tc>
          <w:tcPr>
            <w:tcW w:w="3800" w:type="dxa"/>
            <w:tcBorders>
              <w:top w:val="single" w:sz="4" w:space="0" w:color="AAAAAA"/>
              <w:left w:val="single" w:sz="4" w:space="0" w:color="AAAAAA"/>
              <w:bottom w:val="single" w:sz="4" w:space="0" w:color="AAAAAA"/>
              <w:right w:val="single" w:sz="4" w:space="0" w:color="AAAAAA"/>
            </w:tcBorders>
            <w:shd w:val="clear" w:color="auto" w:fill="F2F6FA"/>
            <w:tcMar>
              <w:top w:w="70" w:type="dxa"/>
              <w:left w:w="100" w:type="dxa"/>
              <w:bottom w:w="70" w:type="dxa"/>
              <w:right w:w="100" w:type="dxa"/>
            </w:tcMar>
            <w:vAlign w:val="center"/>
          </w:tcPr>
          <w:p w14:paraId="473EBDFD" w14:textId="77777777" w:rsidR="009A456B" w:rsidRPr="004E2C7D" w:rsidRDefault="00000000">
            <w:pPr>
              <w:rPr>
                <w:color w:val="000000" w:themeColor="text1"/>
              </w:rPr>
            </w:pPr>
            <w:r w:rsidRPr="004E2C7D">
              <w:rPr>
                <w:color w:val="000000" w:themeColor="text1"/>
                <w:sz w:val="19"/>
                <w:szCs w:val="19"/>
              </w:rPr>
              <w:t>Type_Name, Default_Storage_Temp</w:t>
            </w:r>
          </w:p>
        </w:tc>
        <w:tc>
          <w:tcPr>
            <w:tcW w:w="1850" w:type="dxa"/>
            <w:tcBorders>
              <w:top w:val="single" w:sz="4" w:space="0" w:color="AAAAAA"/>
              <w:left w:val="single" w:sz="4" w:space="0" w:color="AAAAAA"/>
              <w:bottom w:val="single" w:sz="4" w:space="0" w:color="AAAAAA"/>
              <w:right w:val="single" w:sz="4" w:space="0" w:color="AAAAAA"/>
            </w:tcBorders>
            <w:shd w:val="clear" w:color="auto" w:fill="F2F6FA"/>
            <w:tcMar>
              <w:top w:w="70" w:type="dxa"/>
              <w:left w:w="100" w:type="dxa"/>
              <w:bottom w:w="70" w:type="dxa"/>
              <w:right w:w="100" w:type="dxa"/>
            </w:tcMar>
            <w:vAlign w:val="center"/>
          </w:tcPr>
          <w:p w14:paraId="4D0B5D04" w14:textId="77777777" w:rsidR="009A456B" w:rsidRPr="004E2C7D" w:rsidRDefault="00000000">
            <w:pPr>
              <w:rPr>
                <w:color w:val="000000" w:themeColor="text1"/>
              </w:rPr>
            </w:pPr>
            <w:r w:rsidRPr="004E2C7D">
              <w:rPr>
                <w:color w:val="000000" w:themeColor="text1"/>
                <w:sz w:val="19"/>
                <w:szCs w:val="19"/>
              </w:rPr>
              <w:t>Lookup / strong entity</w:t>
            </w:r>
          </w:p>
        </w:tc>
      </w:tr>
      <w:tr w:rsidR="009A456B" w:rsidRPr="004E2C7D" w14:paraId="03070690" w14:textId="77777777">
        <w:tc>
          <w:tcPr>
            <w:tcW w:w="2000" w:type="dxa"/>
            <w:tcBorders>
              <w:top w:val="single" w:sz="4" w:space="0" w:color="AAAAAA"/>
              <w:left w:val="single" w:sz="4" w:space="0" w:color="AAAAAA"/>
              <w:bottom w:val="single" w:sz="4" w:space="0" w:color="AAAAAA"/>
              <w:right w:val="single" w:sz="4" w:space="0" w:color="AAAAAA"/>
            </w:tcBorders>
            <w:tcMar>
              <w:top w:w="70" w:type="dxa"/>
              <w:left w:w="100" w:type="dxa"/>
              <w:bottom w:w="70" w:type="dxa"/>
              <w:right w:w="100" w:type="dxa"/>
            </w:tcMar>
            <w:vAlign w:val="center"/>
          </w:tcPr>
          <w:p w14:paraId="3093D296" w14:textId="77777777" w:rsidR="009A456B" w:rsidRPr="004E2C7D" w:rsidRDefault="00000000">
            <w:pPr>
              <w:rPr>
                <w:color w:val="000000" w:themeColor="text1"/>
              </w:rPr>
            </w:pPr>
            <w:r w:rsidRPr="004E2C7D">
              <w:rPr>
                <w:color w:val="000000" w:themeColor="text1"/>
                <w:sz w:val="19"/>
                <w:szCs w:val="19"/>
              </w:rPr>
              <w:t>SAMPLE</w:t>
            </w:r>
          </w:p>
        </w:tc>
        <w:tc>
          <w:tcPr>
            <w:tcW w:w="2350" w:type="dxa"/>
            <w:tcBorders>
              <w:top w:val="single" w:sz="4" w:space="0" w:color="AAAAAA"/>
              <w:left w:val="single" w:sz="4" w:space="0" w:color="AAAAAA"/>
              <w:bottom w:val="single" w:sz="4" w:space="0" w:color="AAAAAA"/>
              <w:right w:val="single" w:sz="4" w:space="0" w:color="AAAAAA"/>
            </w:tcBorders>
            <w:tcMar>
              <w:top w:w="70" w:type="dxa"/>
              <w:left w:w="100" w:type="dxa"/>
              <w:bottom w:w="70" w:type="dxa"/>
              <w:right w:w="100" w:type="dxa"/>
            </w:tcMar>
            <w:vAlign w:val="center"/>
          </w:tcPr>
          <w:p w14:paraId="320290C5" w14:textId="77777777" w:rsidR="009A456B" w:rsidRPr="004E2C7D" w:rsidRDefault="00000000">
            <w:pPr>
              <w:rPr>
                <w:color w:val="000000" w:themeColor="text1"/>
              </w:rPr>
            </w:pPr>
            <w:r w:rsidRPr="004E2C7D">
              <w:rPr>
                <w:color w:val="000000" w:themeColor="text1"/>
                <w:sz w:val="19"/>
                <w:szCs w:val="19"/>
              </w:rPr>
              <w:t>Sample_ID (PK)</w:t>
            </w:r>
          </w:p>
        </w:tc>
        <w:tc>
          <w:tcPr>
            <w:tcW w:w="3800" w:type="dxa"/>
            <w:tcBorders>
              <w:top w:val="single" w:sz="4" w:space="0" w:color="AAAAAA"/>
              <w:left w:val="single" w:sz="4" w:space="0" w:color="AAAAAA"/>
              <w:bottom w:val="single" w:sz="4" w:space="0" w:color="AAAAAA"/>
              <w:right w:val="single" w:sz="4" w:space="0" w:color="AAAAAA"/>
            </w:tcBorders>
            <w:tcMar>
              <w:top w:w="70" w:type="dxa"/>
              <w:left w:w="100" w:type="dxa"/>
              <w:bottom w:w="70" w:type="dxa"/>
              <w:right w:w="100" w:type="dxa"/>
            </w:tcMar>
            <w:vAlign w:val="center"/>
          </w:tcPr>
          <w:p w14:paraId="2778ABF6" w14:textId="77777777" w:rsidR="009A456B" w:rsidRPr="004E2C7D" w:rsidRDefault="00000000">
            <w:pPr>
              <w:rPr>
                <w:color w:val="000000" w:themeColor="text1"/>
              </w:rPr>
            </w:pPr>
            <w:r w:rsidRPr="004E2C7D">
              <w:rPr>
                <w:color w:val="000000" w:themeColor="text1"/>
                <w:sz w:val="19"/>
                <w:szCs w:val="19"/>
              </w:rPr>
              <w:t>Collection_ID (FK), Sample_Type_ID (FK), Volume_ml, Collection_Time, Quality_Status</w:t>
            </w:r>
          </w:p>
        </w:tc>
        <w:tc>
          <w:tcPr>
            <w:tcW w:w="1850" w:type="dxa"/>
            <w:tcBorders>
              <w:top w:val="single" w:sz="4" w:space="0" w:color="AAAAAA"/>
              <w:left w:val="single" w:sz="4" w:space="0" w:color="AAAAAA"/>
              <w:bottom w:val="single" w:sz="4" w:space="0" w:color="AAAAAA"/>
              <w:right w:val="single" w:sz="4" w:space="0" w:color="AAAAAA"/>
            </w:tcBorders>
            <w:tcMar>
              <w:top w:w="70" w:type="dxa"/>
              <w:left w:w="100" w:type="dxa"/>
              <w:bottom w:w="70" w:type="dxa"/>
              <w:right w:w="100" w:type="dxa"/>
            </w:tcMar>
            <w:vAlign w:val="center"/>
          </w:tcPr>
          <w:p w14:paraId="5B69C067" w14:textId="77777777" w:rsidR="009A456B" w:rsidRPr="004E2C7D" w:rsidRDefault="00000000">
            <w:pPr>
              <w:rPr>
                <w:color w:val="000000" w:themeColor="text1"/>
              </w:rPr>
            </w:pPr>
            <w:r w:rsidRPr="004E2C7D">
              <w:rPr>
                <w:color w:val="000000" w:themeColor="text1"/>
                <w:sz w:val="19"/>
                <w:szCs w:val="19"/>
              </w:rPr>
              <w:t>Strong entity</w:t>
            </w:r>
          </w:p>
        </w:tc>
      </w:tr>
      <w:tr w:rsidR="009A456B" w:rsidRPr="004E2C7D" w14:paraId="729792E8" w14:textId="77777777">
        <w:tc>
          <w:tcPr>
            <w:tcW w:w="2000" w:type="dxa"/>
            <w:tcBorders>
              <w:top w:val="single" w:sz="4" w:space="0" w:color="AAAAAA"/>
              <w:left w:val="single" w:sz="4" w:space="0" w:color="AAAAAA"/>
              <w:bottom w:val="single" w:sz="4" w:space="0" w:color="AAAAAA"/>
              <w:right w:val="single" w:sz="4" w:space="0" w:color="AAAAAA"/>
            </w:tcBorders>
            <w:shd w:val="clear" w:color="auto" w:fill="F2F6FA"/>
            <w:tcMar>
              <w:top w:w="70" w:type="dxa"/>
              <w:left w:w="100" w:type="dxa"/>
              <w:bottom w:w="70" w:type="dxa"/>
              <w:right w:w="100" w:type="dxa"/>
            </w:tcMar>
            <w:vAlign w:val="center"/>
          </w:tcPr>
          <w:p w14:paraId="3F937F4E" w14:textId="77777777" w:rsidR="009A456B" w:rsidRPr="004E2C7D" w:rsidRDefault="00000000">
            <w:pPr>
              <w:rPr>
                <w:color w:val="000000" w:themeColor="text1"/>
              </w:rPr>
            </w:pPr>
            <w:r w:rsidRPr="004E2C7D">
              <w:rPr>
                <w:color w:val="000000" w:themeColor="text1"/>
                <w:sz w:val="19"/>
                <w:szCs w:val="19"/>
              </w:rPr>
              <w:t>STORAGE_LOCATION</w:t>
            </w:r>
          </w:p>
        </w:tc>
        <w:tc>
          <w:tcPr>
            <w:tcW w:w="2350" w:type="dxa"/>
            <w:tcBorders>
              <w:top w:val="single" w:sz="4" w:space="0" w:color="AAAAAA"/>
              <w:left w:val="single" w:sz="4" w:space="0" w:color="AAAAAA"/>
              <w:bottom w:val="single" w:sz="4" w:space="0" w:color="AAAAAA"/>
              <w:right w:val="single" w:sz="4" w:space="0" w:color="AAAAAA"/>
            </w:tcBorders>
            <w:shd w:val="clear" w:color="auto" w:fill="F2F6FA"/>
            <w:tcMar>
              <w:top w:w="70" w:type="dxa"/>
              <w:left w:w="100" w:type="dxa"/>
              <w:bottom w:w="70" w:type="dxa"/>
              <w:right w:w="100" w:type="dxa"/>
            </w:tcMar>
            <w:vAlign w:val="center"/>
          </w:tcPr>
          <w:p w14:paraId="1887A7A3" w14:textId="77777777" w:rsidR="009A456B" w:rsidRPr="004E2C7D" w:rsidRDefault="00000000">
            <w:pPr>
              <w:rPr>
                <w:color w:val="000000" w:themeColor="text1"/>
              </w:rPr>
            </w:pPr>
            <w:r w:rsidRPr="004E2C7D">
              <w:rPr>
                <w:color w:val="000000" w:themeColor="text1"/>
                <w:sz w:val="19"/>
                <w:szCs w:val="19"/>
              </w:rPr>
              <w:t>Location_ID (PK)</w:t>
            </w:r>
          </w:p>
        </w:tc>
        <w:tc>
          <w:tcPr>
            <w:tcW w:w="3800" w:type="dxa"/>
            <w:tcBorders>
              <w:top w:val="single" w:sz="4" w:space="0" w:color="AAAAAA"/>
              <w:left w:val="single" w:sz="4" w:space="0" w:color="AAAAAA"/>
              <w:bottom w:val="single" w:sz="4" w:space="0" w:color="AAAAAA"/>
              <w:right w:val="single" w:sz="4" w:space="0" w:color="AAAAAA"/>
            </w:tcBorders>
            <w:shd w:val="clear" w:color="auto" w:fill="F2F6FA"/>
            <w:tcMar>
              <w:top w:w="70" w:type="dxa"/>
              <w:left w:w="100" w:type="dxa"/>
              <w:bottom w:w="70" w:type="dxa"/>
              <w:right w:w="100" w:type="dxa"/>
            </w:tcMar>
            <w:vAlign w:val="center"/>
          </w:tcPr>
          <w:p w14:paraId="2736C998" w14:textId="77777777" w:rsidR="009A456B" w:rsidRPr="004E2C7D" w:rsidRDefault="00000000">
            <w:pPr>
              <w:rPr>
                <w:color w:val="000000" w:themeColor="text1"/>
              </w:rPr>
            </w:pPr>
            <w:r w:rsidRPr="004E2C7D">
              <w:rPr>
                <w:color w:val="000000" w:themeColor="text1"/>
                <w:sz w:val="19"/>
                <w:szCs w:val="19"/>
              </w:rPr>
              <w:t>Freezer_Name, Rack, Shelf, Box_Position, Current_Temp, Capacity</w:t>
            </w:r>
          </w:p>
        </w:tc>
        <w:tc>
          <w:tcPr>
            <w:tcW w:w="1850" w:type="dxa"/>
            <w:tcBorders>
              <w:top w:val="single" w:sz="4" w:space="0" w:color="AAAAAA"/>
              <w:left w:val="single" w:sz="4" w:space="0" w:color="AAAAAA"/>
              <w:bottom w:val="single" w:sz="4" w:space="0" w:color="AAAAAA"/>
              <w:right w:val="single" w:sz="4" w:space="0" w:color="AAAAAA"/>
            </w:tcBorders>
            <w:shd w:val="clear" w:color="auto" w:fill="F2F6FA"/>
            <w:tcMar>
              <w:top w:w="70" w:type="dxa"/>
              <w:left w:w="100" w:type="dxa"/>
              <w:bottom w:w="70" w:type="dxa"/>
              <w:right w:w="100" w:type="dxa"/>
            </w:tcMar>
            <w:vAlign w:val="center"/>
          </w:tcPr>
          <w:p w14:paraId="7BE09A97" w14:textId="77777777" w:rsidR="009A456B" w:rsidRPr="004E2C7D" w:rsidRDefault="00000000">
            <w:pPr>
              <w:rPr>
                <w:color w:val="000000" w:themeColor="text1"/>
              </w:rPr>
            </w:pPr>
            <w:r w:rsidRPr="004E2C7D">
              <w:rPr>
                <w:color w:val="000000" w:themeColor="text1"/>
                <w:sz w:val="19"/>
                <w:szCs w:val="19"/>
              </w:rPr>
              <w:t>Strong entity</w:t>
            </w:r>
          </w:p>
        </w:tc>
      </w:tr>
      <w:tr w:rsidR="009A456B" w:rsidRPr="004E2C7D" w14:paraId="0000BFA8" w14:textId="77777777">
        <w:tc>
          <w:tcPr>
            <w:tcW w:w="2000" w:type="dxa"/>
            <w:tcBorders>
              <w:top w:val="single" w:sz="4" w:space="0" w:color="AAAAAA"/>
              <w:left w:val="single" w:sz="4" w:space="0" w:color="AAAAAA"/>
              <w:bottom w:val="single" w:sz="4" w:space="0" w:color="AAAAAA"/>
              <w:right w:val="single" w:sz="4" w:space="0" w:color="AAAAAA"/>
            </w:tcBorders>
            <w:tcMar>
              <w:top w:w="70" w:type="dxa"/>
              <w:left w:w="100" w:type="dxa"/>
              <w:bottom w:w="70" w:type="dxa"/>
              <w:right w:w="100" w:type="dxa"/>
            </w:tcMar>
            <w:vAlign w:val="center"/>
          </w:tcPr>
          <w:p w14:paraId="3BEBB875" w14:textId="77777777" w:rsidR="009A456B" w:rsidRPr="004E2C7D" w:rsidRDefault="00000000">
            <w:pPr>
              <w:rPr>
                <w:color w:val="000000" w:themeColor="text1"/>
              </w:rPr>
            </w:pPr>
            <w:r w:rsidRPr="004E2C7D">
              <w:rPr>
                <w:color w:val="000000" w:themeColor="text1"/>
                <w:sz w:val="19"/>
                <w:szCs w:val="19"/>
              </w:rPr>
              <w:t>ALIQUOT</w:t>
            </w:r>
          </w:p>
        </w:tc>
        <w:tc>
          <w:tcPr>
            <w:tcW w:w="2350" w:type="dxa"/>
            <w:tcBorders>
              <w:top w:val="single" w:sz="4" w:space="0" w:color="AAAAAA"/>
              <w:left w:val="single" w:sz="4" w:space="0" w:color="AAAAAA"/>
              <w:bottom w:val="single" w:sz="4" w:space="0" w:color="AAAAAA"/>
              <w:right w:val="single" w:sz="4" w:space="0" w:color="AAAAAA"/>
            </w:tcBorders>
            <w:tcMar>
              <w:top w:w="70" w:type="dxa"/>
              <w:left w:w="100" w:type="dxa"/>
              <w:bottom w:w="70" w:type="dxa"/>
              <w:right w:w="100" w:type="dxa"/>
            </w:tcMar>
            <w:vAlign w:val="center"/>
          </w:tcPr>
          <w:p w14:paraId="5D1022D0" w14:textId="77777777" w:rsidR="009A456B" w:rsidRPr="004E2C7D" w:rsidRDefault="00000000">
            <w:pPr>
              <w:rPr>
                <w:color w:val="000000" w:themeColor="text1"/>
              </w:rPr>
            </w:pPr>
            <w:r w:rsidRPr="004E2C7D">
              <w:rPr>
                <w:color w:val="000000" w:themeColor="text1"/>
                <w:sz w:val="19"/>
                <w:szCs w:val="19"/>
              </w:rPr>
              <w:t>Sample_ID (PK, FK), Aliquot_Seq (PK)</w:t>
            </w:r>
          </w:p>
        </w:tc>
        <w:tc>
          <w:tcPr>
            <w:tcW w:w="3800" w:type="dxa"/>
            <w:tcBorders>
              <w:top w:val="single" w:sz="4" w:space="0" w:color="AAAAAA"/>
              <w:left w:val="single" w:sz="4" w:space="0" w:color="AAAAAA"/>
              <w:bottom w:val="single" w:sz="4" w:space="0" w:color="AAAAAA"/>
              <w:right w:val="single" w:sz="4" w:space="0" w:color="AAAAAA"/>
            </w:tcBorders>
            <w:tcMar>
              <w:top w:w="70" w:type="dxa"/>
              <w:left w:w="100" w:type="dxa"/>
              <w:bottom w:w="70" w:type="dxa"/>
              <w:right w:w="100" w:type="dxa"/>
            </w:tcMar>
            <w:vAlign w:val="center"/>
          </w:tcPr>
          <w:p w14:paraId="4F147C40" w14:textId="77777777" w:rsidR="009A456B" w:rsidRPr="004E2C7D" w:rsidRDefault="00000000">
            <w:pPr>
              <w:rPr>
                <w:color w:val="000000" w:themeColor="text1"/>
              </w:rPr>
            </w:pPr>
            <w:r w:rsidRPr="004E2C7D">
              <w:rPr>
                <w:color w:val="000000" w:themeColor="text1"/>
                <w:sz w:val="19"/>
                <w:szCs w:val="19"/>
              </w:rPr>
              <w:t>Location_ID (FK), Volume_ml, Freeze_Thaw_Cycles, Status</w:t>
            </w:r>
          </w:p>
        </w:tc>
        <w:tc>
          <w:tcPr>
            <w:tcW w:w="1850" w:type="dxa"/>
            <w:tcBorders>
              <w:top w:val="single" w:sz="4" w:space="0" w:color="AAAAAA"/>
              <w:left w:val="single" w:sz="4" w:space="0" w:color="AAAAAA"/>
              <w:bottom w:val="single" w:sz="4" w:space="0" w:color="AAAAAA"/>
              <w:right w:val="single" w:sz="4" w:space="0" w:color="AAAAAA"/>
            </w:tcBorders>
            <w:tcMar>
              <w:top w:w="70" w:type="dxa"/>
              <w:left w:w="100" w:type="dxa"/>
              <w:bottom w:w="70" w:type="dxa"/>
              <w:right w:w="100" w:type="dxa"/>
            </w:tcMar>
            <w:vAlign w:val="center"/>
          </w:tcPr>
          <w:p w14:paraId="5FEF724C" w14:textId="77777777" w:rsidR="009A456B" w:rsidRPr="004E2C7D" w:rsidRDefault="00000000">
            <w:pPr>
              <w:rPr>
                <w:color w:val="000000" w:themeColor="text1"/>
              </w:rPr>
            </w:pPr>
            <w:r w:rsidRPr="004E2C7D">
              <w:rPr>
                <w:color w:val="000000" w:themeColor="text1"/>
                <w:sz w:val="19"/>
                <w:szCs w:val="19"/>
              </w:rPr>
              <w:t>Weak entity, owned by SAMPLE</w:t>
            </w:r>
          </w:p>
        </w:tc>
      </w:tr>
      <w:tr w:rsidR="009A456B" w:rsidRPr="004E2C7D" w14:paraId="77BBF521" w14:textId="77777777">
        <w:tc>
          <w:tcPr>
            <w:tcW w:w="2000" w:type="dxa"/>
            <w:tcBorders>
              <w:top w:val="single" w:sz="4" w:space="0" w:color="AAAAAA"/>
              <w:left w:val="single" w:sz="4" w:space="0" w:color="AAAAAA"/>
              <w:bottom w:val="single" w:sz="4" w:space="0" w:color="AAAAAA"/>
              <w:right w:val="single" w:sz="4" w:space="0" w:color="AAAAAA"/>
            </w:tcBorders>
            <w:shd w:val="clear" w:color="auto" w:fill="F2F6FA"/>
            <w:tcMar>
              <w:top w:w="70" w:type="dxa"/>
              <w:left w:w="100" w:type="dxa"/>
              <w:bottom w:w="70" w:type="dxa"/>
              <w:right w:w="100" w:type="dxa"/>
            </w:tcMar>
            <w:vAlign w:val="center"/>
          </w:tcPr>
          <w:p w14:paraId="37C52EAE" w14:textId="77777777" w:rsidR="009A456B" w:rsidRPr="004E2C7D" w:rsidRDefault="00000000">
            <w:pPr>
              <w:rPr>
                <w:color w:val="000000" w:themeColor="text1"/>
              </w:rPr>
            </w:pPr>
            <w:r w:rsidRPr="004E2C7D">
              <w:rPr>
                <w:color w:val="000000" w:themeColor="text1"/>
                <w:sz w:val="19"/>
                <w:szCs w:val="19"/>
              </w:rPr>
              <w:t>RESEARCHER</w:t>
            </w:r>
          </w:p>
        </w:tc>
        <w:tc>
          <w:tcPr>
            <w:tcW w:w="2350" w:type="dxa"/>
            <w:tcBorders>
              <w:top w:val="single" w:sz="4" w:space="0" w:color="AAAAAA"/>
              <w:left w:val="single" w:sz="4" w:space="0" w:color="AAAAAA"/>
              <w:bottom w:val="single" w:sz="4" w:space="0" w:color="AAAAAA"/>
              <w:right w:val="single" w:sz="4" w:space="0" w:color="AAAAAA"/>
            </w:tcBorders>
            <w:shd w:val="clear" w:color="auto" w:fill="F2F6FA"/>
            <w:tcMar>
              <w:top w:w="70" w:type="dxa"/>
              <w:left w:w="100" w:type="dxa"/>
              <w:bottom w:w="70" w:type="dxa"/>
              <w:right w:w="100" w:type="dxa"/>
            </w:tcMar>
            <w:vAlign w:val="center"/>
          </w:tcPr>
          <w:p w14:paraId="229C87DB" w14:textId="77777777" w:rsidR="009A456B" w:rsidRPr="004E2C7D" w:rsidRDefault="00000000">
            <w:pPr>
              <w:rPr>
                <w:color w:val="000000" w:themeColor="text1"/>
              </w:rPr>
            </w:pPr>
            <w:r w:rsidRPr="004E2C7D">
              <w:rPr>
                <w:color w:val="000000" w:themeColor="text1"/>
                <w:sz w:val="19"/>
                <w:szCs w:val="19"/>
              </w:rPr>
              <w:t>Researcher_ID (PK)</w:t>
            </w:r>
          </w:p>
        </w:tc>
        <w:tc>
          <w:tcPr>
            <w:tcW w:w="3800" w:type="dxa"/>
            <w:tcBorders>
              <w:top w:val="single" w:sz="4" w:space="0" w:color="AAAAAA"/>
              <w:left w:val="single" w:sz="4" w:space="0" w:color="AAAAAA"/>
              <w:bottom w:val="single" w:sz="4" w:space="0" w:color="AAAAAA"/>
              <w:right w:val="single" w:sz="4" w:space="0" w:color="AAAAAA"/>
            </w:tcBorders>
            <w:shd w:val="clear" w:color="auto" w:fill="F2F6FA"/>
            <w:tcMar>
              <w:top w:w="70" w:type="dxa"/>
              <w:left w:w="100" w:type="dxa"/>
              <w:bottom w:w="70" w:type="dxa"/>
              <w:right w:w="100" w:type="dxa"/>
            </w:tcMar>
            <w:vAlign w:val="center"/>
          </w:tcPr>
          <w:p w14:paraId="6A149820" w14:textId="77777777" w:rsidR="009A456B" w:rsidRPr="004E2C7D" w:rsidRDefault="00000000">
            <w:pPr>
              <w:rPr>
                <w:color w:val="000000" w:themeColor="text1"/>
              </w:rPr>
            </w:pPr>
            <w:r w:rsidRPr="004E2C7D">
              <w:rPr>
                <w:color w:val="000000" w:themeColor="text1"/>
                <w:sz w:val="19"/>
                <w:szCs w:val="19"/>
              </w:rPr>
              <w:t>First_Name, Last_Name, Email, Department, Institution</w:t>
            </w:r>
          </w:p>
        </w:tc>
        <w:tc>
          <w:tcPr>
            <w:tcW w:w="1850" w:type="dxa"/>
            <w:tcBorders>
              <w:top w:val="single" w:sz="4" w:space="0" w:color="AAAAAA"/>
              <w:left w:val="single" w:sz="4" w:space="0" w:color="AAAAAA"/>
              <w:bottom w:val="single" w:sz="4" w:space="0" w:color="AAAAAA"/>
              <w:right w:val="single" w:sz="4" w:space="0" w:color="AAAAAA"/>
            </w:tcBorders>
            <w:shd w:val="clear" w:color="auto" w:fill="F2F6FA"/>
            <w:tcMar>
              <w:top w:w="70" w:type="dxa"/>
              <w:left w:w="100" w:type="dxa"/>
              <w:bottom w:w="70" w:type="dxa"/>
              <w:right w:w="100" w:type="dxa"/>
            </w:tcMar>
            <w:vAlign w:val="center"/>
          </w:tcPr>
          <w:p w14:paraId="331CECFA" w14:textId="77777777" w:rsidR="009A456B" w:rsidRPr="004E2C7D" w:rsidRDefault="00000000">
            <w:pPr>
              <w:rPr>
                <w:color w:val="000000" w:themeColor="text1"/>
              </w:rPr>
            </w:pPr>
            <w:r w:rsidRPr="004E2C7D">
              <w:rPr>
                <w:color w:val="000000" w:themeColor="text1"/>
                <w:sz w:val="19"/>
                <w:szCs w:val="19"/>
              </w:rPr>
              <w:t>Strong entity</w:t>
            </w:r>
          </w:p>
        </w:tc>
      </w:tr>
      <w:tr w:rsidR="009A456B" w:rsidRPr="004E2C7D" w14:paraId="07E8F507" w14:textId="77777777">
        <w:tc>
          <w:tcPr>
            <w:tcW w:w="2000" w:type="dxa"/>
            <w:tcBorders>
              <w:top w:val="single" w:sz="4" w:space="0" w:color="AAAAAA"/>
              <w:left w:val="single" w:sz="4" w:space="0" w:color="AAAAAA"/>
              <w:bottom w:val="single" w:sz="4" w:space="0" w:color="AAAAAA"/>
              <w:right w:val="single" w:sz="4" w:space="0" w:color="AAAAAA"/>
            </w:tcBorders>
            <w:tcMar>
              <w:top w:w="70" w:type="dxa"/>
              <w:left w:w="100" w:type="dxa"/>
              <w:bottom w:w="70" w:type="dxa"/>
              <w:right w:w="100" w:type="dxa"/>
            </w:tcMar>
            <w:vAlign w:val="center"/>
          </w:tcPr>
          <w:p w14:paraId="00B7E9AE" w14:textId="77777777" w:rsidR="009A456B" w:rsidRPr="004E2C7D" w:rsidRDefault="00000000">
            <w:pPr>
              <w:rPr>
                <w:color w:val="000000" w:themeColor="text1"/>
              </w:rPr>
            </w:pPr>
            <w:r w:rsidRPr="004E2C7D">
              <w:rPr>
                <w:color w:val="000000" w:themeColor="text1"/>
                <w:sz w:val="19"/>
                <w:szCs w:val="19"/>
              </w:rPr>
              <w:t>PROJECT</w:t>
            </w:r>
          </w:p>
        </w:tc>
        <w:tc>
          <w:tcPr>
            <w:tcW w:w="2350" w:type="dxa"/>
            <w:tcBorders>
              <w:top w:val="single" w:sz="4" w:space="0" w:color="AAAAAA"/>
              <w:left w:val="single" w:sz="4" w:space="0" w:color="AAAAAA"/>
              <w:bottom w:val="single" w:sz="4" w:space="0" w:color="AAAAAA"/>
              <w:right w:val="single" w:sz="4" w:space="0" w:color="AAAAAA"/>
            </w:tcBorders>
            <w:tcMar>
              <w:top w:w="70" w:type="dxa"/>
              <w:left w:w="100" w:type="dxa"/>
              <w:bottom w:w="70" w:type="dxa"/>
              <w:right w:w="100" w:type="dxa"/>
            </w:tcMar>
            <w:vAlign w:val="center"/>
          </w:tcPr>
          <w:p w14:paraId="2A8C60E6" w14:textId="77777777" w:rsidR="009A456B" w:rsidRPr="004E2C7D" w:rsidRDefault="00000000">
            <w:pPr>
              <w:rPr>
                <w:color w:val="000000" w:themeColor="text1"/>
              </w:rPr>
            </w:pPr>
            <w:r w:rsidRPr="004E2C7D">
              <w:rPr>
                <w:color w:val="000000" w:themeColor="text1"/>
                <w:sz w:val="19"/>
                <w:szCs w:val="19"/>
              </w:rPr>
              <w:t>Project_ID (PK)</w:t>
            </w:r>
          </w:p>
        </w:tc>
        <w:tc>
          <w:tcPr>
            <w:tcW w:w="3800" w:type="dxa"/>
            <w:tcBorders>
              <w:top w:val="single" w:sz="4" w:space="0" w:color="AAAAAA"/>
              <w:left w:val="single" w:sz="4" w:space="0" w:color="AAAAAA"/>
              <w:bottom w:val="single" w:sz="4" w:space="0" w:color="AAAAAA"/>
              <w:right w:val="single" w:sz="4" w:space="0" w:color="AAAAAA"/>
            </w:tcBorders>
            <w:tcMar>
              <w:top w:w="70" w:type="dxa"/>
              <w:left w:w="100" w:type="dxa"/>
              <w:bottom w:w="70" w:type="dxa"/>
              <w:right w:w="100" w:type="dxa"/>
            </w:tcMar>
            <w:vAlign w:val="center"/>
          </w:tcPr>
          <w:p w14:paraId="666E233B" w14:textId="77777777" w:rsidR="009A456B" w:rsidRPr="004E2C7D" w:rsidRDefault="00000000">
            <w:pPr>
              <w:rPr>
                <w:color w:val="000000" w:themeColor="text1"/>
              </w:rPr>
            </w:pPr>
            <w:r w:rsidRPr="004E2C7D">
              <w:rPr>
                <w:color w:val="000000" w:themeColor="text1"/>
                <w:sz w:val="19"/>
                <w:szCs w:val="19"/>
              </w:rPr>
              <w:t>Lead_Researcher_ID (FK), Project_Title, IRB_Approval_No, Start_Date, End_Date</w:t>
            </w:r>
          </w:p>
        </w:tc>
        <w:tc>
          <w:tcPr>
            <w:tcW w:w="1850" w:type="dxa"/>
            <w:tcBorders>
              <w:top w:val="single" w:sz="4" w:space="0" w:color="AAAAAA"/>
              <w:left w:val="single" w:sz="4" w:space="0" w:color="AAAAAA"/>
              <w:bottom w:val="single" w:sz="4" w:space="0" w:color="AAAAAA"/>
              <w:right w:val="single" w:sz="4" w:space="0" w:color="AAAAAA"/>
            </w:tcBorders>
            <w:tcMar>
              <w:top w:w="70" w:type="dxa"/>
              <w:left w:w="100" w:type="dxa"/>
              <w:bottom w:w="70" w:type="dxa"/>
              <w:right w:w="100" w:type="dxa"/>
            </w:tcMar>
            <w:vAlign w:val="center"/>
          </w:tcPr>
          <w:p w14:paraId="2A4A854F" w14:textId="77777777" w:rsidR="009A456B" w:rsidRPr="004E2C7D" w:rsidRDefault="00000000">
            <w:pPr>
              <w:rPr>
                <w:color w:val="000000" w:themeColor="text1"/>
              </w:rPr>
            </w:pPr>
            <w:r w:rsidRPr="004E2C7D">
              <w:rPr>
                <w:color w:val="000000" w:themeColor="text1"/>
                <w:sz w:val="19"/>
                <w:szCs w:val="19"/>
              </w:rPr>
              <w:t>Strong entity</w:t>
            </w:r>
          </w:p>
        </w:tc>
      </w:tr>
      <w:tr w:rsidR="009A456B" w:rsidRPr="004E2C7D" w14:paraId="284CF442" w14:textId="77777777">
        <w:tc>
          <w:tcPr>
            <w:tcW w:w="2000" w:type="dxa"/>
            <w:tcBorders>
              <w:top w:val="single" w:sz="4" w:space="0" w:color="AAAAAA"/>
              <w:left w:val="single" w:sz="4" w:space="0" w:color="AAAAAA"/>
              <w:bottom w:val="single" w:sz="4" w:space="0" w:color="AAAAAA"/>
              <w:right w:val="single" w:sz="4" w:space="0" w:color="AAAAAA"/>
            </w:tcBorders>
            <w:shd w:val="clear" w:color="auto" w:fill="F2F6FA"/>
            <w:tcMar>
              <w:top w:w="70" w:type="dxa"/>
              <w:left w:w="100" w:type="dxa"/>
              <w:bottom w:w="70" w:type="dxa"/>
              <w:right w:w="100" w:type="dxa"/>
            </w:tcMar>
            <w:vAlign w:val="center"/>
          </w:tcPr>
          <w:p w14:paraId="0F0CD268" w14:textId="77777777" w:rsidR="009A456B" w:rsidRPr="004E2C7D" w:rsidRDefault="00000000">
            <w:pPr>
              <w:rPr>
                <w:color w:val="000000" w:themeColor="text1"/>
              </w:rPr>
            </w:pPr>
            <w:r w:rsidRPr="004E2C7D">
              <w:rPr>
                <w:color w:val="000000" w:themeColor="text1"/>
                <w:sz w:val="19"/>
                <w:szCs w:val="19"/>
              </w:rPr>
              <w:t>PROJECT_RESEARCHER</w:t>
            </w:r>
          </w:p>
        </w:tc>
        <w:tc>
          <w:tcPr>
            <w:tcW w:w="2350" w:type="dxa"/>
            <w:tcBorders>
              <w:top w:val="single" w:sz="4" w:space="0" w:color="AAAAAA"/>
              <w:left w:val="single" w:sz="4" w:space="0" w:color="AAAAAA"/>
              <w:bottom w:val="single" w:sz="4" w:space="0" w:color="AAAAAA"/>
              <w:right w:val="single" w:sz="4" w:space="0" w:color="AAAAAA"/>
            </w:tcBorders>
            <w:shd w:val="clear" w:color="auto" w:fill="F2F6FA"/>
            <w:tcMar>
              <w:top w:w="70" w:type="dxa"/>
              <w:left w:w="100" w:type="dxa"/>
              <w:bottom w:w="70" w:type="dxa"/>
              <w:right w:w="100" w:type="dxa"/>
            </w:tcMar>
            <w:vAlign w:val="center"/>
          </w:tcPr>
          <w:p w14:paraId="79F0907B" w14:textId="77777777" w:rsidR="009A456B" w:rsidRPr="004E2C7D" w:rsidRDefault="00000000">
            <w:pPr>
              <w:rPr>
                <w:color w:val="000000" w:themeColor="text1"/>
              </w:rPr>
            </w:pPr>
            <w:r w:rsidRPr="004E2C7D">
              <w:rPr>
                <w:color w:val="000000" w:themeColor="text1"/>
                <w:sz w:val="19"/>
                <w:szCs w:val="19"/>
              </w:rPr>
              <w:t>Project_ID (PK, FK), Researcher_ID (PK, FK)</w:t>
            </w:r>
          </w:p>
        </w:tc>
        <w:tc>
          <w:tcPr>
            <w:tcW w:w="3800" w:type="dxa"/>
            <w:tcBorders>
              <w:top w:val="single" w:sz="4" w:space="0" w:color="AAAAAA"/>
              <w:left w:val="single" w:sz="4" w:space="0" w:color="AAAAAA"/>
              <w:bottom w:val="single" w:sz="4" w:space="0" w:color="AAAAAA"/>
              <w:right w:val="single" w:sz="4" w:space="0" w:color="AAAAAA"/>
            </w:tcBorders>
            <w:shd w:val="clear" w:color="auto" w:fill="F2F6FA"/>
            <w:tcMar>
              <w:top w:w="70" w:type="dxa"/>
              <w:left w:w="100" w:type="dxa"/>
              <w:bottom w:w="70" w:type="dxa"/>
              <w:right w:w="100" w:type="dxa"/>
            </w:tcMar>
            <w:vAlign w:val="center"/>
          </w:tcPr>
          <w:p w14:paraId="1CE3C170" w14:textId="77777777" w:rsidR="009A456B" w:rsidRPr="004E2C7D" w:rsidRDefault="00000000">
            <w:pPr>
              <w:rPr>
                <w:color w:val="000000" w:themeColor="text1"/>
              </w:rPr>
            </w:pPr>
            <w:r w:rsidRPr="004E2C7D">
              <w:rPr>
                <w:color w:val="000000" w:themeColor="text1"/>
                <w:sz w:val="19"/>
                <w:szCs w:val="19"/>
              </w:rPr>
              <w:t>Role_On_Project, Date_Joined</w:t>
            </w:r>
          </w:p>
        </w:tc>
        <w:tc>
          <w:tcPr>
            <w:tcW w:w="1850" w:type="dxa"/>
            <w:tcBorders>
              <w:top w:val="single" w:sz="4" w:space="0" w:color="AAAAAA"/>
              <w:left w:val="single" w:sz="4" w:space="0" w:color="AAAAAA"/>
              <w:bottom w:val="single" w:sz="4" w:space="0" w:color="AAAAAA"/>
              <w:right w:val="single" w:sz="4" w:space="0" w:color="AAAAAA"/>
            </w:tcBorders>
            <w:shd w:val="clear" w:color="auto" w:fill="F2F6FA"/>
            <w:tcMar>
              <w:top w:w="70" w:type="dxa"/>
              <w:left w:w="100" w:type="dxa"/>
              <w:bottom w:w="70" w:type="dxa"/>
              <w:right w:w="100" w:type="dxa"/>
            </w:tcMar>
            <w:vAlign w:val="center"/>
          </w:tcPr>
          <w:p w14:paraId="688097D0" w14:textId="77777777" w:rsidR="009A456B" w:rsidRPr="004E2C7D" w:rsidRDefault="00000000">
            <w:pPr>
              <w:rPr>
                <w:color w:val="000000" w:themeColor="text1"/>
              </w:rPr>
            </w:pPr>
            <w:r w:rsidRPr="004E2C7D">
              <w:rPr>
                <w:color w:val="000000" w:themeColor="text1"/>
                <w:sz w:val="19"/>
                <w:szCs w:val="19"/>
              </w:rPr>
              <w:t>Associative table (M:N)</w:t>
            </w:r>
          </w:p>
        </w:tc>
      </w:tr>
      <w:tr w:rsidR="009A456B" w:rsidRPr="004E2C7D" w14:paraId="40309A91" w14:textId="77777777">
        <w:tc>
          <w:tcPr>
            <w:tcW w:w="2000" w:type="dxa"/>
            <w:tcBorders>
              <w:top w:val="single" w:sz="4" w:space="0" w:color="AAAAAA"/>
              <w:left w:val="single" w:sz="4" w:space="0" w:color="AAAAAA"/>
              <w:bottom w:val="single" w:sz="4" w:space="0" w:color="AAAAAA"/>
              <w:right w:val="single" w:sz="4" w:space="0" w:color="AAAAAA"/>
            </w:tcBorders>
            <w:tcMar>
              <w:top w:w="70" w:type="dxa"/>
              <w:left w:w="100" w:type="dxa"/>
              <w:bottom w:w="70" w:type="dxa"/>
              <w:right w:w="100" w:type="dxa"/>
            </w:tcMar>
            <w:vAlign w:val="center"/>
          </w:tcPr>
          <w:p w14:paraId="2B435ED2" w14:textId="77777777" w:rsidR="009A456B" w:rsidRPr="004E2C7D" w:rsidRDefault="00000000">
            <w:pPr>
              <w:rPr>
                <w:color w:val="000000" w:themeColor="text1"/>
              </w:rPr>
            </w:pPr>
            <w:r w:rsidRPr="004E2C7D">
              <w:rPr>
                <w:color w:val="000000" w:themeColor="text1"/>
                <w:sz w:val="19"/>
                <w:szCs w:val="19"/>
              </w:rPr>
              <w:t>TEST_REQUEST</w:t>
            </w:r>
          </w:p>
        </w:tc>
        <w:tc>
          <w:tcPr>
            <w:tcW w:w="2350" w:type="dxa"/>
            <w:tcBorders>
              <w:top w:val="single" w:sz="4" w:space="0" w:color="AAAAAA"/>
              <w:left w:val="single" w:sz="4" w:space="0" w:color="AAAAAA"/>
              <w:bottom w:val="single" w:sz="4" w:space="0" w:color="AAAAAA"/>
              <w:right w:val="single" w:sz="4" w:space="0" w:color="AAAAAA"/>
            </w:tcBorders>
            <w:tcMar>
              <w:top w:w="70" w:type="dxa"/>
              <w:left w:w="100" w:type="dxa"/>
              <w:bottom w:w="70" w:type="dxa"/>
              <w:right w:w="100" w:type="dxa"/>
            </w:tcMar>
            <w:vAlign w:val="center"/>
          </w:tcPr>
          <w:p w14:paraId="529965C5" w14:textId="77777777" w:rsidR="009A456B" w:rsidRPr="004E2C7D" w:rsidRDefault="00000000">
            <w:pPr>
              <w:rPr>
                <w:color w:val="000000" w:themeColor="text1"/>
              </w:rPr>
            </w:pPr>
            <w:r w:rsidRPr="004E2C7D">
              <w:rPr>
                <w:color w:val="000000" w:themeColor="text1"/>
                <w:sz w:val="19"/>
                <w:szCs w:val="19"/>
              </w:rPr>
              <w:t>Request_ID (PK)</w:t>
            </w:r>
          </w:p>
        </w:tc>
        <w:tc>
          <w:tcPr>
            <w:tcW w:w="3800" w:type="dxa"/>
            <w:tcBorders>
              <w:top w:val="single" w:sz="4" w:space="0" w:color="AAAAAA"/>
              <w:left w:val="single" w:sz="4" w:space="0" w:color="AAAAAA"/>
              <w:bottom w:val="single" w:sz="4" w:space="0" w:color="AAAAAA"/>
              <w:right w:val="single" w:sz="4" w:space="0" w:color="AAAAAA"/>
            </w:tcBorders>
            <w:tcMar>
              <w:top w:w="70" w:type="dxa"/>
              <w:left w:w="100" w:type="dxa"/>
              <w:bottom w:w="70" w:type="dxa"/>
              <w:right w:w="100" w:type="dxa"/>
            </w:tcMar>
            <w:vAlign w:val="center"/>
          </w:tcPr>
          <w:p w14:paraId="61E21B58" w14:textId="77777777" w:rsidR="009A456B" w:rsidRPr="004E2C7D" w:rsidRDefault="00000000">
            <w:pPr>
              <w:rPr>
                <w:color w:val="000000" w:themeColor="text1"/>
              </w:rPr>
            </w:pPr>
            <w:r w:rsidRPr="004E2C7D">
              <w:rPr>
                <w:color w:val="000000" w:themeColor="text1"/>
                <w:sz w:val="19"/>
                <w:szCs w:val="19"/>
              </w:rPr>
              <w:t>Project_ID (FK), Researcher_ID (FK), Request_Date, Test_Description, Status</w:t>
            </w:r>
          </w:p>
        </w:tc>
        <w:tc>
          <w:tcPr>
            <w:tcW w:w="1850" w:type="dxa"/>
            <w:tcBorders>
              <w:top w:val="single" w:sz="4" w:space="0" w:color="AAAAAA"/>
              <w:left w:val="single" w:sz="4" w:space="0" w:color="AAAAAA"/>
              <w:bottom w:val="single" w:sz="4" w:space="0" w:color="AAAAAA"/>
              <w:right w:val="single" w:sz="4" w:space="0" w:color="AAAAAA"/>
            </w:tcBorders>
            <w:tcMar>
              <w:top w:w="70" w:type="dxa"/>
              <w:left w:w="100" w:type="dxa"/>
              <w:bottom w:w="70" w:type="dxa"/>
              <w:right w:w="100" w:type="dxa"/>
            </w:tcMar>
            <w:vAlign w:val="center"/>
          </w:tcPr>
          <w:p w14:paraId="3A3FE492" w14:textId="77777777" w:rsidR="009A456B" w:rsidRPr="004E2C7D" w:rsidRDefault="00000000">
            <w:pPr>
              <w:rPr>
                <w:color w:val="000000" w:themeColor="text1"/>
              </w:rPr>
            </w:pPr>
            <w:r w:rsidRPr="004E2C7D">
              <w:rPr>
                <w:color w:val="000000" w:themeColor="text1"/>
                <w:sz w:val="19"/>
                <w:szCs w:val="19"/>
              </w:rPr>
              <w:t>Strong entity</w:t>
            </w:r>
          </w:p>
        </w:tc>
      </w:tr>
      <w:tr w:rsidR="009A456B" w:rsidRPr="004E2C7D" w14:paraId="4F7C3CB6" w14:textId="77777777">
        <w:tc>
          <w:tcPr>
            <w:tcW w:w="2000" w:type="dxa"/>
            <w:tcBorders>
              <w:top w:val="single" w:sz="4" w:space="0" w:color="AAAAAA"/>
              <w:left w:val="single" w:sz="4" w:space="0" w:color="AAAAAA"/>
              <w:bottom w:val="single" w:sz="4" w:space="0" w:color="AAAAAA"/>
              <w:right w:val="single" w:sz="4" w:space="0" w:color="AAAAAA"/>
            </w:tcBorders>
            <w:shd w:val="clear" w:color="auto" w:fill="F2F6FA"/>
            <w:tcMar>
              <w:top w:w="70" w:type="dxa"/>
              <w:left w:w="100" w:type="dxa"/>
              <w:bottom w:w="70" w:type="dxa"/>
              <w:right w:w="100" w:type="dxa"/>
            </w:tcMar>
            <w:vAlign w:val="center"/>
          </w:tcPr>
          <w:p w14:paraId="23A68B3D" w14:textId="77777777" w:rsidR="009A456B" w:rsidRPr="004E2C7D" w:rsidRDefault="00000000">
            <w:pPr>
              <w:rPr>
                <w:color w:val="000000" w:themeColor="text1"/>
              </w:rPr>
            </w:pPr>
            <w:r w:rsidRPr="004E2C7D">
              <w:rPr>
                <w:color w:val="000000" w:themeColor="text1"/>
                <w:sz w:val="19"/>
                <w:szCs w:val="19"/>
              </w:rPr>
              <w:t>SAMPLE_USAGE</w:t>
            </w:r>
          </w:p>
        </w:tc>
        <w:tc>
          <w:tcPr>
            <w:tcW w:w="2350" w:type="dxa"/>
            <w:tcBorders>
              <w:top w:val="single" w:sz="4" w:space="0" w:color="AAAAAA"/>
              <w:left w:val="single" w:sz="4" w:space="0" w:color="AAAAAA"/>
              <w:bottom w:val="single" w:sz="4" w:space="0" w:color="AAAAAA"/>
              <w:right w:val="single" w:sz="4" w:space="0" w:color="AAAAAA"/>
            </w:tcBorders>
            <w:shd w:val="clear" w:color="auto" w:fill="F2F6FA"/>
            <w:tcMar>
              <w:top w:w="70" w:type="dxa"/>
              <w:left w:w="100" w:type="dxa"/>
              <w:bottom w:w="70" w:type="dxa"/>
              <w:right w:w="100" w:type="dxa"/>
            </w:tcMar>
            <w:vAlign w:val="center"/>
          </w:tcPr>
          <w:p w14:paraId="47385F7A" w14:textId="77777777" w:rsidR="009A456B" w:rsidRPr="004E2C7D" w:rsidRDefault="00000000">
            <w:pPr>
              <w:rPr>
                <w:color w:val="000000" w:themeColor="text1"/>
              </w:rPr>
            </w:pPr>
            <w:r w:rsidRPr="004E2C7D">
              <w:rPr>
                <w:color w:val="000000" w:themeColor="text1"/>
                <w:sz w:val="19"/>
                <w:szCs w:val="19"/>
              </w:rPr>
              <w:t>Usage_ID (PK)</w:t>
            </w:r>
          </w:p>
        </w:tc>
        <w:tc>
          <w:tcPr>
            <w:tcW w:w="3800" w:type="dxa"/>
            <w:tcBorders>
              <w:top w:val="single" w:sz="4" w:space="0" w:color="AAAAAA"/>
              <w:left w:val="single" w:sz="4" w:space="0" w:color="AAAAAA"/>
              <w:bottom w:val="single" w:sz="4" w:space="0" w:color="AAAAAA"/>
              <w:right w:val="single" w:sz="4" w:space="0" w:color="AAAAAA"/>
            </w:tcBorders>
            <w:shd w:val="clear" w:color="auto" w:fill="F2F6FA"/>
            <w:tcMar>
              <w:top w:w="70" w:type="dxa"/>
              <w:left w:w="100" w:type="dxa"/>
              <w:bottom w:w="70" w:type="dxa"/>
              <w:right w:w="100" w:type="dxa"/>
            </w:tcMar>
            <w:vAlign w:val="center"/>
          </w:tcPr>
          <w:p w14:paraId="58B3ADA0" w14:textId="77777777" w:rsidR="009A456B" w:rsidRPr="004E2C7D" w:rsidRDefault="00000000">
            <w:pPr>
              <w:rPr>
                <w:color w:val="000000" w:themeColor="text1"/>
              </w:rPr>
            </w:pPr>
            <w:r w:rsidRPr="004E2C7D">
              <w:rPr>
                <w:color w:val="000000" w:themeColor="text1"/>
                <w:sz w:val="19"/>
                <w:szCs w:val="19"/>
              </w:rPr>
              <w:t>Sample_ID+Aliquot_Seq (FK), Request_ID (FK), Volume_Used_ml, Usage_Date, Result_Summary</w:t>
            </w:r>
          </w:p>
        </w:tc>
        <w:tc>
          <w:tcPr>
            <w:tcW w:w="1850" w:type="dxa"/>
            <w:tcBorders>
              <w:top w:val="single" w:sz="4" w:space="0" w:color="AAAAAA"/>
              <w:left w:val="single" w:sz="4" w:space="0" w:color="AAAAAA"/>
              <w:bottom w:val="single" w:sz="4" w:space="0" w:color="AAAAAA"/>
              <w:right w:val="single" w:sz="4" w:space="0" w:color="AAAAAA"/>
            </w:tcBorders>
            <w:shd w:val="clear" w:color="auto" w:fill="F2F6FA"/>
            <w:tcMar>
              <w:top w:w="70" w:type="dxa"/>
              <w:left w:w="100" w:type="dxa"/>
              <w:bottom w:w="70" w:type="dxa"/>
              <w:right w:w="100" w:type="dxa"/>
            </w:tcMar>
            <w:vAlign w:val="center"/>
          </w:tcPr>
          <w:p w14:paraId="0018B8F5" w14:textId="77777777" w:rsidR="009A456B" w:rsidRPr="004E2C7D" w:rsidRDefault="00000000">
            <w:pPr>
              <w:rPr>
                <w:color w:val="000000" w:themeColor="text1"/>
              </w:rPr>
            </w:pPr>
            <w:r w:rsidRPr="004E2C7D">
              <w:rPr>
                <w:color w:val="000000" w:themeColor="text1"/>
                <w:sz w:val="19"/>
                <w:szCs w:val="19"/>
              </w:rPr>
              <w:t>Associative table (M:N)</w:t>
            </w:r>
          </w:p>
        </w:tc>
      </w:tr>
      <w:tr w:rsidR="009A456B" w:rsidRPr="004E2C7D" w14:paraId="3050B9FC" w14:textId="77777777">
        <w:tc>
          <w:tcPr>
            <w:tcW w:w="2000" w:type="dxa"/>
            <w:tcBorders>
              <w:top w:val="single" w:sz="4" w:space="0" w:color="AAAAAA"/>
              <w:left w:val="single" w:sz="4" w:space="0" w:color="AAAAAA"/>
              <w:bottom w:val="single" w:sz="4" w:space="0" w:color="AAAAAA"/>
              <w:right w:val="single" w:sz="4" w:space="0" w:color="AAAAAA"/>
            </w:tcBorders>
            <w:tcMar>
              <w:top w:w="70" w:type="dxa"/>
              <w:left w:w="100" w:type="dxa"/>
              <w:bottom w:w="70" w:type="dxa"/>
              <w:right w:w="100" w:type="dxa"/>
            </w:tcMar>
            <w:vAlign w:val="center"/>
          </w:tcPr>
          <w:p w14:paraId="6C31E450" w14:textId="77777777" w:rsidR="009A456B" w:rsidRPr="004E2C7D" w:rsidRDefault="00000000">
            <w:pPr>
              <w:rPr>
                <w:color w:val="000000" w:themeColor="text1"/>
              </w:rPr>
            </w:pPr>
            <w:r w:rsidRPr="004E2C7D">
              <w:rPr>
                <w:color w:val="000000" w:themeColor="text1"/>
                <w:sz w:val="19"/>
                <w:szCs w:val="19"/>
              </w:rPr>
              <w:t>STORAGE_TEMP_LOG</w:t>
            </w:r>
          </w:p>
        </w:tc>
        <w:tc>
          <w:tcPr>
            <w:tcW w:w="2350" w:type="dxa"/>
            <w:tcBorders>
              <w:top w:val="single" w:sz="4" w:space="0" w:color="AAAAAA"/>
              <w:left w:val="single" w:sz="4" w:space="0" w:color="AAAAAA"/>
              <w:bottom w:val="single" w:sz="4" w:space="0" w:color="AAAAAA"/>
              <w:right w:val="single" w:sz="4" w:space="0" w:color="AAAAAA"/>
            </w:tcBorders>
            <w:tcMar>
              <w:top w:w="70" w:type="dxa"/>
              <w:left w:w="100" w:type="dxa"/>
              <w:bottom w:w="70" w:type="dxa"/>
              <w:right w:w="100" w:type="dxa"/>
            </w:tcMar>
            <w:vAlign w:val="center"/>
          </w:tcPr>
          <w:p w14:paraId="5110C281" w14:textId="77777777" w:rsidR="009A456B" w:rsidRPr="004E2C7D" w:rsidRDefault="00000000">
            <w:pPr>
              <w:rPr>
                <w:color w:val="000000" w:themeColor="text1"/>
              </w:rPr>
            </w:pPr>
            <w:r w:rsidRPr="004E2C7D">
              <w:rPr>
                <w:color w:val="000000" w:themeColor="text1"/>
                <w:sz w:val="19"/>
                <w:szCs w:val="19"/>
              </w:rPr>
              <w:t>Log_ID (PK)</w:t>
            </w:r>
          </w:p>
        </w:tc>
        <w:tc>
          <w:tcPr>
            <w:tcW w:w="3800" w:type="dxa"/>
            <w:tcBorders>
              <w:top w:val="single" w:sz="4" w:space="0" w:color="AAAAAA"/>
              <w:left w:val="single" w:sz="4" w:space="0" w:color="AAAAAA"/>
              <w:bottom w:val="single" w:sz="4" w:space="0" w:color="AAAAAA"/>
              <w:right w:val="single" w:sz="4" w:space="0" w:color="AAAAAA"/>
            </w:tcBorders>
            <w:tcMar>
              <w:top w:w="70" w:type="dxa"/>
              <w:left w:w="100" w:type="dxa"/>
              <w:bottom w:w="70" w:type="dxa"/>
              <w:right w:w="100" w:type="dxa"/>
            </w:tcMar>
            <w:vAlign w:val="center"/>
          </w:tcPr>
          <w:p w14:paraId="0B02A8DB" w14:textId="77777777" w:rsidR="009A456B" w:rsidRPr="004E2C7D" w:rsidRDefault="00000000">
            <w:pPr>
              <w:rPr>
                <w:color w:val="000000" w:themeColor="text1"/>
              </w:rPr>
            </w:pPr>
            <w:r w:rsidRPr="004E2C7D">
              <w:rPr>
                <w:color w:val="000000" w:themeColor="text1"/>
                <w:sz w:val="19"/>
                <w:szCs w:val="19"/>
              </w:rPr>
              <w:t>Location_ID (FK), Reading_Time, Temp_Reading, In_Range</w:t>
            </w:r>
          </w:p>
        </w:tc>
        <w:tc>
          <w:tcPr>
            <w:tcW w:w="1850" w:type="dxa"/>
            <w:tcBorders>
              <w:top w:val="single" w:sz="4" w:space="0" w:color="AAAAAA"/>
              <w:left w:val="single" w:sz="4" w:space="0" w:color="AAAAAA"/>
              <w:bottom w:val="single" w:sz="4" w:space="0" w:color="AAAAAA"/>
              <w:right w:val="single" w:sz="4" w:space="0" w:color="AAAAAA"/>
            </w:tcBorders>
            <w:tcMar>
              <w:top w:w="70" w:type="dxa"/>
              <w:left w:w="100" w:type="dxa"/>
              <w:bottom w:w="70" w:type="dxa"/>
              <w:right w:w="100" w:type="dxa"/>
            </w:tcMar>
            <w:vAlign w:val="center"/>
          </w:tcPr>
          <w:p w14:paraId="001492CF" w14:textId="77777777" w:rsidR="009A456B" w:rsidRPr="004E2C7D" w:rsidRDefault="00000000">
            <w:pPr>
              <w:rPr>
                <w:color w:val="000000" w:themeColor="text1"/>
              </w:rPr>
            </w:pPr>
            <w:r w:rsidRPr="004E2C7D">
              <w:rPr>
                <w:color w:val="000000" w:themeColor="text1"/>
                <w:sz w:val="19"/>
                <w:szCs w:val="19"/>
              </w:rPr>
              <w:t>History-tracking entity</w:t>
            </w:r>
          </w:p>
        </w:tc>
      </w:tr>
    </w:tbl>
    <w:p w14:paraId="23FBC786" w14:textId="77777777" w:rsidR="009A456B" w:rsidRPr="004E2C7D" w:rsidRDefault="00000000">
      <w:pPr>
        <w:spacing w:before="100" w:after="240"/>
        <w:jc w:val="center"/>
        <w:rPr>
          <w:color w:val="000000" w:themeColor="text1"/>
        </w:rPr>
      </w:pPr>
      <w:r w:rsidRPr="004E2C7D">
        <w:rPr>
          <w:i/>
          <w:iCs/>
          <w:color w:val="000000" w:themeColor="text1"/>
          <w:sz w:val="19"/>
          <w:szCs w:val="19"/>
        </w:rPr>
        <w:t>Table 1: Entities, primary keys, attributes, and notes</w:t>
      </w:r>
    </w:p>
    <w:p w14:paraId="1224E1C1" w14:textId="2383880D" w:rsidR="004E2C7D" w:rsidRPr="004E2C7D" w:rsidRDefault="00000000" w:rsidP="004E2C7D">
      <w:pPr>
        <w:pStyle w:val="Heading2"/>
        <w:rPr>
          <w:b w:val="0"/>
          <w:bCs w:val="0"/>
          <w:color w:val="000000" w:themeColor="text1"/>
        </w:rPr>
      </w:pPr>
      <w:r w:rsidRPr="004E2C7D">
        <w:rPr>
          <w:b w:val="0"/>
          <w:bCs w:val="0"/>
          <w:color w:val="000000" w:themeColor="text1"/>
        </w:rPr>
        <w:t>2.1 Key Decisions</w:t>
      </w:r>
    </w:p>
    <w:p w14:paraId="2BF561FC" w14:textId="77777777" w:rsidR="004E2C7D" w:rsidRPr="004E2C7D" w:rsidRDefault="004E2C7D" w:rsidP="004E2C7D">
      <w:pPr>
        <w:pStyle w:val="Heading1"/>
        <w:pBdr>
          <w:bottom w:val="single" w:sz="6" w:space="4" w:color="2E5C8A"/>
        </w:pBdr>
        <w:spacing w:line="168" w:lineRule="auto"/>
        <w:rPr>
          <w:b w:val="0"/>
          <w:bCs w:val="0"/>
          <w:color w:val="000000" w:themeColor="text1"/>
          <w:sz w:val="22"/>
          <w:szCs w:val="22"/>
        </w:rPr>
      </w:pPr>
      <w:r w:rsidRPr="004E2C7D">
        <w:rPr>
          <w:b w:val="0"/>
          <w:bCs w:val="0"/>
          <w:color w:val="000000" w:themeColor="text1"/>
          <w:sz w:val="22"/>
          <w:szCs w:val="22"/>
        </w:rPr>
        <w:t xml:space="preserve">• DONOR.Donor_ID is basically a surrogate auto-increment key, not like a natural identifier such as a national ID. this is for donor privacy and also because national ID formats can differ, and honestly they are not required for the day to day operational scope of this system  </w:t>
      </w:r>
    </w:p>
    <w:p w14:paraId="7FBCD536" w14:textId="77777777" w:rsidR="004E2C7D" w:rsidRPr="004E2C7D" w:rsidRDefault="004E2C7D" w:rsidP="004E2C7D">
      <w:pPr>
        <w:pStyle w:val="Heading1"/>
        <w:pBdr>
          <w:bottom w:val="single" w:sz="6" w:space="4" w:color="2E5C8A"/>
        </w:pBdr>
        <w:spacing w:line="168" w:lineRule="auto"/>
        <w:rPr>
          <w:b w:val="0"/>
          <w:bCs w:val="0"/>
          <w:color w:val="000000" w:themeColor="text1"/>
          <w:sz w:val="22"/>
          <w:szCs w:val="22"/>
        </w:rPr>
      </w:pPr>
      <w:r w:rsidRPr="004E2C7D">
        <w:rPr>
          <w:b w:val="0"/>
          <w:bCs w:val="0"/>
          <w:color w:val="000000" w:themeColor="text1"/>
          <w:sz w:val="22"/>
          <w:szCs w:val="22"/>
        </w:rPr>
        <w:t xml:space="preserve">• CONSENT and ALIQUOT are modeled as weak entities, because a consent record and an aliquot really only have meaning inside the context of their owning donor / sample. their partial keys (Consent_Seq, Aliquot_Seq) are unique only in the parent scope, and the full primary keys turn into composite keys (owner key + partial key)  </w:t>
      </w:r>
    </w:p>
    <w:p w14:paraId="0A4C8290" w14:textId="77777777" w:rsidR="004E2C7D" w:rsidRPr="004E2C7D" w:rsidRDefault="004E2C7D" w:rsidP="004E2C7D">
      <w:pPr>
        <w:pStyle w:val="Heading1"/>
        <w:pBdr>
          <w:bottom w:val="single" w:sz="6" w:space="4" w:color="2E5C8A"/>
        </w:pBdr>
        <w:spacing w:line="168" w:lineRule="auto"/>
        <w:rPr>
          <w:b w:val="0"/>
          <w:bCs w:val="0"/>
          <w:color w:val="000000" w:themeColor="text1"/>
          <w:sz w:val="22"/>
          <w:szCs w:val="22"/>
        </w:rPr>
      </w:pPr>
      <w:r w:rsidRPr="004E2C7D">
        <w:rPr>
          <w:b w:val="0"/>
          <w:bCs w:val="0"/>
          <w:color w:val="000000" w:themeColor="text1"/>
          <w:sz w:val="22"/>
          <w:szCs w:val="22"/>
        </w:rPr>
        <w:t xml:space="preserve">• DONOR.Phone is handled as a simple single-valued attribute (VARCHAR) at the relational level, just for simplicity. but in the conceptual ER diagram it shows up as multivalued , since a donor might have more than one phone number in real life. if multiple numbers per donor ever need to be saved in a normalized way, then it would land in its own table, yeah  </w:t>
      </w:r>
    </w:p>
    <w:p w14:paraId="34399139" w14:textId="77777777" w:rsidR="004E2C7D" w:rsidRPr="004E2C7D" w:rsidRDefault="004E2C7D" w:rsidP="004E2C7D">
      <w:pPr>
        <w:pStyle w:val="Heading1"/>
        <w:pBdr>
          <w:bottom w:val="single" w:sz="6" w:space="4" w:color="2E5C8A"/>
        </w:pBdr>
        <w:spacing w:line="168" w:lineRule="auto"/>
        <w:rPr>
          <w:b w:val="0"/>
          <w:bCs w:val="0"/>
          <w:color w:val="000000" w:themeColor="text1"/>
          <w:sz w:val="22"/>
          <w:szCs w:val="22"/>
        </w:rPr>
      </w:pPr>
      <w:r w:rsidRPr="004E2C7D">
        <w:rPr>
          <w:b w:val="0"/>
          <w:bCs w:val="0"/>
          <w:color w:val="000000" w:themeColor="text1"/>
          <w:sz w:val="22"/>
          <w:szCs w:val="22"/>
        </w:rPr>
        <w:t xml:space="preserve">• There’s a composite Name attribute (First_Name, Last_Name) used for both DONOR and RESEARCHER. this matches standard practice for reporting and for pointing to a specific name component, like sorting by Last_Name or referencing part of the person  </w:t>
      </w:r>
    </w:p>
    <w:p w14:paraId="644F63E7" w14:textId="77777777" w:rsidR="004E2C7D" w:rsidRPr="004E2C7D" w:rsidRDefault="004E2C7D" w:rsidP="004E2C7D">
      <w:pPr>
        <w:pStyle w:val="Heading1"/>
        <w:pBdr>
          <w:bottom w:val="single" w:sz="6" w:space="4" w:color="2E5C8A"/>
        </w:pBdr>
        <w:spacing w:line="168" w:lineRule="auto"/>
        <w:rPr>
          <w:b w:val="0"/>
          <w:bCs w:val="0"/>
          <w:color w:val="000000" w:themeColor="text1"/>
          <w:sz w:val="22"/>
          <w:szCs w:val="22"/>
        </w:rPr>
      </w:pPr>
      <w:r w:rsidRPr="004E2C7D">
        <w:rPr>
          <w:b w:val="0"/>
          <w:bCs w:val="0"/>
          <w:color w:val="000000" w:themeColor="text1"/>
          <w:sz w:val="22"/>
          <w:szCs w:val="22"/>
        </w:rPr>
        <w:t>• SAMPLE_TYPE is kept as a separate lookup entity (not an ENUM column on SAMPLE). the point is so each sample type can store its own default storage temperature, and also so new sample types can be added later without forcing schema changes</w:t>
      </w:r>
    </w:p>
    <w:p w14:paraId="1030F712" w14:textId="2D9C6805" w:rsidR="009A456B" w:rsidRPr="004E2C7D" w:rsidRDefault="00000000" w:rsidP="004E2C7D">
      <w:pPr>
        <w:pStyle w:val="Heading1"/>
        <w:pBdr>
          <w:bottom w:val="single" w:sz="6" w:space="4" w:color="2E5C8A"/>
        </w:pBdr>
        <w:rPr>
          <w:b w:val="0"/>
          <w:bCs w:val="0"/>
          <w:color w:val="000000" w:themeColor="text1"/>
        </w:rPr>
      </w:pPr>
      <w:r w:rsidRPr="004E2C7D">
        <w:rPr>
          <w:b w:val="0"/>
          <w:bCs w:val="0"/>
          <w:color w:val="000000" w:themeColor="text1"/>
        </w:rPr>
        <w:t>3. Entity–Relationship Diagram</w:t>
      </w:r>
    </w:p>
    <w:p w14:paraId="41831B3F" w14:textId="77777777" w:rsidR="009A456B" w:rsidRPr="004E2C7D" w:rsidRDefault="00000000">
      <w:pPr>
        <w:spacing w:after="160" w:line="276" w:lineRule="auto"/>
        <w:jc w:val="both"/>
        <w:rPr>
          <w:color w:val="000000" w:themeColor="text1"/>
        </w:rPr>
      </w:pPr>
      <w:r w:rsidRPr="004E2C7D">
        <w:rPr>
          <w:color w:val="000000" w:themeColor="text1"/>
        </w:rPr>
        <w:t>The diagram below uses Chen notation, consistent with the notation used throughout the course: rectangles represent entities (a double-outlined rectangle marks a weak entity), ellipses represent attributes (double-outlined = multivalued, dashed = derived, bold = key, and the partial key of a weak entity is shown in a distinct fill), and diamonds represent relationships (a double-outlined diamond marks an identifying relationship connecting a weak entity to its owner). Cardinality ratios (1, M, N) are shown on the connecting lines.</w:t>
      </w:r>
    </w:p>
    <w:p w14:paraId="1FF79370" w14:textId="71C0403D" w:rsidR="009A456B" w:rsidRPr="004E2C7D" w:rsidRDefault="00CF5438">
      <w:pPr>
        <w:spacing w:before="100" w:after="240"/>
        <w:jc w:val="center"/>
        <w:rPr>
          <w:color w:val="000000" w:themeColor="text1"/>
        </w:rPr>
      </w:pPr>
      <w:r w:rsidRPr="004E2C7D">
        <w:rPr>
          <w:i/>
          <w:iCs/>
          <w:noProof/>
          <w:color w:val="000000" w:themeColor="text1"/>
          <w:sz w:val="19"/>
          <w:szCs w:val="19"/>
        </w:rPr>
        <w:drawing>
          <wp:inline distT="0" distB="0" distL="0" distR="0" wp14:anchorId="776D5A3E" wp14:editId="71E9238C">
            <wp:extent cx="6172200" cy="7351395"/>
            <wp:effectExtent l="0" t="0" r="0" b="1905"/>
            <wp:docPr id="183608058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6080589" name="Picture 1836080589"/>
                    <pic:cNvPicPr/>
                  </pic:nvPicPr>
                  <pic:blipFill>
                    <a:blip r:embed="rId7" cstate="print">
                      <a:extLst>
                        <a:ext uri="{28A0092B-C50C-407E-A947-70E740481C1C}">
                          <a14:useLocalDpi xmlns:a14="http://schemas.microsoft.com/office/drawing/2010/main" val="0"/>
                        </a:ext>
                      </a:extLst>
                    </a:blip>
                    <a:stretch>
                      <a:fillRect/>
                    </a:stretch>
                  </pic:blipFill>
                  <pic:spPr>
                    <a:xfrm>
                      <a:off x="0" y="0"/>
                      <a:ext cx="6172200" cy="7351395"/>
                    </a:xfrm>
                    <a:prstGeom prst="rect">
                      <a:avLst/>
                    </a:prstGeom>
                  </pic:spPr>
                </pic:pic>
              </a:graphicData>
            </a:graphic>
          </wp:inline>
        </w:drawing>
      </w:r>
      <w:r w:rsidR="00000000" w:rsidRPr="004E2C7D">
        <w:rPr>
          <w:i/>
          <w:iCs/>
          <w:color w:val="000000" w:themeColor="text1"/>
          <w:sz w:val="19"/>
          <w:szCs w:val="19"/>
        </w:rPr>
        <w:t>Figure 1: Chen Notation Entity-Relationship Diagram for the Biobank and Biospecimen Management System</w:t>
      </w:r>
    </w:p>
    <w:p w14:paraId="77DFE110" w14:textId="77777777" w:rsidR="009A456B" w:rsidRPr="004E2C7D" w:rsidRDefault="00000000">
      <w:pPr>
        <w:pStyle w:val="Heading2"/>
        <w:rPr>
          <w:b w:val="0"/>
          <w:bCs w:val="0"/>
          <w:color w:val="000000" w:themeColor="text1"/>
        </w:rPr>
      </w:pPr>
      <w:r w:rsidRPr="004E2C7D">
        <w:rPr>
          <w:b w:val="0"/>
          <w:bCs w:val="0"/>
          <w:color w:val="000000" w:themeColor="text1"/>
        </w:rPr>
        <w:t>3.1 Relationships, Cardinalities, and Participation</w:t>
      </w:r>
    </w:p>
    <w:tbl>
      <w:tblPr>
        <w:tblW w:w="10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100"/>
        <w:gridCol w:w="3000"/>
        <w:gridCol w:w="2100"/>
        <w:gridCol w:w="2800"/>
      </w:tblGrid>
      <w:tr w:rsidR="009A456B" w:rsidRPr="004E2C7D" w14:paraId="67D0C994" w14:textId="77777777">
        <w:trPr>
          <w:tblHeader/>
        </w:trPr>
        <w:tc>
          <w:tcPr>
            <w:tcW w:w="2100" w:type="dxa"/>
            <w:tcBorders>
              <w:top w:val="single" w:sz="4" w:space="0" w:color="AAAAAA"/>
              <w:left w:val="single" w:sz="4" w:space="0" w:color="AAAAAA"/>
              <w:bottom w:val="single" w:sz="4" w:space="0" w:color="AAAAAA"/>
              <w:right w:val="single" w:sz="4" w:space="0" w:color="AAAAAA"/>
            </w:tcBorders>
            <w:shd w:val="clear" w:color="auto" w:fill="1F3864"/>
            <w:tcMar>
              <w:top w:w="80" w:type="dxa"/>
              <w:left w:w="100" w:type="dxa"/>
              <w:bottom w:w="80" w:type="dxa"/>
              <w:right w:w="100" w:type="dxa"/>
            </w:tcMar>
            <w:vAlign w:val="center"/>
          </w:tcPr>
          <w:p w14:paraId="62CA178D" w14:textId="77777777" w:rsidR="009A456B" w:rsidRPr="004E2C7D" w:rsidRDefault="00000000">
            <w:pPr>
              <w:rPr>
                <w:color w:val="000000" w:themeColor="text1"/>
              </w:rPr>
            </w:pPr>
            <w:r w:rsidRPr="004E2C7D">
              <w:rPr>
                <w:color w:val="000000" w:themeColor="text1"/>
                <w:sz w:val="19"/>
                <w:szCs w:val="19"/>
              </w:rPr>
              <w:t>Relationship</w:t>
            </w:r>
          </w:p>
        </w:tc>
        <w:tc>
          <w:tcPr>
            <w:tcW w:w="3000" w:type="dxa"/>
            <w:tcBorders>
              <w:top w:val="single" w:sz="4" w:space="0" w:color="AAAAAA"/>
              <w:left w:val="single" w:sz="4" w:space="0" w:color="AAAAAA"/>
              <w:bottom w:val="single" w:sz="4" w:space="0" w:color="AAAAAA"/>
              <w:right w:val="single" w:sz="4" w:space="0" w:color="AAAAAA"/>
            </w:tcBorders>
            <w:shd w:val="clear" w:color="auto" w:fill="1F3864"/>
            <w:tcMar>
              <w:top w:w="80" w:type="dxa"/>
              <w:left w:w="100" w:type="dxa"/>
              <w:bottom w:w="80" w:type="dxa"/>
              <w:right w:w="100" w:type="dxa"/>
            </w:tcMar>
            <w:vAlign w:val="center"/>
          </w:tcPr>
          <w:p w14:paraId="7DF655E9" w14:textId="77777777" w:rsidR="009A456B" w:rsidRPr="004E2C7D" w:rsidRDefault="00000000">
            <w:pPr>
              <w:rPr>
                <w:color w:val="000000" w:themeColor="text1"/>
              </w:rPr>
            </w:pPr>
            <w:r w:rsidRPr="004E2C7D">
              <w:rPr>
                <w:color w:val="000000" w:themeColor="text1"/>
                <w:sz w:val="19"/>
                <w:szCs w:val="19"/>
              </w:rPr>
              <w:t>Entities</w:t>
            </w:r>
          </w:p>
        </w:tc>
        <w:tc>
          <w:tcPr>
            <w:tcW w:w="2100" w:type="dxa"/>
            <w:tcBorders>
              <w:top w:val="single" w:sz="4" w:space="0" w:color="AAAAAA"/>
              <w:left w:val="single" w:sz="4" w:space="0" w:color="AAAAAA"/>
              <w:bottom w:val="single" w:sz="4" w:space="0" w:color="AAAAAA"/>
              <w:right w:val="single" w:sz="4" w:space="0" w:color="AAAAAA"/>
            </w:tcBorders>
            <w:shd w:val="clear" w:color="auto" w:fill="1F3864"/>
            <w:tcMar>
              <w:top w:w="80" w:type="dxa"/>
              <w:left w:w="100" w:type="dxa"/>
              <w:bottom w:w="80" w:type="dxa"/>
              <w:right w:w="100" w:type="dxa"/>
            </w:tcMar>
            <w:vAlign w:val="center"/>
          </w:tcPr>
          <w:p w14:paraId="6E4AB5BE" w14:textId="77777777" w:rsidR="009A456B" w:rsidRPr="004E2C7D" w:rsidRDefault="00000000">
            <w:pPr>
              <w:rPr>
                <w:color w:val="000000" w:themeColor="text1"/>
              </w:rPr>
            </w:pPr>
            <w:r w:rsidRPr="004E2C7D">
              <w:rPr>
                <w:color w:val="000000" w:themeColor="text1"/>
                <w:sz w:val="19"/>
                <w:szCs w:val="19"/>
              </w:rPr>
              <w:t>Cardinality</w:t>
            </w:r>
          </w:p>
        </w:tc>
        <w:tc>
          <w:tcPr>
            <w:tcW w:w="2800" w:type="dxa"/>
            <w:tcBorders>
              <w:top w:val="single" w:sz="4" w:space="0" w:color="AAAAAA"/>
              <w:left w:val="single" w:sz="4" w:space="0" w:color="AAAAAA"/>
              <w:bottom w:val="single" w:sz="4" w:space="0" w:color="AAAAAA"/>
              <w:right w:val="single" w:sz="4" w:space="0" w:color="AAAAAA"/>
            </w:tcBorders>
            <w:shd w:val="clear" w:color="auto" w:fill="1F3864"/>
            <w:tcMar>
              <w:top w:w="80" w:type="dxa"/>
              <w:left w:w="100" w:type="dxa"/>
              <w:bottom w:w="80" w:type="dxa"/>
              <w:right w:w="100" w:type="dxa"/>
            </w:tcMar>
            <w:vAlign w:val="center"/>
          </w:tcPr>
          <w:p w14:paraId="432B1BA8" w14:textId="77777777" w:rsidR="009A456B" w:rsidRPr="004E2C7D" w:rsidRDefault="00000000">
            <w:pPr>
              <w:rPr>
                <w:color w:val="000000" w:themeColor="text1"/>
              </w:rPr>
            </w:pPr>
            <w:r w:rsidRPr="004E2C7D">
              <w:rPr>
                <w:color w:val="000000" w:themeColor="text1"/>
                <w:sz w:val="19"/>
                <w:szCs w:val="19"/>
              </w:rPr>
              <w:t>Participation</w:t>
            </w:r>
          </w:p>
        </w:tc>
      </w:tr>
      <w:tr w:rsidR="009A456B" w:rsidRPr="004E2C7D" w14:paraId="71D0DBCB" w14:textId="77777777">
        <w:tc>
          <w:tcPr>
            <w:tcW w:w="2100" w:type="dxa"/>
            <w:tcBorders>
              <w:top w:val="single" w:sz="4" w:space="0" w:color="AAAAAA"/>
              <w:left w:val="single" w:sz="4" w:space="0" w:color="AAAAAA"/>
              <w:bottom w:val="single" w:sz="4" w:space="0" w:color="AAAAAA"/>
              <w:right w:val="single" w:sz="4" w:space="0" w:color="AAAAAA"/>
            </w:tcBorders>
            <w:tcMar>
              <w:top w:w="70" w:type="dxa"/>
              <w:left w:w="100" w:type="dxa"/>
              <w:bottom w:w="70" w:type="dxa"/>
              <w:right w:w="100" w:type="dxa"/>
            </w:tcMar>
            <w:vAlign w:val="center"/>
          </w:tcPr>
          <w:p w14:paraId="4FD232E4" w14:textId="77777777" w:rsidR="009A456B" w:rsidRPr="004E2C7D" w:rsidRDefault="00000000">
            <w:pPr>
              <w:rPr>
                <w:color w:val="000000" w:themeColor="text1"/>
              </w:rPr>
            </w:pPr>
            <w:r w:rsidRPr="004E2C7D">
              <w:rPr>
                <w:color w:val="000000" w:themeColor="text1"/>
                <w:sz w:val="19"/>
                <w:szCs w:val="19"/>
              </w:rPr>
              <w:t>Has</w:t>
            </w:r>
          </w:p>
        </w:tc>
        <w:tc>
          <w:tcPr>
            <w:tcW w:w="3000" w:type="dxa"/>
            <w:tcBorders>
              <w:top w:val="single" w:sz="4" w:space="0" w:color="AAAAAA"/>
              <w:left w:val="single" w:sz="4" w:space="0" w:color="AAAAAA"/>
              <w:bottom w:val="single" w:sz="4" w:space="0" w:color="AAAAAA"/>
              <w:right w:val="single" w:sz="4" w:space="0" w:color="AAAAAA"/>
            </w:tcBorders>
            <w:tcMar>
              <w:top w:w="70" w:type="dxa"/>
              <w:left w:w="100" w:type="dxa"/>
              <w:bottom w:w="70" w:type="dxa"/>
              <w:right w:w="100" w:type="dxa"/>
            </w:tcMar>
            <w:vAlign w:val="center"/>
          </w:tcPr>
          <w:p w14:paraId="4DF745E5" w14:textId="77777777" w:rsidR="009A456B" w:rsidRPr="004E2C7D" w:rsidRDefault="00000000">
            <w:pPr>
              <w:rPr>
                <w:color w:val="000000" w:themeColor="text1"/>
              </w:rPr>
            </w:pPr>
            <w:r w:rsidRPr="004E2C7D">
              <w:rPr>
                <w:color w:val="000000" w:themeColor="text1"/>
                <w:sz w:val="19"/>
                <w:szCs w:val="19"/>
              </w:rPr>
              <w:t>DONOR – CONSENT</w:t>
            </w:r>
          </w:p>
        </w:tc>
        <w:tc>
          <w:tcPr>
            <w:tcW w:w="2100" w:type="dxa"/>
            <w:tcBorders>
              <w:top w:val="single" w:sz="4" w:space="0" w:color="AAAAAA"/>
              <w:left w:val="single" w:sz="4" w:space="0" w:color="AAAAAA"/>
              <w:bottom w:val="single" w:sz="4" w:space="0" w:color="AAAAAA"/>
              <w:right w:val="single" w:sz="4" w:space="0" w:color="AAAAAA"/>
            </w:tcBorders>
            <w:tcMar>
              <w:top w:w="70" w:type="dxa"/>
              <w:left w:w="100" w:type="dxa"/>
              <w:bottom w:w="70" w:type="dxa"/>
              <w:right w:w="100" w:type="dxa"/>
            </w:tcMar>
            <w:vAlign w:val="center"/>
          </w:tcPr>
          <w:p w14:paraId="22413FB4" w14:textId="77777777" w:rsidR="009A456B" w:rsidRPr="004E2C7D" w:rsidRDefault="00000000">
            <w:pPr>
              <w:rPr>
                <w:color w:val="000000" w:themeColor="text1"/>
              </w:rPr>
            </w:pPr>
            <w:r w:rsidRPr="004E2C7D">
              <w:rPr>
                <w:color w:val="000000" w:themeColor="text1"/>
                <w:sz w:val="19"/>
                <w:szCs w:val="19"/>
              </w:rPr>
              <w:t>1:M (identifying)</w:t>
            </w:r>
          </w:p>
        </w:tc>
        <w:tc>
          <w:tcPr>
            <w:tcW w:w="2800" w:type="dxa"/>
            <w:tcBorders>
              <w:top w:val="single" w:sz="4" w:space="0" w:color="AAAAAA"/>
              <w:left w:val="single" w:sz="4" w:space="0" w:color="AAAAAA"/>
              <w:bottom w:val="single" w:sz="4" w:space="0" w:color="AAAAAA"/>
              <w:right w:val="single" w:sz="4" w:space="0" w:color="AAAAAA"/>
            </w:tcBorders>
            <w:tcMar>
              <w:top w:w="70" w:type="dxa"/>
              <w:left w:w="100" w:type="dxa"/>
              <w:bottom w:w="70" w:type="dxa"/>
              <w:right w:w="100" w:type="dxa"/>
            </w:tcMar>
            <w:vAlign w:val="center"/>
          </w:tcPr>
          <w:p w14:paraId="3C35AA3E" w14:textId="77777777" w:rsidR="009A456B" w:rsidRPr="004E2C7D" w:rsidRDefault="00000000">
            <w:pPr>
              <w:rPr>
                <w:color w:val="000000" w:themeColor="text1"/>
              </w:rPr>
            </w:pPr>
            <w:r w:rsidRPr="004E2C7D">
              <w:rPr>
                <w:color w:val="000000" w:themeColor="text1"/>
                <w:sz w:val="19"/>
                <w:szCs w:val="19"/>
              </w:rPr>
              <w:t>DONOR optional, CONSENT total</w:t>
            </w:r>
          </w:p>
        </w:tc>
      </w:tr>
      <w:tr w:rsidR="009A456B" w:rsidRPr="004E2C7D" w14:paraId="66636563" w14:textId="77777777">
        <w:tc>
          <w:tcPr>
            <w:tcW w:w="2100" w:type="dxa"/>
            <w:tcBorders>
              <w:top w:val="single" w:sz="4" w:space="0" w:color="AAAAAA"/>
              <w:left w:val="single" w:sz="4" w:space="0" w:color="AAAAAA"/>
              <w:bottom w:val="single" w:sz="4" w:space="0" w:color="AAAAAA"/>
              <w:right w:val="single" w:sz="4" w:space="0" w:color="AAAAAA"/>
            </w:tcBorders>
            <w:shd w:val="clear" w:color="auto" w:fill="F2F6FA"/>
            <w:tcMar>
              <w:top w:w="70" w:type="dxa"/>
              <w:left w:w="100" w:type="dxa"/>
              <w:bottom w:w="70" w:type="dxa"/>
              <w:right w:w="100" w:type="dxa"/>
            </w:tcMar>
            <w:vAlign w:val="center"/>
          </w:tcPr>
          <w:p w14:paraId="748D01B0" w14:textId="77777777" w:rsidR="009A456B" w:rsidRPr="004E2C7D" w:rsidRDefault="00000000">
            <w:pPr>
              <w:rPr>
                <w:color w:val="000000" w:themeColor="text1"/>
              </w:rPr>
            </w:pPr>
            <w:r w:rsidRPr="004E2C7D">
              <w:rPr>
                <w:color w:val="000000" w:themeColor="text1"/>
                <w:sz w:val="19"/>
                <w:szCs w:val="19"/>
              </w:rPr>
              <w:t>Undergoes</w:t>
            </w:r>
          </w:p>
        </w:tc>
        <w:tc>
          <w:tcPr>
            <w:tcW w:w="3000" w:type="dxa"/>
            <w:tcBorders>
              <w:top w:val="single" w:sz="4" w:space="0" w:color="AAAAAA"/>
              <w:left w:val="single" w:sz="4" w:space="0" w:color="AAAAAA"/>
              <w:bottom w:val="single" w:sz="4" w:space="0" w:color="AAAAAA"/>
              <w:right w:val="single" w:sz="4" w:space="0" w:color="AAAAAA"/>
            </w:tcBorders>
            <w:shd w:val="clear" w:color="auto" w:fill="F2F6FA"/>
            <w:tcMar>
              <w:top w:w="70" w:type="dxa"/>
              <w:left w:w="100" w:type="dxa"/>
              <w:bottom w:w="70" w:type="dxa"/>
              <w:right w:w="100" w:type="dxa"/>
            </w:tcMar>
            <w:vAlign w:val="center"/>
          </w:tcPr>
          <w:p w14:paraId="6086C262" w14:textId="77777777" w:rsidR="009A456B" w:rsidRPr="004E2C7D" w:rsidRDefault="00000000">
            <w:pPr>
              <w:rPr>
                <w:color w:val="000000" w:themeColor="text1"/>
              </w:rPr>
            </w:pPr>
            <w:r w:rsidRPr="004E2C7D">
              <w:rPr>
                <w:color w:val="000000" w:themeColor="text1"/>
                <w:sz w:val="19"/>
                <w:szCs w:val="19"/>
              </w:rPr>
              <w:t>DONOR – COLLECTION_EVENT</w:t>
            </w:r>
          </w:p>
        </w:tc>
        <w:tc>
          <w:tcPr>
            <w:tcW w:w="2100" w:type="dxa"/>
            <w:tcBorders>
              <w:top w:val="single" w:sz="4" w:space="0" w:color="AAAAAA"/>
              <w:left w:val="single" w:sz="4" w:space="0" w:color="AAAAAA"/>
              <w:bottom w:val="single" w:sz="4" w:space="0" w:color="AAAAAA"/>
              <w:right w:val="single" w:sz="4" w:space="0" w:color="AAAAAA"/>
            </w:tcBorders>
            <w:shd w:val="clear" w:color="auto" w:fill="F2F6FA"/>
            <w:tcMar>
              <w:top w:w="70" w:type="dxa"/>
              <w:left w:w="100" w:type="dxa"/>
              <w:bottom w:w="70" w:type="dxa"/>
              <w:right w:w="100" w:type="dxa"/>
            </w:tcMar>
            <w:vAlign w:val="center"/>
          </w:tcPr>
          <w:p w14:paraId="2CDC16C6" w14:textId="77777777" w:rsidR="009A456B" w:rsidRPr="004E2C7D" w:rsidRDefault="00000000">
            <w:pPr>
              <w:rPr>
                <w:color w:val="000000" w:themeColor="text1"/>
              </w:rPr>
            </w:pPr>
            <w:r w:rsidRPr="004E2C7D">
              <w:rPr>
                <w:color w:val="000000" w:themeColor="text1"/>
                <w:sz w:val="19"/>
                <w:szCs w:val="19"/>
              </w:rPr>
              <w:t>1:M</w:t>
            </w:r>
          </w:p>
        </w:tc>
        <w:tc>
          <w:tcPr>
            <w:tcW w:w="2800" w:type="dxa"/>
            <w:tcBorders>
              <w:top w:val="single" w:sz="4" w:space="0" w:color="AAAAAA"/>
              <w:left w:val="single" w:sz="4" w:space="0" w:color="AAAAAA"/>
              <w:bottom w:val="single" w:sz="4" w:space="0" w:color="AAAAAA"/>
              <w:right w:val="single" w:sz="4" w:space="0" w:color="AAAAAA"/>
            </w:tcBorders>
            <w:shd w:val="clear" w:color="auto" w:fill="F2F6FA"/>
            <w:tcMar>
              <w:top w:w="70" w:type="dxa"/>
              <w:left w:w="100" w:type="dxa"/>
              <w:bottom w:w="70" w:type="dxa"/>
              <w:right w:w="100" w:type="dxa"/>
            </w:tcMar>
            <w:vAlign w:val="center"/>
          </w:tcPr>
          <w:p w14:paraId="1262765C" w14:textId="77777777" w:rsidR="009A456B" w:rsidRPr="004E2C7D" w:rsidRDefault="00000000">
            <w:pPr>
              <w:rPr>
                <w:color w:val="000000" w:themeColor="text1"/>
              </w:rPr>
            </w:pPr>
            <w:r w:rsidRPr="004E2C7D">
              <w:rPr>
                <w:color w:val="000000" w:themeColor="text1"/>
                <w:sz w:val="19"/>
                <w:szCs w:val="19"/>
              </w:rPr>
              <w:t>DONOR optional, EVENT total</w:t>
            </w:r>
          </w:p>
        </w:tc>
      </w:tr>
      <w:tr w:rsidR="009A456B" w:rsidRPr="004E2C7D" w14:paraId="64589AE9" w14:textId="77777777">
        <w:tc>
          <w:tcPr>
            <w:tcW w:w="2100" w:type="dxa"/>
            <w:tcBorders>
              <w:top w:val="single" w:sz="4" w:space="0" w:color="AAAAAA"/>
              <w:left w:val="single" w:sz="4" w:space="0" w:color="AAAAAA"/>
              <w:bottom w:val="single" w:sz="4" w:space="0" w:color="AAAAAA"/>
              <w:right w:val="single" w:sz="4" w:space="0" w:color="AAAAAA"/>
            </w:tcBorders>
            <w:tcMar>
              <w:top w:w="70" w:type="dxa"/>
              <w:left w:w="100" w:type="dxa"/>
              <w:bottom w:w="70" w:type="dxa"/>
              <w:right w:w="100" w:type="dxa"/>
            </w:tcMar>
            <w:vAlign w:val="center"/>
          </w:tcPr>
          <w:p w14:paraId="0E356920" w14:textId="77777777" w:rsidR="009A456B" w:rsidRPr="004E2C7D" w:rsidRDefault="00000000">
            <w:pPr>
              <w:rPr>
                <w:color w:val="000000" w:themeColor="text1"/>
              </w:rPr>
            </w:pPr>
            <w:r w:rsidRPr="004E2C7D">
              <w:rPr>
                <w:color w:val="000000" w:themeColor="text1"/>
                <w:sz w:val="19"/>
                <w:szCs w:val="19"/>
              </w:rPr>
              <w:t>Produces</w:t>
            </w:r>
          </w:p>
        </w:tc>
        <w:tc>
          <w:tcPr>
            <w:tcW w:w="3000" w:type="dxa"/>
            <w:tcBorders>
              <w:top w:val="single" w:sz="4" w:space="0" w:color="AAAAAA"/>
              <w:left w:val="single" w:sz="4" w:space="0" w:color="AAAAAA"/>
              <w:bottom w:val="single" w:sz="4" w:space="0" w:color="AAAAAA"/>
              <w:right w:val="single" w:sz="4" w:space="0" w:color="AAAAAA"/>
            </w:tcBorders>
            <w:tcMar>
              <w:top w:w="70" w:type="dxa"/>
              <w:left w:w="100" w:type="dxa"/>
              <w:bottom w:w="70" w:type="dxa"/>
              <w:right w:w="100" w:type="dxa"/>
            </w:tcMar>
            <w:vAlign w:val="center"/>
          </w:tcPr>
          <w:p w14:paraId="320EA227" w14:textId="77777777" w:rsidR="009A456B" w:rsidRPr="004E2C7D" w:rsidRDefault="00000000">
            <w:pPr>
              <w:rPr>
                <w:color w:val="000000" w:themeColor="text1"/>
              </w:rPr>
            </w:pPr>
            <w:r w:rsidRPr="004E2C7D">
              <w:rPr>
                <w:color w:val="000000" w:themeColor="text1"/>
                <w:sz w:val="19"/>
                <w:szCs w:val="19"/>
              </w:rPr>
              <w:t>COLLECTION_EVENT – SAMPLE</w:t>
            </w:r>
          </w:p>
        </w:tc>
        <w:tc>
          <w:tcPr>
            <w:tcW w:w="2100" w:type="dxa"/>
            <w:tcBorders>
              <w:top w:val="single" w:sz="4" w:space="0" w:color="AAAAAA"/>
              <w:left w:val="single" w:sz="4" w:space="0" w:color="AAAAAA"/>
              <w:bottom w:val="single" w:sz="4" w:space="0" w:color="AAAAAA"/>
              <w:right w:val="single" w:sz="4" w:space="0" w:color="AAAAAA"/>
            </w:tcBorders>
            <w:tcMar>
              <w:top w:w="70" w:type="dxa"/>
              <w:left w:w="100" w:type="dxa"/>
              <w:bottom w:w="70" w:type="dxa"/>
              <w:right w:w="100" w:type="dxa"/>
            </w:tcMar>
            <w:vAlign w:val="center"/>
          </w:tcPr>
          <w:p w14:paraId="766F8E7A" w14:textId="77777777" w:rsidR="009A456B" w:rsidRPr="004E2C7D" w:rsidRDefault="00000000">
            <w:pPr>
              <w:rPr>
                <w:color w:val="000000" w:themeColor="text1"/>
              </w:rPr>
            </w:pPr>
            <w:r w:rsidRPr="004E2C7D">
              <w:rPr>
                <w:color w:val="000000" w:themeColor="text1"/>
                <w:sz w:val="19"/>
                <w:szCs w:val="19"/>
              </w:rPr>
              <w:t>1:M</w:t>
            </w:r>
          </w:p>
        </w:tc>
        <w:tc>
          <w:tcPr>
            <w:tcW w:w="2800" w:type="dxa"/>
            <w:tcBorders>
              <w:top w:val="single" w:sz="4" w:space="0" w:color="AAAAAA"/>
              <w:left w:val="single" w:sz="4" w:space="0" w:color="AAAAAA"/>
              <w:bottom w:val="single" w:sz="4" w:space="0" w:color="AAAAAA"/>
              <w:right w:val="single" w:sz="4" w:space="0" w:color="AAAAAA"/>
            </w:tcBorders>
            <w:tcMar>
              <w:top w:w="70" w:type="dxa"/>
              <w:left w:w="100" w:type="dxa"/>
              <w:bottom w:w="70" w:type="dxa"/>
              <w:right w:w="100" w:type="dxa"/>
            </w:tcMar>
            <w:vAlign w:val="center"/>
          </w:tcPr>
          <w:p w14:paraId="30B9D622" w14:textId="77777777" w:rsidR="009A456B" w:rsidRPr="004E2C7D" w:rsidRDefault="00000000">
            <w:pPr>
              <w:rPr>
                <w:color w:val="000000" w:themeColor="text1"/>
              </w:rPr>
            </w:pPr>
            <w:r w:rsidRPr="004E2C7D">
              <w:rPr>
                <w:color w:val="000000" w:themeColor="text1"/>
                <w:sz w:val="19"/>
                <w:szCs w:val="19"/>
              </w:rPr>
              <w:t>EVENT optional, SAMPLE total</w:t>
            </w:r>
          </w:p>
        </w:tc>
      </w:tr>
      <w:tr w:rsidR="009A456B" w:rsidRPr="004E2C7D" w14:paraId="45B6D503" w14:textId="77777777">
        <w:tc>
          <w:tcPr>
            <w:tcW w:w="2100" w:type="dxa"/>
            <w:tcBorders>
              <w:top w:val="single" w:sz="4" w:space="0" w:color="AAAAAA"/>
              <w:left w:val="single" w:sz="4" w:space="0" w:color="AAAAAA"/>
              <w:bottom w:val="single" w:sz="4" w:space="0" w:color="AAAAAA"/>
              <w:right w:val="single" w:sz="4" w:space="0" w:color="AAAAAA"/>
            </w:tcBorders>
            <w:shd w:val="clear" w:color="auto" w:fill="F2F6FA"/>
            <w:tcMar>
              <w:top w:w="70" w:type="dxa"/>
              <w:left w:w="100" w:type="dxa"/>
              <w:bottom w:w="70" w:type="dxa"/>
              <w:right w:w="100" w:type="dxa"/>
            </w:tcMar>
            <w:vAlign w:val="center"/>
          </w:tcPr>
          <w:p w14:paraId="363BBE34" w14:textId="77777777" w:rsidR="009A456B" w:rsidRPr="004E2C7D" w:rsidRDefault="00000000">
            <w:pPr>
              <w:rPr>
                <w:color w:val="000000" w:themeColor="text1"/>
              </w:rPr>
            </w:pPr>
            <w:r w:rsidRPr="004E2C7D">
              <w:rPr>
                <w:color w:val="000000" w:themeColor="text1"/>
                <w:sz w:val="19"/>
                <w:szCs w:val="19"/>
              </w:rPr>
              <w:t>Classified As</w:t>
            </w:r>
          </w:p>
        </w:tc>
        <w:tc>
          <w:tcPr>
            <w:tcW w:w="3000" w:type="dxa"/>
            <w:tcBorders>
              <w:top w:val="single" w:sz="4" w:space="0" w:color="AAAAAA"/>
              <w:left w:val="single" w:sz="4" w:space="0" w:color="AAAAAA"/>
              <w:bottom w:val="single" w:sz="4" w:space="0" w:color="AAAAAA"/>
              <w:right w:val="single" w:sz="4" w:space="0" w:color="AAAAAA"/>
            </w:tcBorders>
            <w:shd w:val="clear" w:color="auto" w:fill="F2F6FA"/>
            <w:tcMar>
              <w:top w:w="70" w:type="dxa"/>
              <w:left w:w="100" w:type="dxa"/>
              <w:bottom w:w="70" w:type="dxa"/>
              <w:right w:w="100" w:type="dxa"/>
            </w:tcMar>
            <w:vAlign w:val="center"/>
          </w:tcPr>
          <w:p w14:paraId="2CFC9766" w14:textId="77777777" w:rsidR="009A456B" w:rsidRPr="004E2C7D" w:rsidRDefault="00000000">
            <w:pPr>
              <w:rPr>
                <w:color w:val="000000" w:themeColor="text1"/>
              </w:rPr>
            </w:pPr>
            <w:r w:rsidRPr="004E2C7D">
              <w:rPr>
                <w:color w:val="000000" w:themeColor="text1"/>
                <w:sz w:val="19"/>
                <w:szCs w:val="19"/>
              </w:rPr>
              <w:t>SAMPLE – SAMPLE_TYPE</w:t>
            </w:r>
          </w:p>
        </w:tc>
        <w:tc>
          <w:tcPr>
            <w:tcW w:w="2100" w:type="dxa"/>
            <w:tcBorders>
              <w:top w:val="single" w:sz="4" w:space="0" w:color="AAAAAA"/>
              <w:left w:val="single" w:sz="4" w:space="0" w:color="AAAAAA"/>
              <w:bottom w:val="single" w:sz="4" w:space="0" w:color="AAAAAA"/>
              <w:right w:val="single" w:sz="4" w:space="0" w:color="AAAAAA"/>
            </w:tcBorders>
            <w:shd w:val="clear" w:color="auto" w:fill="F2F6FA"/>
            <w:tcMar>
              <w:top w:w="70" w:type="dxa"/>
              <w:left w:w="100" w:type="dxa"/>
              <w:bottom w:w="70" w:type="dxa"/>
              <w:right w:w="100" w:type="dxa"/>
            </w:tcMar>
            <w:vAlign w:val="center"/>
          </w:tcPr>
          <w:p w14:paraId="7148FAF8" w14:textId="77777777" w:rsidR="009A456B" w:rsidRPr="004E2C7D" w:rsidRDefault="00000000">
            <w:pPr>
              <w:rPr>
                <w:color w:val="000000" w:themeColor="text1"/>
              </w:rPr>
            </w:pPr>
            <w:r w:rsidRPr="004E2C7D">
              <w:rPr>
                <w:color w:val="000000" w:themeColor="text1"/>
                <w:sz w:val="19"/>
                <w:szCs w:val="19"/>
              </w:rPr>
              <w:t>M:1</w:t>
            </w:r>
          </w:p>
        </w:tc>
        <w:tc>
          <w:tcPr>
            <w:tcW w:w="2800" w:type="dxa"/>
            <w:tcBorders>
              <w:top w:val="single" w:sz="4" w:space="0" w:color="AAAAAA"/>
              <w:left w:val="single" w:sz="4" w:space="0" w:color="AAAAAA"/>
              <w:bottom w:val="single" w:sz="4" w:space="0" w:color="AAAAAA"/>
              <w:right w:val="single" w:sz="4" w:space="0" w:color="AAAAAA"/>
            </w:tcBorders>
            <w:shd w:val="clear" w:color="auto" w:fill="F2F6FA"/>
            <w:tcMar>
              <w:top w:w="70" w:type="dxa"/>
              <w:left w:w="100" w:type="dxa"/>
              <w:bottom w:w="70" w:type="dxa"/>
              <w:right w:w="100" w:type="dxa"/>
            </w:tcMar>
            <w:vAlign w:val="center"/>
          </w:tcPr>
          <w:p w14:paraId="17D0F0E9" w14:textId="77777777" w:rsidR="009A456B" w:rsidRPr="004E2C7D" w:rsidRDefault="00000000">
            <w:pPr>
              <w:rPr>
                <w:color w:val="000000" w:themeColor="text1"/>
              </w:rPr>
            </w:pPr>
            <w:r w:rsidRPr="004E2C7D">
              <w:rPr>
                <w:color w:val="000000" w:themeColor="text1"/>
                <w:sz w:val="19"/>
                <w:szCs w:val="19"/>
              </w:rPr>
              <w:t>SAMPLE total, TYPE optional</w:t>
            </w:r>
          </w:p>
        </w:tc>
      </w:tr>
      <w:tr w:rsidR="009A456B" w:rsidRPr="004E2C7D" w14:paraId="23C99719" w14:textId="77777777">
        <w:tc>
          <w:tcPr>
            <w:tcW w:w="2100" w:type="dxa"/>
            <w:tcBorders>
              <w:top w:val="single" w:sz="4" w:space="0" w:color="AAAAAA"/>
              <w:left w:val="single" w:sz="4" w:space="0" w:color="AAAAAA"/>
              <w:bottom w:val="single" w:sz="4" w:space="0" w:color="AAAAAA"/>
              <w:right w:val="single" w:sz="4" w:space="0" w:color="AAAAAA"/>
            </w:tcBorders>
            <w:tcMar>
              <w:top w:w="70" w:type="dxa"/>
              <w:left w:w="100" w:type="dxa"/>
              <w:bottom w:w="70" w:type="dxa"/>
              <w:right w:w="100" w:type="dxa"/>
            </w:tcMar>
            <w:vAlign w:val="center"/>
          </w:tcPr>
          <w:p w14:paraId="1216C10A" w14:textId="77777777" w:rsidR="009A456B" w:rsidRPr="004E2C7D" w:rsidRDefault="00000000">
            <w:pPr>
              <w:rPr>
                <w:color w:val="000000" w:themeColor="text1"/>
              </w:rPr>
            </w:pPr>
            <w:r w:rsidRPr="004E2C7D">
              <w:rPr>
                <w:color w:val="000000" w:themeColor="text1"/>
                <w:sz w:val="19"/>
                <w:szCs w:val="19"/>
              </w:rPr>
              <w:t>Split Into</w:t>
            </w:r>
          </w:p>
        </w:tc>
        <w:tc>
          <w:tcPr>
            <w:tcW w:w="3000" w:type="dxa"/>
            <w:tcBorders>
              <w:top w:val="single" w:sz="4" w:space="0" w:color="AAAAAA"/>
              <w:left w:val="single" w:sz="4" w:space="0" w:color="AAAAAA"/>
              <w:bottom w:val="single" w:sz="4" w:space="0" w:color="AAAAAA"/>
              <w:right w:val="single" w:sz="4" w:space="0" w:color="AAAAAA"/>
            </w:tcBorders>
            <w:tcMar>
              <w:top w:w="70" w:type="dxa"/>
              <w:left w:w="100" w:type="dxa"/>
              <w:bottom w:w="70" w:type="dxa"/>
              <w:right w:w="100" w:type="dxa"/>
            </w:tcMar>
            <w:vAlign w:val="center"/>
          </w:tcPr>
          <w:p w14:paraId="0DF85428" w14:textId="77777777" w:rsidR="009A456B" w:rsidRPr="004E2C7D" w:rsidRDefault="00000000">
            <w:pPr>
              <w:rPr>
                <w:color w:val="000000" w:themeColor="text1"/>
              </w:rPr>
            </w:pPr>
            <w:r w:rsidRPr="004E2C7D">
              <w:rPr>
                <w:color w:val="000000" w:themeColor="text1"/>
                <w:sz w:val="19"/>
                <w:szCs w:val="19"/>
              </w:rPr>
              <w:t>SAMPLE – ALIQUOT</w:t>
            </w:r>
          </w:p>
        </w:tc>
        <w:tc>
          <w:tcPr>
            <w:tcW w:w="2100" w:type="dxa"/>
            <w:tcBorders>
              <w:top w:val="single" w:sz="4" w:space="0" w:color="AAAAAA"/>
              <w:left w:val="single" w:sz="4" w:space="0" w:color="AAAAAA"/>
              <w:bottom w:val="single" w:sz="4" w:space="0" w:color="AAAAAA"/>
              <w:right w:val="single" w:sz="4" w:space="0" w:color="AAAAAA"/>
            </w:tcBorders>
            <w:tcMar>
              <w:top w:w="70" w:type="dxa"/>
              <w:left w:w="100" w:type="dxa"/>
              <w:bottom w:w="70" w:type="dxa"/>
              <w:right w:w="100" w:type="dxa"/>
            </w:tcMar>
            <w:vAlign w:val="center"/>
          </w:tcPr>
          <w:p w14:paraId="0AC14CDD" w14:textId="77777777" w:rsidR="009A456B" w:rsidRPr="004E2C7D" w:rsidRDefault="00000000">
            <w:pPr>
              <w:rPr>
                <w:color w:val="000000" w:themeColor="text1"/>
              </w:rPr>
            </w:pPr>
            <w:r w:rsidRPr="004E2C7D">
              <w:rPr>
                <w:color w:val="000000" w:themeColor="text1"/>
                <w:sz w:val="19"/>
                <w:szCs w:val="19"/>
              </w:rPr>
              <w:t>1:M (identifying)</w:t>
            </w:r>
          </w:p>
        </w:tc>
        <w:tc>
          <w:tcPr>
            <w:tcW w:w="2800" w:type="dxa"/>
            <w:tcBorders>
              <w:top w:val="single" w:sz="4" w:space="0" w:color="AAAAAA"/>
              <w:left w:val="single" w:sz="4" w:space="0" w:color="AAAAAA"/>
              <w:bottom w:val="single" w:sz="4" w:space="0" w:color="AAAAAA"/>
              <w:right w:val="single" w:sz="4" w:space="0" w:color="AAAAAA"/>
            </w:tcBorders>
            <w:tcMar>
              <w:top w:w="70" w:type="dxa"/>
              <w:left w:w="100" w:type="dxa"/>
              <w:bottom w:w="70" w:type="dxa"/>
              <w:right w:w="100" w:type="dxa"/>
            </w:tcMar>
            <w:vAlign w:val="center"/>
          </w:tcPr>
          <w:p w14:paraId="34AE74F4" w14:textId="77777777" w:rsidR="009A456B" w:rsidRPr="004E2C7D" w:rsidRDefault="00000000">
            <w:pPr>
              <w:rPr>
                <w:color w:val="000000" w:themeColor="text1"/>
              </w:rPr>
            </w:pPr>
            <w:r w:rsidRPr="004E2C7D">
              <w:rPr>
                <w:color w:val="000000" w:themeColor="text1"/>
                <w:sz w:val="19"/>
                <w:szCs w:val="19"/>
              </w:rPr>
              <w:t>SAMPLE optional, ALIQUOT total</w:t>
            </w:r>
          </w:p>
        </w:tc>
      </w:tr>
      <w:tr w:rsidR="009A456B" w:rsidRPr="004E2C7D" w14:paraId="1C241EFD" w14:textId="77777777">
        <w:tc>
          <w:tcPr>
            <w:tcW w:w="2100" w:type="dxa"/>
            <w:tcBorders>
              <w:top w:val="single" w:sz="4" w:space="0" w:color="AAAAAA"/>
              <w:left w:val="single" w:sz="4" w:space="0" w:color="AAAAAA"/>
              <w:bottom w:val="single" w:sz="4" w:space="0" w:color="AAAAAA"/>
              <w:right w:val="single" w:sz="4" w:space="0" w:color="AAAAAA"/>
            </w:tcBorders>
            <w:shd w:val="clear" w:color="auto" w:fill="F2F6FA"/>
            <w:tcMar>
              <w:top w:w="70" w:type="dxa"/>
              <w:left w:w="100" w:type="dxa"/>
              <w:bottom w:w="70" w:type="dxa"/>
              <w:right w:w="100" w:type="dxa"/>
            </w:tcMar>
            <w:vAlign w:val="center"/>
          </w:tcPr>
          <w:p w14:paraId="07B6677D" w14:textId="77777777" w:rsidR="009A456B" w:rsidRPr="004E2C7D" w:rsidRDefault="00000000">
            <w:pPr>
              <w:rPr>
                <w:color w:val="000000" w:themeColor="text1"/>
              </w:rPr>
            </w:pPr>
            <w:r w:rsidRPr="004E2C7D">
              <w:rPr>
                <w:color w:val="000000" w:themeColor="text1"/>
                <w:sz w:val="19"/>
                <w:szCs w:val="19"/>
              </w:rPr>
              <w:t>Stored At</w:t>
            </w:r>
          </w:p>
        </w:tc>
        <w:tc>
          <w:tcPr>
            <w:tcW w:w="3000" w:type="dxa"/>
            <w:tcBorders>
              <w:top w:val="single" w:sz="4" w:space="0" w:color="AAAAAA"/>
              <w:left w:val="single" w:sz="4" w:space="0" w:color="AAAAAA"/>
              <w:bottom w:val="single" w:sz="4" w:space="0" w:color="AAAAAA"/>
              <w:right w:val="single" w:sz="4" w:space="0" w:color="AAAAAA"/>
            </w:tcBorders>
            <w:shd w:val="clear" w:color="auto" w:fill="F2F6FA"/>
            <w:tcMar>
              <w:top w:w="70" w:type="dxa"/>
              <w:left w:w="100" w:type="dxa"/>
              <w:bottom w:w="70" w:type="dxa"/>
              <w:right w:w="100" w:type="dxa"/>
            </w:tcMar>
            <w:vAlign w:val="center"/>
          </w:tcPr>
          <w:p w14:paraId="7BACCBDF" w14:textId="77777777" w:rsidR="009A456B" w:rsidRPr="004E2C7D" w:rsidRDefault="00000000">
            <w:pPr>
              <w:rPr>
                <w:color w:val="000000" w:themeColor="text1"/>
              </w:rPr>
            </w:pPr>
            <w:r w:rsidRPr="004E2C7D">
              <w:rPr>
                <w:color w:val="000000" w:themeColor="text1"/>
                <w:sz w:val="19"/>
                <w:szCs w:val="19"/>
              </w:rPr>
              <w:t>ALIQUOT – STORAGE_LOCATION</w:t>
            </w:r>
          </w:p>
        </w:tc>
        <w:tc>
          <w:tcPr>
            <w:tcW w:w="2100" w:type="dxa"/>
            <w:tcBorders>
              <w:top w:val="single" w:sz="4" w:space="0" w:color="AAAAAA"/>
              <w:left w:val="single" w:sz="4" w:space="0" w:color="AAAAAA"/>
              <w:bottom w:val="single" w:sz="4" w:space="0" w:color="AAAAAA"/>
              <w:right w:val="single" w:sz="4" w:space="0" w:color="AAAAAA"/>
            </w:tcBorders>
            <w:shd w:val="clear" w:color="auto" w:fill="F2F6FA"/>
            <w:tcMar>
              <w:top w:w="70" w:type="dxa"/>
              <w:left w:w="100" w:type="dxa"/>
              <w:bottom w:w="70" w:type="dxa"/>
              <w:right w:w="100" w:type="dxa"/>
            </w:tcMar>
            <w:vAlign w:val="center"/>
          </w:tcPr>
          <w:p w14:paraId="2F162352" w14:textId="77777777" w:rsidR="009A456B" w:rsidRPr="004E2C7D" w:rsidRDefault="00000000">
            <w:pPr>
              <w:rPr>
                <w:color w:val="000000" w:themeColor="text1"/>
              </w:rPr>
            </w:pPr>
            <w:r w:rsidRPr="004E2C7D">
              <w:rPr>
                <w:color w:val="000000" w:themeColor="text1"/>
                <w:sz w:val="19"/>
                <w:szCs w:val="19"/>
              </w:rPr>
              <w:t>M:1</w:t>
            </w:r>
          </w:p>
        </w:tc>
        <w:tc>
          <w:tcPr>
            <w:tcW w:w="2800" w:type="dxa"/>
            <w:tcBorders>
              <w:top w:val="single" w:sz="4" w:space="0" w:color="AAAAAA"/>
              <w:left w:val="single" w:sz="4" w:space="0" w:color="AAAAAA"/>
              <w:bottom w:val="single" w:sz="4" w:space="0" w:color="AAAAAA"/>
              <w:right w:val="single" w:sz="4" w:space="0" w:color="AAAAAA"/>
            </w:tcBorders>
            <w:shd w:val="clear" w:color="auto" w:fill="F2F6FA"/>
            <w:tcMar>
              <w:top w:w="70" w:type="dxa"/>
              <w:left w:w="100" w:type="dxa"/>
              <w:bottom w:w="70" w:type="dxa"/>
              <w:right w:w="100" w:type="dxa"/>
            </w:tcMar>
            <w:vAlign w:val="center"/>
          </w:tcPr>
          <w:p w14:paraId="7F55DD9F" w14:textId="77777777" w:rsidR="009A456B" w:rsidRPr="004E2C7D" w:rsidRDefault="00000000">
            <w:pPr>
              <w:rPr>
                <w:color w:val="000000" w:themeColor="text1"/>
              </w:rPr>
            </w:pPr>
            <w:r w:rsidRPr="004E2C7D">
              <w:rPr>
                <w:color w:val="000000" w:themeColor="text1"/>
                <w:sz w:val="19"/>
                <w:szCs w:val="19"/>
              </w:rPr>
              <w:t>ALIQUOT total, LOCATION optional</w:t>
            </w:r>
          </w:p>
        </w:tc>
      </w:tr>
      <w:tr w:rsidR="009A456B" w:rsidRPr="004E2C7D" w14:paraId="79BB3825" w14:textId="77777777">
        <w:tc>
          <w:tcPr>
            <w:tcW w:w="2100" w:type="dxa"/>
            <w:tcBorders>
              <w:top w:val="single" w:sz="4" w:space="0" w:color="AAAAAA"/>
              <w:left w:val="single" w:sz="4" w:space="0" w:color="AAAAAA"/>
              <w:bottom w:val="single" w:sz="4" w:space="0" w:color="AAAAAA"/>
              <w:right w:val="single" w:sz="4" w:space="0" w:color="AAAAAA"/>
            </w:tcBorders>
            <w:tcMar>
              <w:top w:w="70" w:type="dxa"/>
              <w:left w:w="100" w:type="dxa"/>
              <w:bottom w:w="70" w:type="dxa"/>
              <w:right w:w="100" w:type="dxa"/>
            </w:tcMar>
            <w:vAlign w:val="center"/>
          </w:tcPr>
          <w:p w14:paraId="30C59DE9" w14:textId="77777777" w:rsidR="009A456B" w:rsidRPr="004E2C7D" w:rsidRDefault="00000000">
            <w:pPr>
              <w:rPr>
                <w:color w:val="000000" w:themeColor="text1"/>
              </w:rPr>
            </w:pPr>
            <w:r w:rsidRPr="004E2C7D">
              <w:rPr>
                <w:color w:val="000000" w:themeColor="text1"/>
                <w:sz w:val="19"/>
                <w:szCs w:val="19"/>
              </w:rPr>
              <w:t>Leads</w:t>
            </w:r>
          </w:p>
        </w:tc>
        <w:tc>
          <w:tcPr>
            <w:tcW w:w="3000" w:type="dxa"/>
            <w:tcBorders>
              <w:top w:val="single" w:sz="4" w:space="0" w:color="AAAAAA"/>
              <w:left w:val="single" w:sz="4" w:space="0" w:color="AAAAAA"/>
              <w:bottom w:val="single" w:sz="4" w:space="0" w:color="AAAAAA"/>
              <w:right w:val="single" w:sz="4" w:space="0" w:color="AAAAAA"/>
            </w:tcBorders>
            <w:tcMar>
              <w:top w:w="70" w:type="dxa"/>
              <w:left w:w="100" w:type="dxa"/>
              <w:bottom w:w="70" w:type="dxa"/>
              <w:right w:w="100" w:type="dxa"/>
            </w:tcMar>
            <w:vAlign w:val="center"/>
          </w:tcPr>
          <w:p w14:paraId="2847D0DB" w14:textId="77777777" w:rsidR="009A456B" w:rsidRPr="004E2C7D" w:rsidRDefault="00000000">
            <w:pPr>
              <w:rPr>
                <w:color w:val="000000" w:themeColor="text1"/>
              </w:rPr>
            </w:pPr>
            <w:r w:rsidRPr="004E2C7D">
              <w:rPr>
                <w:color w:val="000000" w:themeColor="text1"/>
                <w:sz w:val="19"/>
                <w:szCs w:val="19"/>
              </w:rPr>
              <w:t>RESEARCHER – PROJECT</w:t>
            </w:r>
          </w:p>
        </w:tc>
        <w:tc>
          <w:tcPr>
            <w:tcW w:w="2100" w:type="dxa"/>
            <w:tcBorders>
              <w:top w:val="single" w:sz="4" w:space="0" w:color="AAAAAA"/>
              <w:left w:val="single" w:sz="4" w:space="0" w:color="AAAAAA"/>
              <w:bottom w:val="single" w:sz="4" w:space="0" w:color="AAAAAA"/>
              <w:right w:val="single" w:sz="4" w:space="0" w:color="AAAAAA"/>
            </w:tcBorders>
            <w:tcMar>
              <w:top w:w="70" w:type="dxa"/>
              <w:left w:w="100" w:type="dxa"/>
              <w:bottom w:w="70" w:type="dxa"/>
              <w:right w:w="100" w:type="dxa"/>
            </w:tcMar>
            <w:vAlign w:val="center"/>
          </w:tcPr>
          <w:p w14:paraId="662439E6" w14:textId="77777777" w:rsidR="009A456B" w:rsidRPr="004E2C7D" w:rsidRDefault="00000000">
            <w:pPr>
              <w:rPr>
                <w:color w:val="000000" w:themeColor="text1"/>
              </w:rPr>
            </w:pPr>
            <w:r w:rsidRPr="004E2C7D">
              <w:rPr>
                <w:color w:val="000000" w:themeColor="text1"/>
                <w:sz w:val="19"/>
                <w:szCs w:val="19"/>
              </w:rPr>
              <w:t>1:M</w:t>
            </w:r>
          </w:p>
        </w:tc>
        <w:tc>
          <w:tcPr>
            <w:tcW w:w="2800" w:type="dxa"/>
            <w:tcBorders>
              <w:top w:val="single" w:sz="4" w:space="0" w:color="AAAAAA"/>
              <w:left w:val="single" w:sz="4" w:space="0" w:color="AAAAAA"/>
              <w:bottom w:val="single" w:sz="4" w:space="0" w:color="AAAAAA"/>
              <w:right w:val="single" w:sz="4" w:space="0" w:color="AAAAAA"/>
            </w:tcBorders>
            <w:tcMar>
              <w:top w:w="70" w:type="dxa"/>
              <w:left w:w="100" w:type="dxa"/>
              <w:bottom w:w="70" w:type="dxa"/>
              <w:right w:w="100" w:type="dxa"/>
            </w:tcMar>
            <w:vAlign w:val="center"/>
          </w:tcPr>
          <w:p w14:paraId="16CE0C51" w14:textId="77777777" w:rsidR="009A456B" w:rsidRPr="004E2C7D" w:rsidRDefault="00000000">
            <w:pPr>
              <w:rPr>
                <w:color w:val="000000" w:themeColor="text1"/>
              </w:rPr>
            </w:pPr>
            <w:r w:rsidRPr="004E2C7D">
              <w:rPr>
                <w:color w:val="000000" w:themeColor="text1"/>
                <w:sz w:val="19"/>
                <w:szCs w:val="19"/>
              </w:rPr>
              <w:t>RESEARCHER optional, PROJECT total</w:t>
            </w:r>
          </w:p>
        </w:tc>
      </w:tr>
      <w:tr w:rsidR="009A456B" w:rsidRPr="004E2C7D" w14:paraId="15040450" w14:textId="77777777">
        <w:tc>
          <w:tcPr>
            <w:tcW w:w="2100" w:type="dxa"/>
            <w:tcBorders>
              <w:top w:val="single" w:sz="4" w:space="0" w:color="AAAAAA"/>
              <w:left w:val="single" w:sz="4" w:space="0" w:color="AAAAAA"/>
              <w:bottom w:val="single" w:sz="4" w:space="0" w:color="AAAAAA"/>
              <w:right w:val="single" w:sz="4" w:space="0" w:color="AAAAAA"/>
            </w:tcBorders>
            <w:shd w:val="clear" w:color="auto" w:fill="F2F6FA"/>
            <w:tcMar>
              <w:top w:w="70" w:type="dxa"/>
              <w:left w:w="100" w:type="dxa"/>
              <w:bottom w:w="70" w:type="dxa"/>
              <w:right w:w="100" w:type="dxa"/>
            </w:tcMar>
            <w:vAlign w:val="center"/>
          </w:tcPr>
          <w:p w14:paraId="1E65D08A" w14:textId="77777777" w:rsidR="009A456B" w:rsidRPr="004E2C7D" w:rsidRDefault="00000000">
            <w:pPr>
              <w:rPr>
                <w:color w:val="000000" w:themeColor="text1"/>
              </w:rPr>
            </w:pPr>
            <w:r w:rsidRPr="004E2C7D">
              <w:rPr>
                <w:color w:val="000000" w:themeColor="text1"/>
                <w:sz w:val="19"/>
                <w:szCs w:val="19"/>
              </w:rPr>
              <w:t>Works On</w:t>
            </w:r>
          </w:p>
        </w:tc>
        <w:tc>
          <w:tcPr>
            <w:tcW w:w="3000" w:type="dxa"/>
            <w:tcBorders>
              <w:top w:val="single" w:sz="4" w:space="0" w:color="AAAAAA"/>
              <w:left w:val="single" w:sz="4" w:space="0" w:color="AAAAAA"/>
              <w:bottom w:val="single" w:sz="4" w:space="0" w:color="AAAAAA"/>
              <w:right w:val="single" w:sz="4" w:space="0" w:color="AAAAAA"/>
            </w:tcBorders>
            <w:shd w:val="clear" w:color="auto" w:fill="F2F6FA"/>
            <w:tcMar>
              <w:top w:w="70" w:type="dxa"/>
              <w:left w:w="100" w:type="dxa"/>
              <w:bottom w:w="70" w:type="dxa"/>
              <w:right w:w="100" w:type="dxa"/>
            </w:tcMar>
            <w:vAlign w:val="center"/>
          </w:tcPr>
          <w:p w14:paraId="42FE0397" w14:textId="77777777" w:rsidR="009A456B" w:rsidRPr="004E2C7D" w:rsidRDefault="00000000">
            <w:pPr>
              <w:rPr>
                <w:color w:val="000000" w:themeColor="text1"/>
              </w:rPr>
            </w:pPr>
            <w:r w:rsidRPr="004E2C7D">
              <w:rPr>
                <w:color w:val="000000" w:themeColor="text1"/>
                <w:sz w:val="19"/>
                <w:szCs w:val="19"/>
              </w:rPr>
              <w:t>RESEARCHER – PROJECT</w:t>
            </w:r>
          </w:p>
        </w:tc>
        <w:tc>
          <w:tcPr>
            <w:tcW w:w="2100" w:type="dxa"/>
            <w:tcBorders>
              <w:top w:val="single" w:sz="4" w:space="0" w:color="AAAAAA"/>
              <w:left w:val="single" w:sz="4" w:space="0" w:color="AAAAAA"/>
              <w:bottom w:val="single" w:sz="4" w:space="0" w:color="AAAAAA"/>
              <w:right w:val="single" w:sz="4" w:space="0" w:color="AAAAAA"/>
            </w:tcBorders>
            <w:shd w:val="clear" w:color="auto" w:fill="F2F6FA"/>
            <w:tcMar>
              <w:top w:w="70" w:type="dxa"/>
              <w:left w:w="100" w:type="dxa"/>
              <w:bottom w:w="70" w:type="dxa"/>
              <w:right w:w="100" w:type="dxa"/>
            </w:tcMar>
            <w:vAlign w:val="center"/>
          </w:tcPr>
          <w:p w14:paraId="25DCA04F" w14:textId="77777777" w:rsidR="009A456B" w:rsidRPr="004E2C7D" w:rsidRDefault="00000000">
            <w:pPr>
              <w:rPr>
                <w:color w:val="000000" w:themeColor="text1"/>
              </w:rPr>
            </w:pPr>
            <w:r w:rsidRPr="004E2C7D">
              <w:rPr>
                <w:color w:val="000000" w:themeColor="text1"/>
                <w:sz w:val="19"/>
                <w:szCs w:val="19"/>
              </w:rPr>
              <w:t>M:N</w:t>
            </w:r>
          </w:p>
        </w:tc>
        <w:tc>
          <w:tcPr>
            <w:tcW w:w="2800" w:type="dxa"/>
            <w:tcBorders>
              <w:top w:val="single" w:sz="4" w:space="0" w:color="AAAAAA"/>
              <w:left w:val="single" w:sz="4" w:space="0" w:color="AAAAAA"/>
              <w:bottom w:val="single" w:sz="4" w:space="0" w:color="AAAAAA"/>
              <w:right w:val="single" w:sz="4" w:space="0" w:color="AAAAAA"/>
            </w:tcBorders>
            <w:shd w:val="clear" w:color="auto" w:fill="F2F6FA"/>
            <w:tcMar>
              <w:top w:w="70" w:type="dxa"/>
              <w:left w:w="100" w:type="dxa"/>
              <w:bottom w:w="70" w:type="dxa"/>
              <w:right w:w="100" w:type="dxa"/>
            </w:tcMar>
            <w:vAlign w:val="center"/>
          </w:tcPr>
          <w:p w14:paraId="1BFEB21F" w14:textId="77777777" w:rsidR="009A456B" w:rsidRPr="004E2C7D" w:rsidRDefault="00000000">
            <w:pPr>
              <w:rPr>
                <w:color w:val="000000" w:themeColor="text1"/>
              </w:rPr>
            </w:pPr>
            <w:r w:rsidRPr="004E2C7D">
              <w:rPr>
                <w:color w:val="000000" w:themeColor="text1"/>
                <w:sz w:val="19"/>
                <w:szCs w:val="19"/>
              </w:rPr>
              <w:t>both optional</w:t>
            </w:r>
          </w:p>
        </w:tc>
      </w:tr>
      <w:tr w:rsidR="009A456B" w:rsidRPr="004E2C7D" w14:paraId="0DEEC704" w14:textId="77777777">
        <w:tc>
          <w:tcPr>
            <w:tcW w:w="2100" w:type="dxa"/>
            <w:tcBorders>
              <w:top w:val="single" w:sz="4" w:space="0" w:color="AAAAAA"/>
              <w:left w:val="single" w:sz="4" w:space="0" w:color="AAAAAA"/>
              <w:bottom w:val="single" w:sz="4" w:space="0" w:color="AAAAAA"/>
              <w:right w:val="single" w:sz="4" w:space="0" w:color="AAAAAA"/>
            </w:tcBorders>
            <w:tcMar>
              <w:top w:w="70" w:type="dxa"/>
              <w:left w:w="100" w:type="dxa"/>
              <w:bottom w:w="70" w:type="dxa"/>
              <w:right w:w="100" w:type="dxa"/>
            </w:tcMar>
            <w:vAlign w:val="center"/>
          </w:tcPr>
          <w:p w14:paraId="56263B9D" w14:textId="77777777" w:rsidR="009A456B" w:rsidRPr="004E2C7D" w:rsidRDefault="00000000">
            <w:pPr>
              <w:rPr>
                <w:color w:val="000000" w:themeColor="text1"/>
              </w:rPr>
            </w:pPr>
            <w:r w:rsidRPr="004E2C7D">
              <w:rPr>
                <w:color w:val="000000" w:themeColor="text1"/>
                <w:sz w:val="19"/>
                <w:szCs w:val="19"/>
              </w:rPr>
              <w:t>Submits</w:t>
            </w:r>
          </w:p>
        </w:tc>
        <w:tc>
          <w:tcPr>
            <w:tcW w:w="3000" w:type="dxa"/>
            <w:tcBorders>
              <w:top w:val="single" w:sz="4" w:space="0" w:color="AAAAAA"/>
              <w:left w:val="single" w:sz="4" w:space="0" w:color="AAAAAA"/>
              <w:bottom w:val="single" w:sz="4" w:space="0" w:color="AAAAAA"/>
              <w:right w:val="single" w:sz="4" w:space="0" w:color="AAAAAA"/>
            </w:tcBorders>
            <w:tcMar>
              <w:top w:w="70" w:type="dxa"/>
              <w:left w:w="100" w:type="dxa"/>
              <w:bottom w:w="70" w:type="dxa"/>
              <w:right w:w="100" w:type="dxa"/>
            </w:tcMar>
            <w:vAlign w:val="center"/>
          </w:tcPr>
          <w:p w14:paraId="13C9EBFA" w14:textId="77777777" w:rsidR="009A456B" w:rsidRPr="004E2C7D" w:rsidRDefault="00000000">
            <w:pPr>
              <w:rPr>
                <w:color w:val="000000" w:themeColor="text1"/>
              </w:rPr>
            </w:pPr>
            <w:r w:rsidRPr="004E2C7D">
              <w:rPr>
                <w:color w:val="000000" w:themeColor="text1"/>
                <w:sz w:val="19"/>
                <w:szCs w:val="19"/>
              </w:rPr>
              <w:t>RESEARCHER – TEST_REQUEST</w:t>
            </w:r>
          </w:p>
        </w:tc>
        <w:tc>
          <w:tcPr>
            <w:tcW w:w="2100" w:type="dxa"/>
            <w:tcBorders>
              <w:top w:val="single" w:sz="4" w:space="0" w:color="AAAAAA"/>
              <w:left w:val="single" w:sz="4" w:space="0" w:color="AAAAAA"/>
              <w:bottom w:val="single" w:sz="4" w:space="0" w:color="AAAAAA"/>
              <w:right w:val="single" w:sz="4" w:space="0" w:color="AAAAAA"/>
            </w:tcBorders>
            <w:tcMar>
              <w:top w:w="70" w:type="dxa"/>
              <w:left w:w="100" w:type="dxa"/>
              <w:bottom w:w="70" w:type="dxa"/>
              <w:right w:w="100" w:type="dxa"/>
            </w:tcMar>
            <w:vAlign w:val="center"/>
          </w:tcPr>
          <w:p w14:paraId="446E858D" w14:textId="77777777" w:rsidR="009A456B" w:rsidRPr="004E2C7D" w:rsidRDefault="00000000">
            <w:pPr>
              <w:rPr>
                <w:color w:val="000000" w:themeColor="text1"/>
              </w:rPr>
            </w:pPr>
            <w:r w:rsidRPr="004E2C7D">
              <w:rPr>
                <w:color w:val="000000" w:themeColor="text1"/>
                <w:sz w:val="19"/>
                <w:szCs w:val="19"/>
              </w:rPr>
              <w:t>1:M</w:t>
            </w:r>
          </w:p>
        </w:tc>
        <w:tc>
          <w:tcPr>
            <w:tcW w:w="2800" w:type="dxa"/>
            <w:tcBorders>
              <w:top w:val="single" w:sz="4" w:space="0" w:color="AAAAAA"/>
              <w:left w:val="single" w:sz="4" w:space="0" w:color="AAAAAA"/>
              <w:bottom w:val="single" w:sz="4" w:space="0" w:color="AAAAAA"/>
              <w:right w:val="single" w:sz="4" w:space="0" w:color="AAAAAA"/>
            </w:tcBorders>
            <w:tcMar>
              <w:top w:w="70" w:type="dxa"/>
              <w:left w:w="100" w:type="dxa"/>
              <w:bottom w:w="70" w:type="dxa"/>
              <w:right w:w="100" w:type="dxa"/>
            </w:tcMar>
            <w:vAlign w:val="center"/>
          </w:tcPr>
          <w:p w14:paraId="5F0640BF" w14:textId="77777777" w:rsidR="009A456B" w:rsidRPr="004E2C7D" w:rsidRDefault="00000000">
            <w:pPr>
              <w:rPr>
                <w:color w:val="000000" w:themeColor="text1"/>
              </w:rPr>
            </w:pPr>
            <w:r w:rsidRPr="004E2C7D">
              <w:rPr>
                <w:color w:val="000000" w:themeColor="text1"/>
                <w:sz w:val="19"/>
                <w:szCs w:val="19"/>
              </w:rPr>
              <w:t>RESEARCHER optional, REQUEST total</w:t>
            </w:r>
          </w:p>
        </w:tc>
      </w:tr>
      <w:tr w:rsidR="009A456B" w:rsidRPr="004E2C7D" w14:paraId="3C501E7C" w14:textId="77777777">
        <w:tc>
          <w:tcPr>
            <w:tcW w:w="2100" w:type="dxa"/>
            <w:tcBorders>
              <w:top w:val="single" w:sz="4" w:space="0" w:color="AAAAAA"/>
              <w:left w:val="single" w:sz="4" w:space="0" w:color="AAAAAA"/>
              <w:bottom w:val="single" w:sz="4" w:space="0" w:color="AAAAAA"/>
              <w:right w:val="single" w:sz="4" w:space="0" w:color="AAAAAA"/>
            </w:tcBorders>
            <w:shd w:val="clear" w:color="auto" w:fill="F2F6FA"/>
            <w:tcMar>
              <w:top w:w="70" w:type="dxa"/>
              <w:left w:w="100" w:type="dxa"/>
              <w:bottom w:w="70" w:type="dxa"/>
              <w:right w:w="100" w:type="dxa"/>
            </w:tcMar>
            <w:vAlign w:val="center"/>
          </w:tcPr>
          <w:p w14:paraId="1C559FF3" w14:textId="77777777" w:rsidR="009A456B" w:rsidRPr="004E2C7D" w:rsidRDefault="00000000">
            <w:pPr>
              <w:rPr>
                <w:color w:val="000000" w:themeColor="text1"/>
              </w:rPr>
            </w:pPr>
            <w:r w:rsidRPr="004E2C7D">
              <w:rPr>
                <w:color w:val="000000" w:themeColor="text1"/>
                <w:sz w:val="19"/>
                <w:szCs w:val="19"/>
              </w:rPr>
              <w:t>Requested For</w:t>
            </w:r>
          </w:p>
        </w:tc>
        <w:tc>
          <w:tcPr>
            <w:tcW w:w="3000" w:type="dxa"/>
            <w:tcBorders>
              <w:top w:val="single" w:sz="4" w:space="0" w:color="AAAAAA"/>
              <w:left w:val="single" w:sz="4" w:space="0" w:color="AAAAAA"/>
              <w:bottom w:val="single" w:sz="4" w:space="0" w:color="AAAAAA"/>
              <w:right w:val="single" w:sz="4" w:space="0" w:color="AAAAAA"/>
            </w:tcBorders>
            <w:shd w:val="clear" w:color="auto" w:fill="F2F6FA"/>
            <w:tcMar>
              <w:top w:w="70" w:type="dxa"/>
              <w:left w:w="100" w:type="dxa"/>
              <w:bottom w:w="70" w:type="dxa"/>
              <w:right w:w="100" w:type="dxa"/>
            </w:tcMar>
            <w:vAlign w:val="center"/>
          </w:tcPr>
          <w:p w14:paraId="1BE5E94C" w14:textId="77777777" w:rsidR="009A456B" w:rsidRPr="004E2C7D" w:rsidRDefault="00000000">
            <w:pPr>
              <w:rPr>
                <w:color w:val="000000" w:themeColor="text1"/>
              </w:rPr>
            </w:pPr>
            <w:r w:rsidRPr="004E2C7D">
              <w:rPr>
                <w:color w:val="000000" w:themeColor="text1"/>
                <w:sz w:val="19"/>
                <w:szCs w:val="19"/>
              </w:rPr>
              <w:t>PROJECT – TEST_REQUEST</w:t>
            </w:r>
          </w:p>
        </w:tc>
        <w:tc>
          <w:tcPr>
            <w:tcW w:w="2100" w:type="dxa"/>
            <w:tcBorders>
              <w:top w:val="single" w:sz="4" w:space="0" w:color="AAAAAA"/>
              <w:left w:val="single" w:sz="4" w:space="0" w:color="AAAAAA"/>
              <w:bottom w:val="single" w:sz="4" w:space="0" w:color="AAAAAA"/>
              <w:right w:val="single" w:sz="4" w:space="0" w:color="AAAAAA"/>
            </w:tcBorders>
            <w:shd w:val="clear" w:color="auto" w:fill="F2F6FA"/>
            <w:tcMar>
              <w:top w:w="70" w:type="dxa"/>
              <w:left w:w="100" w:type="dxa"/>
              <w:bottom w:w="70" w:type="dxa"/>
              <w:right w:w="100" w:type="dxa"/>
            </w:tcMar>
            <w:vAlign w:val="center"/>
          </w:tcPr>
          <w:p w14:paraId="5E33CF0A" w14:textId="77777777" w:rsidR="009A456B" w:rsidRPr="004E2C7D" w:rsidRDefault="00000000">
            <w:pPr>
              <w:rPr>
                <w:color w:val="000000" w:themeColor="text1"/>
              </w:rPr>
            </w:pPr>
            <w:r w:rsidRPr="004E2C7D">
              <w:rPr>
                <w:color w:val="000000" w:themeColor="text1"/>
                <w:sz w:val="19"/>
                <w:szCs w:val="19"/>
              </w:rPr>
              <w:t>1:M</w:t>
            </w:r>
          </w:p>
        </w:tc>
        <w:tc>
          <w:tcPr>
            <w:tcW w:w="2800" w:type="dxa"/>
            <w:tcBorders>
              <w:top w:val="single" w:sz="4" w:space="0" w:color="AAAAAA"/>
              <w:left w:val="single" w:sz="4" w:space="0" w:color="AAAAAA"/>
              <w:bottom w:val="single" w:sz="4" w:space="0" w:color="AAAAAA"/>
              <w:right w:val="single" w:sz="4" w:space="0" w:color="AAAAAA"/>
            </w:tcBorders>
            <w:shd w:val="clear" w:color="auto" w:fill="F2F6FA"/>
            <w:tcMar>
              <w:top w:w="70" w:type="dxa"/>
              <w:left w:w="100" w:type="dxa"/>
              <w:bottom w:w="70" w:type="dxa"/>
              <w:right w:w="100" w:type="dxa"/>
            </w:tcMar>
            <w:vAlign w:val="center"/>
          </w:tcPr>
          <w:p w14:paraId="049AA8F3" w14:textId="77777777" w:rsidR="009A456B" w:rsidRPr="004E2C7D" w:rsidRDefault="00000000">
            <w:pPr>
              <w:rPr>
                <w:color w:val="000000" w:themeColor="text1"/>
              </w:rPr>
            </w:pPr>
            <w:r w:rsidRPr="004E2C7D">
              <w:rPr>
                <w:color w:val="000000" w:themeColor="text1"/>
                <w:sz w:val="19"/>
                <w:szCs w:val="19"/>
              </w:rPr>
              <w:t>PROJECT optional, REQUEST total</w:t>
            </w:r>
          </w:p>
        </w:tc>
      </w:tr>
      <w:tr w:rsidR="009A456B" w:rsidRPr="004E2C7D" w14:paraId="4AB74AC1" w14:textId="77777777">
        <w:tc>
          <w:tcPr>
            <w:tcW w:w="2100" w:type="dxa"/>
            <w:tcBorders>
              <w:top w:val="single" w:sz="4" w:space="0" w:color="AAAAAA"/>
              <w:left w:val="single" w:sz="4" w:space="0" w:color="AAAAAA"/>
              <w:bottom w:val="single" w:sz="4" w:space="0" w:color="AAAAAA"/>
              <w:right w:val="single" w:sz="4" w:space="0" w:color="AAAAAA"/>
            </w:tcBorders>
            <w:tcMar>
              <w:top w:w="70" w:type="dxa"/>
              <w:left w:w="100" w:type="dxa"/>
              <w:bottom w:w="70" w:type="dxa"/>
              <w:right w:w="100" w:type="dxa"/>
            </w:tcMar>
            <w:vAlign w:val="center"/>
          </w:tcPr>
          <w:p w14:paraId="68AE5B54" w14:textId="77777777" w:rsidR="009A456B" w:rsidRPr="004E2C7D" w:rsidRDefault="00000000">
            <w:pPr>
              <w:rPr>
                <w:color w:val="000000" w:themeColor="text1"/>
              </w:rPr>
            </w:pPr>
            <w:r w:rsidRPr="004E2C7D">
              <w:rPr>
                <w:color w:val="000000" w:themeColor="text1"/>
                <w:sz w:val="19"/>
                <w:szCs w:val="19"/>
              </w:rPr>
              <w:t>Consumes</w:t>
            </w:r>
          </w:p>
        </w:tc>
        <w:tc>
          <w:tcPr>
            <w:tcW w:w="3000" w:type="dxa"/>
            <w:tcBorders>
              <w:top w:val="single" w:sz="4" w:space="0" w:color="AAAAAA"/>
              <w:left w:val="single" w:sz="4" w:space="0" w:color="AAAAAA"/>
              <w:bottom w:val="single" w:sz="4" w:space="0" w:color="AAAAAA"/>
              <w:right w:val="single" w:sz="4" w:space="0" w:color="AAAAAA"/>
            </w:tcBorders>
            <w:tcMar>
              <w:top w:w="70" w:type="dxa"/>
              <w:left w:w="100" w:type="dxa"/>
              <w:bottom w:w="70" w:type="dxa"/>
              <w:right w:w="100" w:type="dxa"/>
            </w:tcMar>
            <w:vAlign w:val="center"/>
          </w:tcPr>
          <w:p w14:paraId="03F28F05" w14:textId="77777777" w:rsidR="009A456B" w:rsidRPr="004E2C7D" w:rsidRDefault="00000000">
            <w:pPr>
              <w:rPr>
                <w:color w:val="000000" w:themeColor="text1"/>
              </w:rPr>
            </w:pPr>
            <w:r w:rsidRPr="004E2C7D">
              <w:rPr>
                <w:color w:val="000000" w:themeColor="text1"/>
                <w:sz w:val="19"/>
                <w:szCs w:val="19"/>
              </w:rPr>
              <w:t>ALIQUOT – TEST_REQUEST</w:t>
            </w:r>
          </w:p>
        </w:tc>
        <w:tc>
          <w:tcPr>
            <w:tcW w:w="2100" w:type="dxa"/>
            <w:tcBorders>
              <w:top w:val="single" w:sz="4" w:space="0" w:color="AAAAAA"/>
              <w:left w:val="single" w:sz="4" w:space="0" w:color="AAAAAA"/>
              <w:bottom w:val="single" w:sz="4" w:space="0" w:color="AAAAAA"/>
              <w:right w:val="single" w:sz="4" w:space="0" w:color="AAAAAA"/>
            </w:tcBorders>
            <w:tcMar>
              <w:top w:w="70" w:type="dxa"/>
              <w:left w:w="100" w:type="dxa"/>
              <w:bottom w:w="70" w:type="dxa"/>
              <w:right w:w="100" w:type="dxa"/>
            </w:tcMar>
            <w:vAlign w:val="center"/>
          </w:tcPr>
          <w:p w14:paraId="0B655CB4" w14:textId="77777777" w:rsidR="009A456B" w:rsidRPr="004E2C7D" w:rsidRDefault="00000000">
            <w:pPr>
              <w:rPr>
                <w:color w:val="000000" w:themeColor="text1"/>
              </w:rPr>
            </w:pPr>
            <w:r w:rsidRPr="004E2C7D">
              <w:rPr>
                <w:color w:val="000000" w:themeColor="text1"/>
                <w:sz w:val="19"/>
                <w:szCs w:val="19"/>
              </w:rPr>
              <w:t>M:N</w:t>
            </w:r>
          </w:p>
        </w:tc>
        <w:tc>
          <w:tcPr>
            <w:tcW w:w="2800" w:type="dxa"/>
            <w:tcBorders>
              <w:top w:val="single" w:sz="4" w:space="0" w:color="AAAAAA"/>
              <w:left w:val="single" w:sz="4" w:space="0" w:color="AAAAAA"/>
              <w:bottom w:val="single" w:sz="4" w:space="0" w:color="AAAAAA"/>
              <w:right w:val="single" w:sz="4" w:space="0" w:color="AAAAAA"/>
            </w:tcBorders>
            <w:tcMar>
              <w:top w:w="70" w:type="dxa"/>
              <w:left w:w="100" w:type="dxa"/>
              <w:bottom w:w="70" w:type="dxa"/>
              <w:right w:w="100" w:type="dxa"/>
            </w:tcMar>
            <w:vAlign w:val="center"/>
          </w:tcPr>
          <w:p w14:paraId="4AA22D79" w14:textId="77777777" w:rsidR="009A456B" w:rsidRPr="004E2C7D" w:rsidRDefault="00000000">
            <w:pPr>
              <w:rPr>
                <w:color w:val="000000" w:themeColor="text1"/>
              </w:rPr>
            </w:pPr>
            <w:r w:rsidRPr="004E2C7D">
              <w:rPr>
                <w:color w:val="000000" w:themeColor="text1"/>
                <w:sz w:val="19"/>
                <w:szCs w:val="19"/>
              </w:rPr>
              <w:t>both optional</w:t>
            </w:r>
          </w:p>
        </w:tc>
      </w:tr>
    </w:tbl>
    <w:p w14:paraId="74BBB91C" w14:textId="77777777" w:rsidR="009A456B" w:rsidRPr="004E2C7D" w:rsidRDefault="00000000">
      <w:pPr>
        <w:spacing w:before="100" w:after="240"/>
        <w:jc w:val="center"/>
        <w:rPr>
          <w:color w:val="000000" w:themeColor="text1"/>
        </w:rPr>
      </w:pPr>
      <w:r w:rsidRPr="004E2C7D">
        <w:rPr>
          <w:i/>
          <w:iCs/>
          <w:color w:val="000000" w:themeColor="text1"/>
          <w:sz w:val="19"/>
          <w:szCs w:val="19"/>
        </w:rPr>
        <w:t>Table 2: Relationship cardinalities and participation constraints</w:t>
      </w:r>
    </w:p>
    <w:p w14:paraId="60B94FB2" w14:textId="77777777" w:rsidR="009A456B" w:rsidRPr="004E2C7D" w:rsidRDefault="00000000">
      <w:pPr>
        <w:pStyle w:val="Heading1"/>
        <w:pBdr>
          <w:bottom w:val="single" w:sz="6" w:space="4" w:color="2E5C8A"/>
        </w:pBdr>
        <w:rPr>
          <w:b w:val="0"/>
          <w:bCs w:val="0"/>
          <w:color w:val="000000" w:themeColor="text1"/>
        </w:rPr>
      </w:pPr>
      <w:r w:rsidRPr="004E2C7D">
        <w:rPr>
          <w:b w:val="0"/>
          <w:bCs w:val="0"/>
          <w:color w:val="000000" w:themeColor="text1"/>
        </w:rPr>
        <w:t>4. Relational Schema</w:t>
      </w:r>
    </w:p>
    <w:p w14:paraId="4033487D" w14:textId="77777777" w:rsidR="009A456B" w:rsidRPr="004E2C7D" w:rsidRDefault="00000000">
      <w:pPr>
        <w:spacing w:after="160" w:line="276" w:lineRule="auto"/>
        <w:jc w:val="both"/>
        <w:rPr>
          <w:color w:val="000000" w:themeColor="text1"/>
        </w:rPr>
      </w:pPr>
      <w:r w:rsidRPr="004E2C7D">
        <w:rPr>
          <w:color w:val="000000" w:themeColor="text1"/>
        </w:rPr>
        <w:t>The ER model was mapped to a relational schema following standard mapping rules: every entity becomes a table, 1:M relationships place the foreign key on the many side, M:N relationships are resolved through an associative table carrying both foreign keys, and each weak entity's table carries a composite primary key made of the owner's key plus its own partial key.</w:t>
      </w:r>
    </w:p>
    <w:p w14:paraId="22C2AA4B" w14:textId="3F9AD3F9" w:rsidR="009A456B" w:rsidRPr="004E2C7D" w:rsidRDefault="00CF5438">
      <w:pPr>
        <w:spacing w:before="100" w:after="240"/>
        <w:jc w:val="center"/>
        <w:rPr>
          <w:color w:val="000000" w:themeColor="text1"/>
        </w:rPr>
      </w:pPr>
      <w:r w:rsidRPr="004E2C7D">
        <w:rPr>
          <w:i/>
          <w:iCs/>
          <w:noProof/>
          <w:color w:val="000000" w:themeColor="text1"/>
          <w:sz w:val="19"/>
          <w:szCs w:val="19"/>
        </w:rPr>
        <w:drawing>
          <wp:inline distT="0" distB="0" distL="0" distR="0" wp14:anchorId="72CDB1C4" wp14:editId="069A8B92">
            <wp:extent cx="6172200" cy="3992245"/>
            <wp:effectExtent l="0" t="0" r="0" b="0"/>
            <wp:docPr id="566700484"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6700484" name="Picture 566700484"/>
                    <pic:cNvPicPr/>
                  </pic:nvPicPr>
                  <pic:blipFill>
                    <a:blip r:embed="rId8" cstate="print">
                      <a:extLst>
                        <a:ext uri="{28A0092B-C50C-407E-A947-70E740481C1C}">
                          <a14:useLocalDpi xmlns:a14="http://schemas.microsoft.com/office/drawing/2010/main" val="0"/>
                        </a:ext>
                      </a:extLst>
                    </a:blip>
                    <a:stretch>
                      <a:fillRect/>
                    </a:stretch>
                  </pic:blipFill>
                  <pic:spPr>
                    <a:xfrm>
                      <a:off x="0" y="0"/>
                      <a:ext cx="6172200" cy="3992245"/>
                    </a:xfrm>
                    <a:prstGeom prst="rect">
                      <a:avLst/>
                    </a:prstGeom>
                  </pic:spPr>
                </pic:pic>
              </a:graphicData>
            </a:graphic>
          </wp:inline>
        </w:drawing>
      </w:r>
      <w:r w:rsidR="00000000" w:rsidRPr="004E2C7D">
        <w:rPr>
          <w:i/>
          <w:iCs/>
          <w:color w:val="000000" w:themeColor="text1"/>
          <w:sz w:val="19"/>
          <w:szCs w:val="19"/>
        </w:rPr>
        <w:t>Figure 2: Relational Schema Diagram showing tables, attributes, primary keys, and foreign key relationships</w:t>
      </w:r>
    </w:p>
    <w:p w14:paraId="210BCBAD" w14:textId="77777777" w:rsidR="009A456B" w:rsidRPr="004E2C7D" w:rsidRDefault="00000000">
      <w:pPr>
        <w:pStyle w:val="Heading2"/>
        <w:rPr>
          <w:b w:val="0"/>
          <w:bCs w:val="0"/>
          <w:color w:val="000000" w:themeColor="text1"/>
        </w:rPr>
      </w:pPr>
      <w:r w:rsidRPr="004E2C7D">
        <w:rPr>
          <w:b w:val="0"/>
          <w:bCs w:val="0"/>
          <w:color w:val="000000" w:themeColor="text1"/>
        </w:rPr>
        <w:t>4.1 Constraints Summary</w:t>
      </w:r>
    </w:p>
    <w:p w14:paraId="5C9169D0" w14:textId="77777777" w:rsidR="009A456B" w:rsidRPr="004E2C7D" w:rsidRDefault="00000000">
      <w:pPr>
        <w:pStyle w:val="ListParagraph"/>
        <w:numPr>
          <w:ilvl w:val="0"/>
          <w:numId w:val="2"/>
        </w:numPr>
        <w:spacing w:after="90" w:line="264" w:lineRule="auto"/>
        <w:rPr>
          <w:color w:val="000000" w:themeColor="text1"/>
        </w:rPr>
      </w:pPr>
      <w:r w:rsidRPr="004E2C7D">
        <w:rPr>
          <w:color w:val="000000" w:themeColor="text1"/>
        </w:rPr>
        <w:t>Primary keys: every table has an explicit, non-null, unique primary key, several of which are composite (CONSENT, ALIQUOT, PROJECT_RESEARCHER).</w:t>
      </w:r>
    </w:p>
    <w:p w14:paraId="519532B8" w14:textId="77777777" w:rsidR="009A456B" w:rsidRPr="004E2C7D" w:rsidRDefault="00000000">
      <w:pPr>
        <w:pStyle w:val="ListParagraph"/>
        <w:numPr>
          <w:ilvl w:val="0"/>
          <w:numId w:val="2"/>
        </w:numPr>
        <w:spacing w:after="90" w:line="264" w:lineRule="auto"/>
        <w:rPr>
          <w:color w:val="000000" w:themeColor="text1"/>
        </w:rPr>
      </w:pPr>
      <w:r w:rsidRPr="004E2C7D">
        <w:rPr>
          <w:color w:val="000000" w:themeColor="text1"/>
        </w:rPr>
        <w:t>Foreign keys: 14 foreign key constraints tie dependent tables to their parents, each with an explicit ON DELETE / ON UPDATE action (CASCADE for owned data, RESTRICT for shared reference data such as SAMPLE_TYPE and STORAGE_LOCATION).</w:t>
      </w:r>
    </w:p>
    <w:p w14:paraId="63C794BC" w14:textId="77777777" w:rsidR="009A456B" w:rsidRPr="004E2C7D" w:rsidRDefault="00000000">
      <w:pPr>
        <w:pStyle w:val="ListParagraph"/>
        <w:numPr>
          <w:ilvl w:val="0"/>
          <w:numId w:val="2"/>
        </w:numPr>
        <w:spacing w:after="90" w:line="264" w:lineRule="auto"/>
        <w:rPr>
          <w:color w:val="000000" w:themeColor="text1"/>
        </w:rPr>
      </w:pPr>
      <w:r w:rsidRPr="004E2C7D">
        <w:rPr>
          <w:color w:val="000000" w:themeColor="text1"/>
        </w:rPr>
        <w:t>Unique constraints: DONOR.Email, RESEARCHER.Email, PROJECT.IRB_Approval_No, SAMPLE_TYPE.Type_Name, and the (Freezer_Name, Rack, Shelf, Box_Position) combination on STORAGE_LOCATION.</w:t>
      </w:r>
    </w:p>
    <w:p w14:paraId="7AA1CC9B" w14:textId="77777777" w:rsidR="009A456B" w:rsidRPr="004E2C7D" w:rsidRDefault="00000000">
      <w:pPr>
        <w:pStyle w:val="ListParagraph"/>
        <w:numPr>
          <w:ilvl w:val="0"/>
          <w:numId w:val="2"/>
        </w:numPr>
        <w:spacing w:after="90" w:line="264" w:lineRule="auto"/>
        <w:rPr>
          <w:color w:val="000000" w:themeColor="text1"/>
        </w:rPr>
      </w:pPr>
      <w:r w:rsidRPr="004E2C7D">
        <w:rPr>
          <w:color w:val="000000" w:themeColor="text1"/>
        </w:rPr>
        <w:t>Check constraints: consent withdrawal date cannot precede the signing date; project end date cannot precede its start date; all recorded volumes must be strictly positive.</w:t>
      </w:r>
    </w:p>
    <w:p w14:paraId="2C334E1F" w14:textId="77777777" w:rsidR="009A456B" w:rsidRPr="004E2C7D" w:rsidRDefault="00000000">
      <w:pPr>
        <w:pStyle w:val="ListParagraph"/>
        <w:numPr>
          <w:ilvl w:val="0"/>
          <w:numId w:val="2"/>
        </w:numPr>
        <w:spacing w:after="90" w:line="264" w:lineRule="auto"/>
        <w:rPr>
          <w:color w:val="000000" w:themeColor="text1"/>
        </w:rPr>
      </w:pPr>
      <w:r w:rsidRPr="004E2C7D">
        <w:rPr>
          <w:color w:val="000000" w:themeColor="text1"/>
        </w:rPr>
        <w:t>Default values and ENUM domains restrict Status/Type-style columns (e.g., DONOR.Status, ALIQUOT.Status, TEST_REQUEST.Status) to a fixed, valid set of values.</w:t>
      </w:r>
    </w:p>
    <w:p w14:paraId="4748BFD2" w14:textId="77777777" w:rsidR="009A456B" w:rsidRPr="004E2C7D" w:rsidRDefault="00000000">
      <w:pPr>
        <w:pStyle w:val="Heading3"/>
        <w:rPr>
          <w:b w:val="0"/>
          <w:bCs w:val="0"/>
          <w:color w:val="000000" w:themeColor="text1"/>
        </w:rPr>
      </w:pPr>
      <w:r w:rsidRPr="004E2C7D">
        <w:rPr>
          <w:b w:val="0"/>
          <w:bCs w:val="0"/>
          <w:color w:val="000000" w:themeColor="text1"/>
        </w:rPr>
        <w:t>4.2 Sample DDL Excerpt — ALIQUOT table</w:t>
      </w:r>
    </w:p>
    <w:p w14:paraId="4CF3BCD8" w14:textId="77777777" w:rsidR="009A456B" w:rsidRPr="004E2C7D" w:rsidRDefault="00000000">
      <w:pPr>
        <w:spacing w:after="160" w:line="276" w:lineRule="auto"/>
        <w:jc w:val="both"/>
        <w:rPr>
          <w:color w:val="000000" w:themeColor="text1"/>
        </w:rPr>
      </w:pPr>
      <w:r w:rsidRPr="004E2C7D">
        <w:rPr>
          <w:color w:val="000000" w:themeColor="text1"/>
        </w:rPr>
        <w:t>The ALIQUOT table demonstrates a weak entity with a composite primary key and two foreign keys with different referential actions:</w:t>
      </w:r>
    </w:p>
    <w:p w14:paraId="3DA09757" w14:textId="77777777" w:rsidR="009A456B" w:rsidRPr="004E2C7D" w:rsidRDefault="00000000">
      <w:pPr>
        <w:pBdr>
          <w:top w:val="single" w:sz="4" w:space="0" w:color="CCCCCC"/>
          <w:left w:val="single" w:sz="4" w:space="0" w:color="CCCCCC"/>
          <w:bottom w:val="single" w:sz="4" w:space="0" w:color="CCCCCC"/>
          <w:right w:val="single" w:sz="4" w:space="0" w:color="CCCCCC"/>
        </w:pBdr>
        <w:shd w:val="clear" w:color="auto" w:fill="F4F4F4"/>
        <w:spacing w:before="100" w:after="200"/>
        <w:ind w:left="100" w:right="100"/>
        <w:rPr>
          <w:color w:val="000000" w:themeColor="text1"/>
        </w:rPr>
      </w:pPr>
      <w:r w:rsidRPr="004E2C7D">
        <w:rPr>
          <w:rFonts w:ascii="Consolas" w:eastAsia="Consolas" w:hAnsi="Consolas" w:cs="Consolas"/>
          <w:color w:val="000000" w:themeColor="text1"/>
          <w:sz w:val="18"/>
          <w:szCs w:val="18"/>
        </w:rPr>
        <w:t>CREATE TABLE IF NOT EXISTS ALIQUOT (</w:t>
      </w:r>
      <w:r w:rsidRPr="004E2C7D">
        <w:rPr>
          <w:rFonts w:ascii="Consolas" w:eastAsia="Consolas" w:hAnsi="Consolas" w:cs="Consolas"/>
          <w:color w:val="000000" w:themeColor="text1"/>
          <w:sz w:val="18"/>
          <w:szCs w:val="18"/>
        </w:rPr>
        <w:br/>
        <w:t xml:space="preserve">    Sample_ID        INT NOT NULL,</w:t>
      </w:r>
      <w:r w:rsidRPr="004E2C7D">
        <w:rPr>
          <w:rFonts w:ascii="Consolas" w:eastAsia="Consolas" w:hAnsi="Consolas" w:cs="Consolas"/>
          <w:color w:val="000000" w:themeColor="text1"/>
          <w:sz w:val="18"/>
          <w:szCs w:val="18"/>
        </w:rPr>
        <w:br/>
        <w:t xml:space="preserve">    Aliquot_Seq      INT NOT NULL,</w:t>
      </w:r>
      <w:r w:rsidRPr="004E2C7D">
        <w:rPr>
          <w:rFonts w:ascii="Consolas" w:eastAsia="Consolas" w:hAnsi="Consolas" w:cs="Consolas"/>
          <w:color w:val="000000" w:themeColor="text1"/>
          <w:sz w:val="18"/>
          <w:szCs w:val="18"/>
        </w:rPr>
        <w:br/>
        <w:t xml:space="preserve">    Location_ID      INT NOT NULL,</w:t>
      </w:r>
      <w:r w:rsidRPr="004E2C7D">
        <w:rPr>
          <w:rFonts w:ascii="Consolas" w:eastAsia="Consolas" w:hAnsi="Consolas" w:cs="Consolas"/>
          <w:color w:val="000000" w:themeColor="text1"/>
          <w:sz w:val="18"/>
          <w:szCs w:val="18"/>
        </w:rPr>
        <w:br/>
        <w:t xml:space="preserve">    Volume_ml        DECIMAL(6,2) NOT NULL,</w:t>
      </w:r>
      <w:r w:rsidRPr="004E2C7D">
        <w:rPr>
          <w:rFonts w:ascii="Consolas" w:eastAsia="Consolas" w:hAnsi="Consolas" w:cs="Consolas"/>
          <w:color w:val="000000" w:themeColor="text1"/>
          <w:sz w:val="18"/>
          <w:szCs w:val="18"/>
        </w:rPr>
        <w:br/>
        <w:t xml:space="preserve">    Freeze_Thaw_Cycles INT NOT NULL DEFAULT 0,</w:t>
      </w:r>
      <w:r w:rsidRPr="004E2C7D">
        <w:rPr>
          <w:rFonts w:ascii="Consolas" w:eastAsia="Consolas" w:hAnsi="Consolas" w:cs="Consolas"/>
          <w:color w:val="000000" w:themeColor="text1"/>
          <w:sz w:val="18"/>
          <w:szCs w:val="18"/>
        </w:rPr>
        <w:br/>
        <w:t xml:space="preserve">    Status           ENUM('In Storage','In Use','Depleted','Discarded')</w:t>
      </w:r>
      <w:r w:rsidRPr="004E2C7D">
        <w:rPr>
          <w:rFonts w:ascii="Consolas" w:eastAsia="Consolas" w:hAnsi="Consolas" w:cs="Consolas"/>
          <w:color w:val="000000" w:themeColor="text1"/>
          <w:sz w:val="18"/>
          <w:szCs w:val="18"/>
        </w:rPr>
        <w:br/>
        <w:t xml:space="preserve">                      NOT NULL DEFAULT 'In Storage',</w:t>
      </w:r>
      <w:r w:rsidRPr="004E2C7D">
        <w:rPr>
          <w:rFonts w:ascii="Consolas" w:eastAsia="Consolas" w:hAnsi="Consolas" w:cs="Consolas"/>
          <w:color w:val="000000" w:themeColor="text1"/>
          <w:sz w:val="18"/>
          <w:szCs w:val="18"/>
        </w:rPr>
        <w:br/>
        <w:t xml:space="preserve">    PRIMARY KEY (Sample_ID, Aliquot_Seq),</w:t>
      </w:r>
      <w:r w:rsidRPr="004E2C7D">
        <w:rPr>
          <w:rFonts w:ascii="Consolas" w:eastAsia="Consolas" w:hAnsi="Consolas" w:cs="Consolas"/>
          <w:color w:val="000000" w:themeColor="text1"/>
          <w:sz w:val="18"/>
          <w:szCs w:val="18"/>
        </w:rPr>
        <w:br/>
        <w:t xml:space="preserve">    FOREIGN KEY (Sample_ID) REFERENCES SAMPLE(Sample_ID)</w:t>
      </w:r>
      <w:r w:rsidRPr="004E2C7D">
        <w:rPr>
          <w:rFonts w:ascii="Consolas" w:eastAsia="Consolas" w:hAnsi="Consolas" w:cs="Consolas"/>
          <w:color w:val="000000" w:themeColor="text1"/>
          <w:sz w:val="18"/>
          <w:szCs w:val="18"/>
        </w:rPr>
        <w:br/>
        <w:t xml:space="preserve">        ON DELETE CASCADE ON UPDATE CASCADE,</w:t>
      </w:r>
      <w:r w:rsidRPr="004E2C7D">
        <w:rPr>
          <w:rFonts w:ascii="Consolas" w:eastAsia="Consolas" w:hAnsi="Consolas" w:cs="Consolas"/>
          <w:color w:val="000000" w:themeColor="text1"/>
          <w:sz w:val="18"/>
          <w:szCs w:val="18"/>
        </w:rPr>
        <w:br/>
        <w:t xml:space="preserve">    FOREIGN KEY (Location_ID) REFERENCES STORAGE_LOCATION(Location_ID)</w:t>
      </w:r>
      <w:r w:rsidRPr="004E2C7D">
        <w:rPr>
          <w:rFonts w:ascii="Consolas" w:eastAsia="Consolas" w:hAnsi="Consolas" w:cs="Consolas"/>
          <w:color w:val="000000" w:themeColor="text1"/>
          <w:sz w:val="18"/>
          <w:szCs w:val="18"/>
        </w:rPr>
        <w:br/>
        <w:t xml:space="preserve">        ON DELETE RESTRICT ON UPDATE CASCADE,</w:t>
      </w:r>
      <w:r w:rsidRPr="004E2C7D">
        <w:rPr>
          <w:rFonts w:ascii="Consolas" w:eastAsia="Consolas" w:hAnsi="Consolas" w:cs="Consolas"/>
          <w:color w:val="000000" w:themeColor="text1"/>
          <w:sz w:val="18"/>
          <w:szCs w:val="18"/>
        </w:rPr>
        <w:br/>
        <w:t xml:space="preserve">    CONSTRAINT chk_aliquot_volume CHECK (Volume_ml &gt; 0)</w:t>
      </w:r>
      <w:r w:rsidRPr="004E2C7D">
        <w:rPr>
          <w:rFonts w:ascii="Consolas" w:eastAsia="Consolas" w:hAnsi="Consolas" w:cs="Consolas"/>
          <w:color w:val="000000" w:themeColor="text1"/>
          <w:sz w:val="18"/>
          <w:szCs w:val="18"/>
        </w:rPr>
        <w:br/>
        <w:t>);</w:t>
      </w:r>
    </w:p>
    <w:p w14:paraId="54DABB85" w14:textId="77777777" w:rsidR="009A456B" w:rsidRPr="004E2C7D" w:rsidRDefault="00000000">
      <w:pPr>
        <w:pStyle w:val="Heading1"/>
        <w:pBdr>
          <w:bottom w:val="single" w:sz="6" w:space="4" w:color="2E5C8A"/>
        </w:pBdr>
        <w:rPr>
          <w:b w:val="0"/>
          <w:bCs w:val="0"/>
          <w:color w:val="000000" w:themeColor="text1"/>
        </w:rPr>
      </w:pPr>
      <w:r w:rsidRPr="004E2C7D">
        <w:rPr>
          <w:b w:val="0"/>
          <w:bCs w:val="0"/>
          <w:color w:val="000000" w:themeColor="text1"/>
        </w:rPr>
        <w:t>5. Normalization</w:t>
      </w:r>
    </w:p>
    <w:p w14:paraId="6658D221" w14:textId="77777777" w:rsidR="009A456B" w:rsidRPr="004E2C7D" w:rsidRDefault="00000000">
      <w:pPr>
        <w:spacing w:after="160" w:line="276" w:lineRule="auto"/>
        <w:jc w:val="both"/>
        <w:rPr>
          <w:color w:val="000000" w:themeColor="text1"/>
        </w:rPr>
      </w:pPr>
      <w:r w:rsidRPr="004E2C7D">
        <w:rPr>
          <w:color w:val="000000" w:themeColor="text1"/>
        </w:rPr>
        <w:t>Every table in the schema satisfies Third Normal Form (3NF). The reasoning is summarised below for the tables where normalization decisions were not immediately obvious.</w:t>
      </w:r>
    </w:p>
    <w:p w14:paraId="78821CA5" w14:textId="77777777" w:rsidR="009A456B" w:rsidRPr="004E2C7D" w:rsidRDefault="00000000">
      <w:pPr>
        <w:pStyle w:val="Heading2"/>
        <w:rPr>
          <w:b w:val="0"/>
          <w:bCs w:val="0"/>
          <w:color w:val="000000" w:themeColor="text1"/>
        </w:rPr>
      </w:pPr>
      <w:r w:rsidRPr="004E2C7D">
        <w:rPr>
          <w:b w:val="0"/>
          <w:bCs w:val="0"/>
          <w:color w:val="000000" w:themeColor="text1"/>
        </w:rPr>
        <w:t>5.1 First Normal Form (1NF)</w:t>
      </w:r>
    </w:p>
    <w:p w14:paraId="3291CBEC" w14:textId="77777777" w:rsidR="009A456B" w:rsidRPr="004E2C7D" w:rsidRDefault="00000000">
      <w:pPr>
        <w:spacing w:after="160" w:line="276" w:lineRule="auto"/>
        <w:jc w:val="both"/>
        <w:rPr>
          <w:color w:val="000000" w:themeColor="text1"/>
        </w:rPr>
      </w:pPr>
      <w:r w:rsidRPr="004E2C7D">
        <w:rPr>
          <w:color w:val="000000" w:themeColor="text1"/>
        </w:rPr>
        <w:t>All attributes are atomic. The one attribute that is conceptually multivalued in the real world — a donor's phone numbers — is represented in the ER diagram as multivalued for conceptual accuracy, but was deliberately simplified to a single VARCHAR field at the relational level, since the project's operational scope only requires one contact number per donor. If multiple numbers per donor were required, DONOR_PHONE would be split into its own table (Donor_ID, Phone) with a composite key, exactly as taught for multivalued attribute mapping.</w:t>
      </w:r>
    </w:p>
    <w:p w14:paraId="1E48D874" w14:textId="77777777" w:rsidR="009A456B" w:rsidRPr="004E2C7D" w:rsidRDefault="00000000">
      <w:pPr>
        <w:pStyle w:val="Heading2"/>
        <w:rPr>
          <w:b w:val="0"/>
          <w:bCs w:val="0"/>
          <w:color w:val="000000" w:themeColor="text1"/>
        </w:rPr>
      </w:pPr>
      <w:r w:rsidRPr="004E2C7D">
        <w:rPr>
          <w:b w:val="0"/>
          <w:bCs w:val="0"/>
          <w:color w:val="000000" w:themeColor="text1"/>
        </w:rPr>
        <w:t>5.2 Second Normal Form (2NF)</w:t>
      </w:r>
    </w:p>
    <w:p w14:paraId="6BA4AB10" w14:textId="77777777" w:rsidR="009A456B" w:rsidRPr="004E2C7D" w:rsidRDefault="00000000">
      <w:pPr>
        <w:spacing w:after="160" w:line="276" w:lineRule="auto"/>
        <w:jc w:val="both"/>
        <w:rPr>
          <w:color w:val="000000" w:themeColor="text1"/>
        </w:rPr>
      </w:pPr>
      <w:r w:rsidRPr="004E2C7D">
        <w:rPr>
          <w:color w:val="000000" w:themeColor="text1"/>
        </w:rPr>
        <w:t>2NF requires that every non-key attribute depend on the whole primary key, which only matters for tables with composite keys. CONSENT's non-key attributes (Consent_Type, Date_Signed, Date_Withdrawn, Consent_Form_Ref) all describe a specific consent instance and depend on both Donor_ID and Consent_Seq together, not on either part alone. The same reasoning applies to ALIQUOT (Volume_ml, Freeze_Thaw_Cycles, Status depend on the specific Sample_ID + Aliquot_Seq pair) and PROJECT_RESEARCHER (Role_On_Project and Date_Joined depend on that specific researcher-project pairing, not on the project or researcher alone).</w:t>
      </w:r>
    </w:p>
    <w:p w14:paraId="2743653F" w14:textId="77777777" w:rsidR="009A456B" w:rsidRPr="004E2C7D" w:rsidRDefault="00000000">
      <w:pPr>
        <w:pStyle w:val="Heading2"/>
        <w:rPr>
          <w:b w:val="0"/>
          <w:bCs w:val="0"/>
          <w:color w:val="000000" w:themeColor="text1"/>
        </w:rPr>
      </w:pPr>
      <w:r w:rsidRPr="004E2C7D">
        <w:rPr>
          <w:b w:val="0"/>
          <w:bCs w:val="0"/>
          <w:color w:val="000000" w:themeColor="text1"/>
        </w:rPr>
        <w:t>5.3 Third Normal Form (3NF)</w:t>
      </w:r>
    </w:p>
    <w:p w14:paraId="5F8FF308" w14:textId="77777777" w:rsidR="009A456B" w:rsidRPr="004E2C7D" w:rsidRDefault="00000000">
      <w:pPr>
        <w:spacing w:after="160" w:line="276" w:lineRule="auto"/>
        <w:jc w:val="both"/>
        <w:rPr>
          <w:color w:val="000000" w:themeColor="text1"/>
        </w:rPr>
      </w:pPr>
      <w:r w:rsidRPr="004E2C7D">
        <w:rPr>
          <w:color w:val="000000" w:themeColor="text1"/>
        </w:rPr>
        <w:t>3NF requires the elimination of transitive dependencies (non-key attributes depending on other non-key attributes rather than directly on the key). This was the main design driver behind splitting the schema as follows:</w:t>
      </w:r>
    </w:p>
    <w:p w14:paraId="306B6F3F" w14:textId="77777777" w:rsidR="009A456B" w:rsidRPr="004E2C7D" w:rsidRDefault="00000000">
      <w:pPr>
        <w:pStyle w:val="ListParagraph"/>
        <w:numPr>
          <w:ilvl w:val="0"/>
          <w:numId w:val="2"/>
        </w:numPr>
        <w:spacing w:after="90" w:line="264" w:lineRule="auto"/>
        <w:rPr>
          <w:color w:val="000000" w:themeColor="text1"/>
        </w:rPr>
      </w:pPr>
      <w:r w:rsidRPr="004E2C7D">
        <w:rPr>
          <w:color w:val="000000" w:themeColor="text1"/>
        </w:rPr>
        <w:t>SAMPLE_TYPE was factored out of SAMPLE. Default_Storage_Temp depends on the sample type, not on the individual sample — storing it directly in SAMPLE would mean Default_Storage_Temp is transitively dependent on Sample_ID through Sample_Type_ID, and would duplicate that value across every sample of the same type.</w:t>
      </w:r>
    </w:p>
    <w:p w14:paraId="24978899" w14:textId="77777777" w:rsidR="009A456B" w:rsidRPr="004E2C7D" w:rsidRDefault="00000000">
      <w:pPr>
        <w:pStyle w:val="ListParagraph"/>
        <w:numPr>
          <w:ilvl w:val="0"/>
          <w:numId w:val="2"/>
        </w:numPr>
        <w:spacing w:after="90" w:line="264" w:lineRule="auto"/>
        <w:rPr>
          <w:color w:val="000000" w:themeColor="text1"/>
        </w:rPr>
      </w:pPr>
      <w:r w:rsidRPr="004E2C7D">
        <w:rPr>
          <w:color w:val="000000" w:themeColor="text1"/>
        </w:rPr>
        <w:t>STORAGE_LOCATION was factored out of ALIQUOT for the same reason: Freezer_Name, Rack, Shelf, and Capacity describe the location, not the individual aliquot stored there.</w:t>
      </w:r>
    </w:p>
    <w:p w14:paraId="64601EB6" w14:textId="77777777" w:rsidR="009A456B" w:rsidRPr="004E2C7D" w:rsidRDefault="00000000">
      <w:pPr>
        <w:pStyle w:val="ListParagraph"/>
        <w:numPr>
          <w:ilvl w:val="0"/>
          <w:numId w:val="2"/>
        </w:numPr>
        <w:spacing w:after="90" w:line="264" w:lineRule="auto"/>
        <w:rPr>
          <w:color w:val="000000" w:themeColor="text1"/>
        </w:rPr>
      </w:pPr>
      <w:r w:rsidRPr="004E2C7D">
        <w:rPr>
          <w:color w:val="000000" w:themeColor="text1"/>
        </w:rPr>
        <w:t>RESEARCHER and PROJECT were kept separate, with PROJECT_RESEARCHER resolving the many-to-many team membership, rather than repeating researcher details on every project row.</w:t>
      </w:r>
    </w:p>
    <w:p w14:paraId="568710BF" w14:textId="77777777" w:rsidR="009A456B" w:rsidRPr="004E2C7D" w:rsidRDefault="00000000">
      <w:pPr>
        <w:pStyle w:val="ListParagraph"/>
        <w:numPr>
          <w:ilvl w:val="0"/>
          <w:numId w:val="2"/>
        </w:numPr>
        <w:spacing w:after="90" w:line="264" w:lineRule="auto"/>
        <w:rPr>
          <w:color w:val="000000" w:themeColor="text1"/>
        </w:rPr>
      </w:pPr>
      <w:r w:rsidRPr="004E2C7D">
        <w:rPr>
          <w:color w:val="000000" w:themeColor="text1"/>
        </w:rPr>
        <w:t>STORAGE_TEMP_LOG was kept as its own history table rather than adding Current_Temp columns with timestamps directly onto STORAGE_LOCATION, avoiding repeating group / update-anomaly problems that would arise from trying to store a growing time series inside a single-row entity.</w:t>
      </w:r>
    </w:p>
    <w:p w14:paraId="169A470E" w14:textId="77777777" w:rsidR="009A456B" w:rsidRPr="004E2C7D" w:rsidRDefault="00000000">
      <w:pPr>
        <w:spacing w:after="160" w:line="276" w:lineRule="auto"/>
        <w:jc w:val="both"/>
        <w:rPr>
          <w:color w:val="000000" w:themeColor="text1"/>
        </w:rPr>
      </w:pPr>
      <w:r w:rsidRPr="004E2C7D">
        <w:rPr>
          <w:color w:val="000000" w:themeColor="text1"/>
        </w:rPr>
        <w:t>No BCNF violations were introduced by any of these decisions, since every determinant in every table is a candidate key of that table.</w:t>
      </w:r>
    </w:p>
    <w:p w14:paraId="37A4AB7E" w14:textId="77777777" w:rsidR="009A456B" w:rsidRPr="004E2C7D" w:rsidRDefault="00000000">
      <w:pPr>
        <w:pStyle w:val="Heading1"/>
        <w:pBdr>
          <w:bottom w:val="single" w:sz="6" w:space="4" w:color="2E5C8A"/>
        </w:pBdr>
        <w:rPr>
          <w:b w:val="0"/>
          <w:bCs w:val="0"/>
          <w:color w:val="000000" w:themeColor="text1"/>
        </w:rPr>
      </w:pPr>
      <w:r w:rsidRPr="004E2C7D">
        <w:rPr>
          <w:b w:val="0"/>
          <w:bCs w:val="0"/>
          <w:color w:val="000000" w:themeColor="text1"/>
        </w:rPr>
        <w:t>6. Implementation Details</w:t>
      </w:r>
    </w:p>
    <w:p w14:paraId="4353DE95" w14:textId="77777777" w:rsidR="009A456B" w:rsidRPr="004E2C7D" w:rsidRDefault="00000000">
      <w:pPr>
        <w:pStyle w:val="Heading2"/>
        <w:rPr>
          <w:b w:val="0"/>
          <w:bCs w:val="0"/>
          <w:color w:val="000000" w:themeColor="text1"/>
        </w:rPr>
      </w:pPr>
      <w:r w:rsidRPr="004E2C7D">
        <w:rPr>
          <w:b w:val="0"/>
          <w:bCs w:val="0"/>
          <w:color w:val="000000" w:themeColor="text1"/>
        </w:rPr>
        <w:t>6.1 DBMS and Repository Layout</w:t>
      </w:r>
    </w:p>
    <w:p w14:paraId="038EE3DB" w14:textId="77777777" w:rsidR="009A456B" w:rsidRPr="004E2C7D" w:rsidRDefault="00000000">
      <w:pPr>
        <w:spacing w:after="160" w:line="276" w:lineRule="auto"/>
        <w:jc w:val="both"/>
        <w:rPr>
          <w:color w:val="000000" w:themeColor="text1"/>
        </w:rPr>
      </w:pPr>
      <w:r w:rsidRPr="004E2C7D">
        <w:rPr>
          <w:color w:val="000000" w:themeColor="text1"/>
        </w:rPr>
        <w:t>The database was implemented in MySQL 8.0. Scripts are organised as required by the project guidelines:</w:t>
      </w:r>
    </w:p>
    <w:p w14:paraId="1BC8075A" w14:textId="77777777" w:rsidR="009A456B" w:rsidRPr="004E2C7D" w:rsidRDefault="00000000">
      <w:pPr>
        <w:pStyle w:val="ListParagraph"/>
        <w:numPr>
          <w:ilvl w:val="0"/>
          <w:numId w:val="2"/>
        </w:numPr>
        <w:spacing w:after="90" w:line="264" w:lineRule="auto"/>
        <w:rPr>
          <w:color w:val="000000" w:themeColor="text1"/>
        </w:rPr>
      </w:pPr>
      <w:r w:rsidRPr="004E2C7D">
        <w:rPr>
          <w:color w:val="000000" w:themeColor="text1"/>
        </w:rPr>
        <w:t>sql/create_tables.sql — DDL: database, tables, primary/foreign keys, constraints, indexes.</w:t>
      </w:r>
    </w:p>
    <w:p w14:paraId="63CEC369" w14:textId="77777777" w:rsidR="009A456B" w:rsidRPr="004E2C7D" w:rsidRDefault="00000000">
      <w:pPr>
        <w:pStyle w:val="ListParagraph"/>
        <w:numPr>
          <w:ilvl w:val="0"/>
          <w:numId w:val="2"/>
        </w:numPr>
        <w:spacing w:after="90" w:line="264" w:lineRule="auto"/>
        <w:rPr>
          <w:color w:val="000000" w:themeColor="text1"/>
        </w:rPr>
      </w:pPr>
      <w:r w:rsidRPr="004E2C7D">
        <w:rPr>
          <w:color w:val="000000" w:themeColor="text1"/>
        </w:rPr>
        <w:t>sql/load_data.sql — DML: test data (10+ records per main table).</w:t>
      </w:r>
    </w:p>
    <w:p w14:paraId="0E2B8A6F" w14:textId="77777777" w:rsidR="009A456B" w:rsidRPr="004E2C7D" w:rsidRDefault="00000000">
      <w:pPr>
        <w:pStyle w:val="ListParagraph"/>
        <w:numPr>
          <w:ilvl w:val="0"/>
          <w:numId w:val="2"/>
        </w:numPr>
        <w:spacing w:after="90" w:line="264" w:lineRule="auto"/>
        <w:rPr>
          <w:color w:val="000000" w:themeColor="text1"/>
        </w:rPr>
      </w:pPr>
      <w:r w:rsidRPr="004E2C7D">
        <w:rPr>
          <w:color w:val="000000" w:themeColor="text1"/>
        </w:rPr>
        <w:t>sql/queries.sql — retrieval, joins, aggregation, subqueries, insert/update/delete operations.</w:t>
      </w:r>
    </w:p>
    <w:p w14:paraId="376A7E65" w14:textId="77777777" w:rsidR="009A456B" w:rsidRPr="004E2C7D" w:rsidRDefault="00000000">
      <w:pPr>
        <w:pStyle w:val="ListParagraph"/>
        <w:numPr>
          <w:ilvl w:val="0"/>
          <w:numId w:val="2"/>
        </w:numPr>
        <w:spacing w:after="90" w:line="264" w:lineRule="auto"/>
        <w:rPr>
          <w:color w:val="000000" w:themeColor="text1"/>
        </w:rPr>
      </w:pPr>
      <w:r w:rsidRPr="004E2C7D">
        <w:rPr>
          <w:color w:val="000000" w:themeColor="text1"/>
        </w:rPr>
        <w:t>sql/views.sql — three views.</w:t>
      </w:r>
    </w:p>
    <w:p w14:paraId="0B7FB9C4" w14:textId="77777777" w:rsidR="009A456B" w:rsidRPr="004E2C7D" w:rsidRDefault="00000000">
      <w:pPr>
        <w:pStyle w:val="ListParagraph"/>
        <w:numPr>
          <w:ilvl w:val="0"/>
          <w:numId w:val="2"/>
        </w:numPr>
        <w:spacing w:after="90" w:line="264" w:lineRule="auto"/>
        <w:rPr>
          <w:color w:val="000000" w:themeColor="text1"/>
        </w:rPr>
      </w:pPr>
      <w:r w:rsidRPr="004E2C7D">
        <w:rPr>
          <w:color w:val="000000" w:themeColor="text1"/>
        </w:rPr>
        <w:t>sql/triggers_procedures.sql — two triggers, one stored procedure, one function.</w:t>
      </w:r>
    </w:p>
    <w:p w14:paraId="3E065C36" w14:textId="77777777" w:rsidR="009A456B" w:rsidRPr="004E2C7D" w:rsidRDefault="00000000">
      <w:pPr>
        <w:pStyle w:val="Heading2"/>
        <w:rPr>
          <w:b w:val="0"/>
          <w:bCs w:val="0"/>
          <w:color w:val="000000" w:themeColor="text1"/>
        </w:rPr>
      </w:pPr>
      <w:r w:rsidRPr="004E2C7D">
        <w:rPr>
          <w:b w:val="0"/>
          <w:bCs w:val="0"/>
          <w:color w:val="000000" w:themeColor="text1"/>
        </w:rPr>
        <w:t>6.3 Indexes</w:t>
      </w:r>
    </w:p>
    <w:p w14:paraId="150C4C73" w14:textId="77777777" w:rsidR="009A456B" w:rsidRPr="004E2C7D" w:rsidRDefault="00000000">
      <w:pPr>
        <w:spacing w:after="160" w:line="276" w:lineRule="auto"/>
        <w:jc w:val="both"/>
        <w:rPr>
          <w:color w:val="000000" w:themeColor="text1"/>
        </w:rPr>
      </w:pPr>
      <w:r w:rsidRPr="004E2C7D">
        <w:rPr>
          <w:color w:val="000000" w:themeColor="text1"/>
        </w:rPr>
        <w:t>In addition to the indexes automatically created for primary and unique keys, six supporting indexes were added on foreign key columns that are frequently filtered or joined on (e.g., idx_sample_collection, idx_aliquot_location, idx_usage_request), improving lookup performance for the traceability and reporting queries described in Section 8.</w:t>
      </w:r>
    </w:p>
    <w:p w14:paraId="13DDA089" w14:textId="77777777" w:rsidR="009A456B" w:rsidRPr="004E2C7D" w:rsidRDefault="00000000">
      <w:pPr>
        <w:pStyle w:val="Heading1"/>
        <w:pBdr>
          <w:bottom w:val="single" w:sz="6" w:space="4" w:color="2E5C8A"/>
        </w:pBdr>
        <w:rPr>
          <w:b w:val="0"/>
          <w:bCs w:val="0"/>
          <w:color w:val="000000" w:themeColor="text1"/>
        </w:rPr>
      </w:pPr>
      <w:r w:rsidRPr="004E2C7D">
        <w:rPr>
          <w:b w:val="0"/>
          <w:bCs w:val="0"/>
          <w:color w:val="000000" w:themeColor="text1"/>
        </w:rPr>
        <w:t>7. Sample Data and SQL Operations</w:t>
      </w:r>
    </w:p>
    <w:p w14:paraId="3864698F" w14:textId="77777777" w:rsidR="009A456B" w:rsidRPr="004E2C7D" w:rsidRDefault="00000000">
      <w:pPr>
        <w:pStyle w:val="Heading2"/>
        <w:rPr>
          <w:b w:val="0"/>
          <w:bCs w:val="0"/>
          <w:color w:val="000000" w:themeColor="text1"/>
        </w:rPr>
      </w:pPr>
      <w:r w:rsidRPr="004E2C7D">
        <w:rPr>
          <w:b w:val="0"/>
          <w:bCs w:val="0"/>
          <w:color w:val="000000" w:themeColor="text1"/>
        </w:rPr>
        <w:t>7.1 Test Data Summary</w:t>
      </w:r>
    </w:p>
    <w:p w14:paraId="7F3258DB" w14:textId="77777777" w:rsidR="009A456B" w:rsidRPr="004E2C7D" w:rsidRDefault="00000000">
      <w:pPr>
        <w:spacing w:after="160" w:line="276" w:lineRule="auto"/>
        <w:jc w:val="both"/>
        <w:rPr>
          <w:color w:val="000000" w:themeColor="text1"/>
        </w:rPr>
      </w:pPr>
      <w:r w:rsidRPr="004E2C7D">
        <w:rPr>
          <w:color w:val="000000" w:themeColor="text1"/>
        </w:rPr>
        <w:t>load_data.sql populates the database with realistic test data. Every main table contains at least 10 records except the SAMPLE_TYPE lookup table (7 records), which is justified because it is a small, bounded reference list of specimen categories.</w:t>
      </w:r>
    </w:p>
    <w:tbl>
      <w:tblPr>
        <w:tblW w:w="84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600"/>
        <w:gridCol w:w="1600"/>
        <w:gridCol w:w="2600"/>
        <w:gridCol w:w="1600"/>
      </w:tblGrid>
      <w:tr w:rsidR="009A456B" w:rsidRPr="004E2C7D" w14:paraId="27F97EFA" w14:textId="77777777">
        <w:trPr>
          <w:tblHeader/>
        </w:trPr>
        <w:tc>
          <w:tcPr>
            <w:tcW w:w="2600" w:type="dxa"/>
            <w:tcBorders>
              <w:top w:val="single" w:sz="4" w:space="0" w:color="AAAAAA"/>
              <w:left w:val="single" w:sz="4" w:space="0" w:color="AAAAAA"/>
              <w:bottom w:val="single" w:sz="4" w:space="0" w:color="AAAAAA"/>
              <w:right w:val="single" w:sz="4" w:space="0" w:color="AAAAAA"/>
            </w:tcBorders>
            <w:shd w:val="clear" w:color="auto" w:fill="1F3864"/>
            <w:tcMar>
              <w:top w:w="80" w:type="dxa"/>
              <w:left w:w="100" w:type="dxa"/>
              <w:bottom w:w="80" w:type="dxa"/>
              <w:right w:w="100" w:type="dxa"/>
            </w:tcMar>
            <w:vAlign w:val="center"/>
          </w:tcPr>
          <w:p w14:paraId="4987B574" w14:textId="77777777" w:rsidR="009A456B" w:rsidRPr="004E2C7D" w:rsidRDefault="00000000">
            <w:pPr>
              <w:rPr>
                <w:color w:val="000000" w:themeColor="text1"/>
              </w:rPr>
            </w:pPr>
            <w:r w:rsidRPr="004E2C7D">
              <w:rPr>
                <w:color w:val="000000" w:themeColor="text1"/>
                <w:sz w:val="19"/>
                <w:szCs w:val="19"/>
              </w:rPr>
              <w:t>Table</w:t>
            </w:r>
          </w:p>
        </w:tc>
        <w:tc>
          <w:tcPr>
            <w:tcW w:w="1600" w:type="dxa"/>
            <w:tcBorders>
              <w:top w:val="single" w:sz="4" w:space="0" w:color="AAAAAA"/>
              <w:left w:val="single" w:sz="4" w:space="0" w:color="AAAAAA"/>
              <w:bottom w:val="single" w:sz="4" w:space="0" w:color="AAAAAA"/>
              <w:right w:val="single" w:sz="4" w:space="0" w:color="AAAAAA"/>
            </w:tcBorders>
            <w:shd w:val="clear" w:color="auto" w:fill="1F3864"/>
            <w:tcMar>
              <w:top w:w="80" w:type="dxa"/>
              <w:left w:w="100" w:type="dxa"/>
              <w:bottom w:w="80" w:type="dxa"/>
              <w:right w:w="100" w:type="dxa"/>
            </w:tcMar>
            <w:vAlign w:val="center"/>
          </w:tcPr>
          <w:p w14:paraId="7649128E" w14:textId="77777777" w:rsidR="009A456B" w:rsidRPr="004E2C7D" w:rsidRDefault="00000000">
            <w:pPr>
              <w:rPr>
                <w:color w:val="000000" w:themeColor="text1"/>
              </w:rPr>
            </w:pPr>
            <w:r w:rsidRPr="004E2C7D">
              <w:rPr>
                <w:color w:val="000000" w:themeColor="text1"/>
                <w:sz w:val="19"/>
                <w:szCs w:val="19"/>
              </w:rPr>
              <w:t>Records</w:t>
            </w:r>
          </w:p>
        </w:tc>
        <w:tc>
          <w:tcPr>
            <w:tcW w:w="2600" w:type="dxa"/>
            <w:tcBorders>
              <w:top w:val="single" w:sz="4" w:space="0" w:color="AAAAAA"/>
              <w:left w:val="single" w:sz="4" w:space="0" w:color="AAAAAA"/>
              <w:bottom w:val="single" w:sz="4" w:space="0" w:color="AAAAAA"/>
              <w:right w:val="single" w:sz="4" w:space="0" w:color="AAAAAA"/>
            </w:tcBorders>
            <w:shd w:val="clear" w:color="auto" w:fill="1F3864"/>
            <w:tcMar>
              <w:top w:w="80" w:type="dxa"/>
              <w:left w:w="100" w:type="dxa"/>
              <w:bottom w:w="80" w:type="dxa"/>
              <w:right w:w="100" w:type="dxa"/>
            </w:tcMar>
            <w:vAlign w:val="center"/>
          </w:tcPr>
          <w:p w14:paraId="6C59D59B" w14:textId="77777777" w:rsidR="009A456B" w:rsidRPr="004E2C7D" w:rsidRDefault="00000000">
            <w:pPr>
              <w:rPr>
                <w:color w:val="000000" w:themeColor="text1"/>
              </w:rPr>
            </w:pPr>
            <w:r w:rsidRPr="004E2C7D">
              <w:rPr>
                <w:color w:val="000000" w:themeColor="text1"/>
                <w:sz w:val="19"/>
                <w:szCs w:val="19"/>
              </w:rPr>
              <w:t>Table</w:t>
            </w:r>
          </w:p>
        </w:tc>
        <w:tc>
          <w:tcPr>
            <w:tcW w:w="1600" w:type="dxa"/>
            <w:tcBorders>
              <w:top w:val="single" w:sz="4" w:space="0" w:color="AAAAAA"/>
              <w:left w:val="single" w:sz="4" w:space="0" w:color="AAAAAA"/>
              <w:bottom w:val="single" w:sz="4" w:space="0" w:color="AAAAAA"/>
              <w:right w:val="single" w:sz="4" w:space="0" w:color="AAAAAA"/>
            </w:tcBorders>
            <w:shd w:val="clear" w:color="auto" w:fill="1F3864"/>
            <w:tcMar>
              <w:top w:w="80" w:type="dxa"/>
              <w:left w:w="100" w:type="dxa"/>
              <w:bottom w:w="80" w:type="dxa"/>
              <w:right w:w="100" w:type="dxa"/>
            </w:tcMar>
            <w:vAlign w:val="center"/>
          </w:tcPr>
          <w:p w14:paraId="4D649D75" w14:textId="77777777" w:rsidR="009A456B" w:rsidRPr="004E2C7D" w:rsidRDefault="00000000">
            <w:pPr>
              <w:rPr>
                <w:color w:val="000000" w:themeColor="text1"/>
              </w:rPr>
            </w:pPr>
            <w:r w:rsidRPr="004E2C7D">
              <w:rPr>
                <w:color w:val="000000" w:themeColor="text1"/>
                <w:sz w:val="19"/>
                <w:szCs w:val="19"/>
              </w:rPr>
              <w:t>Records</w:t>
            </w:r>
          </w:p>
        </w:tc>
      </w:tr>
      <w:tr w:rsidR="009A456B" w:rsidRPr="004E2C7D" w14:paraId="70916F08" w14:textId="77777777">
        <w:tc>
          <w:tcPr>
            <w:tcW w:w="2600" w:type="dxa"/>
            <w:tcBorders>
              <w:top w:val="single" w:sz="4" w:space="0" w:color="AAAAAA"/>
              <w:left w:val="single" w:sz="4" w:space="0" w:color="AAAAAA"/>
              <w:bottom w:val="single" w:sz="4" w:space="0" w:color="AAAAAA"/>
              <w:right w:val="single" w:sz="4" w:space="0" w:color="AAAAAA"/>
            </w:tcBorders>
            <w:tcMar>
              <w:top w:w="70" w:type="dxa"/>
              <w:left w:w="100" w:type="dxa"/>
              <w:bottom w:w="70" w:type="dxa"/>
              <w:right w:w="100" w:type="dxa"/>
            </w:tcMar>
            <w:vAlign w:val="center"/>
          </w:tcPr>
          <w:p w14:paraId="2988FEC2" w14:textId="77777777" w:rsidR="009A456B" w:rsidRPr="004E2C7D" w:rsidRDefault="00000000">
            <w:pPr>
              <w:rPr>
                <w:color w:val="000000" w:themeColor="text1"/>
              </w:rPr>
            </w:pPr>
            <w:r w:rsidRPr="004E2C7D">
              <w:rPr>
                <w:color w:val="000000" w:themeColor="text1"/>
                <w:sz w:val="19"/>
                <w:szCs w:val="19"/>
              </w:rPr>
              <w:t>DONOR</w:t>
            </w:r>
          </w:p>
        </w:tc>
        <w:tc>
          <w:tcPr>
            <w:tcW w:w="1600" w:type="dxa"/>
            <w:tcBorders>
              <w:top w:val="single" w:sz="4" w:space="0" w:color="AAAAAA"/>
              <w:left w:val="single" w:sz="4" w:space="0" w:color="AAAAAA"/>
              <w:bottom w:val="single" w:sz="4" w:space="0" w:color="AAAAAA"/>
              <w:right w:val="single" w:sz="4" w:space="0" w:color="AAAAAA"/>
            </w:tcBorders>
            <w:tcMar>
              <w:top w:w="70" w:type="dxa"/>
              <w:left w:w="100" w:type="dxa"/>
              <w:bottom w:w="70" w:type="dxa"/>
              <w:right w:w="100" w:type="dxa"/>
            </w:tcMar>
            <w:vAlign w:val="center"/>
          </w:tcPr>
          <w:p w14:paraId="07A22C53" w14:textId="77777777" w:rsidR="009A456B" w:rsidRPr="004E2C7D" w:rsidRDefault="00000000">
            <w:pPr>
              <w:rPr>
                <w:color w:val="000000" w:themeColor="text1"/>
              </w:rPr>
            </w:pPr>
            <w:r w:rsidRPr="004E2C7D">
              <w:rPr>
                <w:color w:val="000000" w:themeColor="text1"/>
                <w:sz w:val="19"/>
                <w:szCs w:val="19"/>
              </w:rPr>
              <w:t>12</w:t>
            </w:r>
          </w:p>
        </w:tc>
        <w:tc>
          <w:tcPr>
            <w:tcW w:w="2600" w:type="dxa"/>
            <w:tcBorders>
              <w:top w:val="single" w:sz="4" w:space="0" w:color="AAAAAA"/>
              <w:left w:val="single" w:sz="4" w:space="0" w:color="AAAAAA"/>
              <w:bottom w:val="single" w:sz="4" w:space="0" w:color="AAAAAA"/>
              <w:right w:val="single" w:sz="4" w:space="0" w:color="AAAAAA"/>
            </w:tcBorders>
            <w:tcMar>
              <w:top w:w="70" w:type="dxa"/>
              <w:left w:w="100" w:type="dxa"/>
              <w:bottom w:w="70" w:type="dxa"/>
              <w:right w:w="100" w:type="dxa"/>
            </w:tcMar>
            <w:vAlign w:val="center"/>
          </w:tcPr>
          <w:p w14:paraId="738B2971" w14:textId="77777777" w:rsidR="009A456B" w:rsidRPr="004E2C7D" w:rsidRDefault="00000000">
            <w:pPr>
              <w:rPr>
                <w:color w:val="000000" w:themeColor="text1"/>
              </w:rPr>
            </w:pPr>
            <w:r w:rsidRPr="004E2C7D">
              <w:rPr>
                <w:color w:val="000000" w:themeColor="text1"/>
                <w:sz w:val="19"/>
                <w:szCs w:val="19"/>
              </w:rPr>
              <w:t>RESEARCHER</w:t>
            </w:r>
          </w:p>
        </w:tc>
        <w:tc>
          <w:tcPr>
            <w:tcW w:w="1600" w:type="dxa"/>
            <w:tcBorders>
              <w:top w:val="single" w:sz="4" w:space="0" w:color="AAAAAA"/>
              <w:left w:val="single" w:sz="4" w:space="0" w:color="AAAAAA"/>
              <w:bottom w:val="single" w:sz="4" w:space="0" w:color="AAAAAA"/>
              <w:right w:val="single" w:sz="4" w:space="0" w:color="AAAAAA"/>
            </w:tcBorders>
            <w:tcMar>
              <w:top w:w="70" w:type="dxa"/>
              <w:left w:w="100" w:type="dxa"/>
              <w:bottom w:w="70" w:type="dxa"/>
              <w:right w:w="100" w:type="dxa"/>
            </w:tcMar>
            <w:vAlign w:val="center"/>
          </w:tcPr>
          <w:p w14:paraId="3CC1C438" w14:textId="77777777" w:rsidR="009A456B" w:rsidRPr="004E2C7D" w:rsidRDefault="00000000">
            <w:pPr>
              <w:rPr>
                <w:color w:val="000000" w:themeColor="text1"/>
              </w:rPr>
            </w:pPr>
            <w:r w:rsidRPr="004E2C7D">
              <w:rPr>
                <w:color w:val="000000" w:themeColor="text1"/>
                <w:sz w:val="19"/>
                <w:szCs w:val="19"/>
              </w:rPr>
              <w:t>10</w:t>
            </w:r>
          </w:p>
        </w:tc>
      </w:tr>
      <w:tr w:rsidR="009A456B" w:rsidRPr="004E2C7D" w14:paraId="0E083486" w14:textId="77777777">
        <w:tc>
          <w:tcPr>
            <w:tcW w:w="2600" w:type="dxa"/>
            <w:tcBorders>
              <w:top w:val="single" w:sz="4" w:space="0" w:color="AAAAAA"/>
              <w:left w:val="single" w:sz="4" w:space="0" w:color="AAAAAA"/>
              <w:bottom w:val="single" w:sz="4" w:space="0" w:color="AAAAAA"/>
              <w:right w:val="single" w:sz="4" w:space="0" w:color="AAAAAA"/>
            </w:tcBorders>
            <w:shd w:val="clear" w:color="auto" w:fill="F2F6FA"/>
            <w:tcMar>
              <w:top w:w="70" w:type="dxa"/>
              <w:left w:w="100" w:type="dxa"/>
              <w:bottom w:w="70" w:type="dxa"/>
              <w:right w:w="100" w:type="dxa"/>
            </w:tcMar>
            <w:vAlign w:val="center"/>
          </w:tcPr>
          <w:p w14:paraId="165D8C2E" w14:textId="77777777" w:rsidR="009A456B" w:rsidRPr="004E2C7D" w:rsidRDefault="00000000">
            <w:pPr>
              <w:rPr>
                <w:color w:val="000000" w:themeColor="text1"/>
              </w:rPr>
            </w:pPr>
            <w:r w:rsidRPr="004E2C7D">
              <w:rPr>
                <w:color w:val="000000" w:themeColor="text1"/>
                <w:sz w:val="19"/>
                <w:szCs w:val="19"/>
              </w:rPr>
              <w:t>CONSENT</w:t>
            </w:r>
          </w:p>
        </w:tc>
        <w:tc>
          <w:tcPr>
            <w:tcW w:w="1600" w:type="dxa"/>
            <w:tcBorders>
              <w:top w:val="single" w:sz="4" w:space="0" w:color="AAAAAA"/>
              <w:left w:val="single" w:sz="4" w:space="0" w:color="AAAAAA"/>
              <w:bottom w:val="single" w:sz="4" w:space="0" w:color="AAAAAA"/>
              <w:right w:val="single" w:sz="4" w:space="0" w:color="AAAAAA"/>
            </w:tcBorders>
            <w:shd w:val="clear" w:color="auto" w:fill="F2F6FA"/>
            <w:tcMar>
              <w:top w:w="70" w:type="dxa"/>
              <w:left w:w="100" w:type="dxa"/>
              <w:bottom w:w="70" w:type="dxa"/>
              <w:right w:w="100" w:type="dxa"/>
            </w:tcMar>
            <w:vAlign w:val="center"/>
          </w:tcPr>
          <w:p w14:paraId="1DD7875F" w14:textId="77777777" w:rsidR="009A456B" w:rsidRPr="004E2C7D" w:rsidRDefault="00000000">
            <w:pPr>
              <w:rPr>
                <w:color w:val="000000" w:themeColor="text1"/>
              </w:rPr>
            </w:pPr>
            <w:r w:rsidRPr="004E2C7D">
              <w:rPr>
                <w:color w:val="000000" w:themeColor="text1"/>
                <w:sz w:val="19"/>
                <w:szCs w:val="19"/>
              </w:rPr>
              <w:t>14</w:t>
            </w:r>
          </w:p>
        </w:tc>
        <w:tc>
          <w:tcPr>
            <w:tcW w:w="2600" w:type="dxa"/>
            <w:tcBorders>
              <w:top w:val="single" w:sz="4" w:space="0" w:color="AAAAAA"/>
              <w:left w:val="single" w:sz="4" w:space="0" w:color="AAAAAA"/>
              <w:bottom w:val="single" w:sz="4" w:space="0" w:color="AAAAAA"/>
              <w:right w:val="single" w:sz="4" w:space="0" w:color="AAAAAA"/>
            </w:tcBorders>
            <w:shd w:val="clear" w:color="auto" w:fill="F2F6FA"/>
            <w:tcMar>
              <w:top w:w="70" w:type="dxa"/>
              <w:left w:w="100" w:type="dxa"/>
              <w:bottom w:w="70" w:type="dxa"/>
              <w:right w:w="100" w:type="dxa"/>
            </w:tcMar>
            <w:vAlign w:val="center"/>
          </w:tcPr>
          <w:p w14:paraId="70710600" w14:textId="77777777" w:rsidR="009A456B" w:rsidRPr="004E2C7D" w:rsidRDefault="00000000">
            <w:pPr>
              <w:rPr>
                <w:color w:val="000000" w:themeColor="text1"/>
              </w:rPr>
            </w:pPr>
            <w:r w:rsidRPr="004E2C7D">
              <w:rPr>
                <w:color w:val="000000" w:themeColor="text1"/>
                <w:sz w:val="19"/>
                <w:szCs w:val="19"/>
              </w:rPr>
              <w:t>PROJECT</w:t>
            </w:r>
          </w:p>
        </w:tc>
        <w:tc>
          <w:tcPr>
            <w:tcW w:w="1600" w:type="dxa"/>
            <w:tcBorders>
              <w:top w:val="single" w:sz="4" w:space="0" w:color="AAAAAA"/>
              <w:left w:val="single" w:sz="4" w:space="0" w:color="AAAAAA"/>
              <w:bottom w:val="single" w:sz="4" w:space="0" w:color="AAAAAA"/>
              <w:right w:val="single" w:sz="4" w:space="0" w:color="AAAAAA"/>
            </w:tcBorders>
            <w:shd w:val="clear" w:color="auto" w:fill="F2F6FA"/>
            <w:tcMar>
              <w:top w:w="70" w:type="dxa"/>
              <w:left w:w="100" w:type="dxa"/>
              <w:bottom w:w="70" w:type="dxa"/>
              <w:right w:w="100" w:type="dxa"/>
            </w:tcMar>
            <w:vAlign w:val="center"/>
          </w:tcPr>
          <w:p w14:paraId="3B001A92" w14:textId="77777777" w:rsidR="009A456B" w:rsidRPr="004E2C7D" w:rsidRDefault="00000000">
            <w:pPr>
              <w:rPr>
                <w:color w:val="000000" w:themeColor="text1"/>
              </w:rPr>
            </w:pPr>
            <w:r w:rsidRPr="004E2C7D">
              <w:rPr>
                <w:color w:val="000000" w:themeColor="text1"/>
                <w:sz w:val="19"/>
                <w:szCs w:val="19"/>
              </w:rPr>
              <w:t>8</w:t>
            </w:r>
          </w:p>
        </w:tc>
      </w:tr>
      <w:tr w:rsidR="009A456B" w:rsidRPr="004E2C7D" w14:paraId="44D5CFA7" w14:textId="77777777">
        <w:tc>
          <w:tcPr>
            <w:tcW w:w="2600" w:type="dxa"/>
            <w:tcBorders>
              <w:top w:val="single" w:sz="4" w:space="0" w:color="AAAAAA"/>
              <w:left w:val="single" w:sz="4" w:space="0" w:color="AAAAAA"/>
              <w:bottom w:val="single" w:sz="4" w:space="0" w:color="AAAAAA"/>
              <w:right w:val="single" w:sz="4" w:space="0" w:color="AAAAAA"/>
            </w:tcBorders>
            <w:tcMar>
              <w:top w:w="70" w:type="dxa"/>
              <w:left w:w="100" w:type="dxa"/>
              <w:bottom w:w="70" w:type="dxa"/>
              <w:right w:w="100" w:type="dxa"/>
            </w:tcMar>
            <w:vAlign w:val="center"/>
          </w:tcPr>
          <w:p w14:paraId="6BD3B837" w14:textId="77777777" w:rsidR="009A456B" w:rsidRPr="004E2C7D" w:rsidRDefault="00000000">
            <w:pPr>
              <w:rPr>
                <w:color w:val="000000" w:themeColor="text1"/>
              </w:rPr>
            </w:pPr>
            <w:r w:rsidRPr="004E2C7D">
              <w:rPr>
                <w:color w:val="000000" w:themeColor="text1"/>
                <w:sz w:val="19"/>
                <w:szCs w:val="19"/>
              </w:rPr>
              <w:t>COLLECTION_EVENT</w:t>
            </w:r>
          </w:p>
        </w:tc>
        <w:tc>
          <w:tcPr>
            <w:tcW w:w="1600" w:type="dxa"/>
            <w:tcBorders>
              <w:top w:val="single" w:sz="4" w:space="0" w:color="AAAAAA"/>
              <w:left w:val="single" w:sz="4" w:space="0" w:color="AAAAAA"/>
              <w:bottom w:val="single" w:sz="4" w:space="0" w:color="AAAAAA"/>
              <w:right w:val="single" w:sz="4" w:space="0" w:color="AAAAAA"/>
            </w:tcBorders>
            <w:tcMar>
              <w:top w:w="70" w:type="dxa"/>
              <w:left w:w="100" w:type="dxa"/>
              <w:bottom w:w="70" w:type="dxa"/>
              <w:right w:w="100" w:type="dxa"/>
            </w:tcMar>
            <w:vAlign w:val="center"/>
          </w:tcPr>
          <w:p w14:paraId="344F1762" w14:textId="77777777" w:rsidR="009A456B" w:rsidRPr="004E2C7D" w:rsidRDefault="00000000">
            <w:pPr>
              <w:rPr>
                <w:color w:val="000000" w:themeColor="text1"/>
              </w:rPr>
            </w:pPr>
            <w:r w:rsidRPr="004E2C7D">
              <w:rPr>
                <w:color w:val="000000" w:themeColor="text1"/>
                <w:sz w:val="19"/>
                <w:szCs w:val="19"/>
              </w:rPr>
              <w:t>13</w:t>
            </w:r>
          </w:p>
        </w:tc>
        <w:tc>
          <w:tcPr>
            <w:tcW w:w="2600" w:type="dxa"/>
            <w:tcBorders>
              <w:top w:val="single" w:sz="4" w:space="0" w:color="AAAAAA"/>
              <w:left w:val="single" w:sz="4" w:space="0" w:color="AAAAAA"/>
              <w:bottom w:val="single" w:sz="4" w:space="0" w:color="AAAAAA"/>
              <w:right w:val="single" w:sz="4" w:space="0" w:color="AAAAAA"/>
            </w:tcBorders>
            <w:tcMar>
              <w:top w:w="70" w:type="dxa"/>
              <w:left w:w="100" w:type="dxa"/>
              <w:bottom w:w="70" w:type="dxa"/>
              <w:right w:w="100" w:type="dxa"/>
            </w:tcMar>
            <w:vAlign w:val="center"/>
          </w:tcPr>
          <w:p w14:paraId="5940D8C0" w14:textId="77777777" w:rsidR="009A456B" w:rsidRPr="004E2C7D" w:rsidRDefault="00000000">
            <w:pPr>
              <w:rPr>
                <w:color w:val="000000" w:themeColor="text1"/>
              </w:rPr>
            </w:pPr>
            <w:r w:rsidRPr="004E2C7D">
              <w:rPr>
                <w:color w:val="000000" w:themeColor="text1"/>
                <w:sz w:val="19"/>
                <w:szCs w:val="19"/>
              </w:rPr>
              <w:t>PROJECT_RESEARCHER</w:t>
            </w:r>
          </w:p>
        </w:tc>
        <w:tc>
          <w:tcPr>
            <w:tcW w:w="1600" w:type="dxa"/>
            <w:tcBorders>
              <w:top w:val="single" w:sz="4" w:space="0" w:color="AAAAAA"/>
              <w:left w:val="single" w:sz="4" w:space="0" w:color="AAAAAA"/>
              <w:bottom w:val="single" w:sz="4" w:space="0" w:color="AAAAAA"/>
              <w:right w:val="single" w:sz="4" w:space="0" w:color="AAAAAA"/>
            </w:tcBorders>
            <w:tcMar>
              <w:top w:w="70" w:type="dxa"/>
              <w:left w:w="100" w:type="dxa"/>
              <w:bottom w:w="70" w:type="dxa"/>
              <w:right w:w="100" w:type="dxa"/>
            </w:tcMar>
            <w:vAlign w:val="center"/>
          </w:tcPr>
          <w:p w14:paraId="27C828E6" w14:textId="77777777" w:rsidR="009A456B" w:rsidRPr="004E2C7D" w:rsidRDefault="00000000">
            <w:pPr>
              <w:rPr>
                <w:color w:val="000000" w:themeColor="text1"/>
              </w:rPr>
            </w:pPr>
            <w:r w:rsidRPr="004E2C7D">
              <w:rPr>
                <w:color w:val="000000" w:themeColor="text1"/>
                <w:sz w:val="19"/>
                <w:szCs w:val="19"/>
              </w:rPr>
              <w:t>14</w:t>
            </w:r>
          </w:p>
        </w:tc>
      </w:tr>
      <w:tr w:rsidR="009A456B" w:rsidRPr="004E2C7D" w14:paraId="46B469BF" w14:textId="77777777">
        <w:tc>
          <w:tcPr>
            <w:tcW w:w="2600" w:type="dxa"/>
            <w:tcBorders>
              <w:top w:val="single" w:sz="4" w:space="0" w:color="AAAAAA"/>
              <w:left w:val="single" w:sz="4" w:space="0" w:color="AAAAAA"/>
              <w:bottom w:val="single" w:sz="4" w:space="0" w:color="AAAAAA"/>
              <w:right w:val="single" w:sz="4" w:space="0" w:color="AAAAAA"/>
            </w:tcBorders>
            <w:shd w:val="clear" w:color="auto" w:fill="F2F6FA"/>
            <w:tcMar>
              <w:top w:w="70" w:type="dxa"/>
              <w:left w:w="100" w:type="dxa"/>
              <w:bottom w:w="70" w:type="dxa"/>
              <w:right w:w="100" w:type="dxa"/>
            </w:tcMar>
            <w:vAlign w:val="center"/>
          </w:tcPr>
          <w:p w14:paraId="598C1A2D" w14:textId="77777777" w:rsidR="009A456B" w:rsidRPr="004E2C7D" w:rsidRDefault="00000000">
            <w:pPr>
              <w:rPr>
                <w:color w:val="000000" w:themeColor="text1"/>
              </w:rPr>
            </w:pPr>
            <w:r w:rsidRPr="004E2C7D">
              <w:rPr>
                <w:color w:val="000000" w:themeColor="text1"/>
                <w:sz w:val="19"/>
                <w:szCs w:val="19"/>
              </w:rPr>
              <w:t>SAMPLE</w:t>
            </w:r>
          </w:p>
        </w:tc>
        <w:tc>
          <w:tcPr>
            <w:tcW w:w="1600" w:type="dxa"/>
            <w:tcBorders>
              <w:top w:val="single" w:sz="4" w:space="0" w:color="AAAAAA"/>
              <w:left w:val="single" w:sz="4" w:space="0" w:color="AAAAAA"/>
              <w:bottom w:val="single" w:sz="4" w:space="0" w:color="AAAAAA"/>
              <w:right w:val="single" w:sz="4" w:space="0" w:color="AAAAAA"/>
            </w:tcBorders>
            <w:shd w:val="clear" w:color="auto" w:fill="F2F6FA"/>
            <w:tcMar>
              <w:top w:w="70" w:type="dxa"/>
              <w:left w:w="100" w:type="dxa"/>
              <w:bottom w:w="70" w:type="dxa"/>
              <w:right w:w="100" w:type="dxa"/>
            </w:tcMar>
            <w:vAlign w:val="center"/>
          </w:tcPr>
          <w:p w14:paraId="6ED50863" w14:textId="77777777" w:rsidR="009A456B" w:rsidRPr="004E2C7D" w:rsidRDefault="00000000">
            <w:pPr>
              <w:rPr>
                <w:color w:val="000000" w:themeColor="text1"/>
              </w:rPr>
            </w:pPr>
            <w:r w:rsidRPr="004E2C7D">
              <w:rPr>
                <w:color w:val="000000" w:themeColor="text1"/>
                <w:sz w:val="19"/>
                <w:szCs w:val="19"/>
              </w:rPr>
              <w:t>14</w:t>
            </w:r>
          </w:p>
        </w:tc>
        <w:tc>
          <w:tcPr>
            <w:tcW w:w="2600" w:type="dxa"/>
            <w:tcBorders>
              <w:top w:val="single" w:sz="4" w:space="0" w:color="AAAAAA"/>
              <w:left w:val="single" w:sz="4" w:space="0" w:color="AAAAAA"/>
              <w:bottom w:val="single" w:sz="4" w:space="0" w:color="AAAAAA"/>
              <w:right w:val="single" w:sz="4" w:space="0" w:color="AAAAAA"/>
            </w:tcBorders>
            <w:shd w:val="clear" w:color="auto" w:fill="F2F6FA"/>
            <w:tcMar>
              <w:top w:w="70" w:type="dxa"/>
              <w:left w:w="100" w:type="dxa"/>
              <w:bottom w:w="70" w:type="dxa"/>
              <w:right w:w="100" w:type="dxa"/>
            </w:tcMar>
            <w:vAlign w:val="center"/>
          </w:tcPr>
          <w:p w14:paraId="7DAFA836" w14:textId="77777777" w:rsidR="009A456B" w:rsidRPr="004E2C7D" w:rsidRDefault="00000000">
            <w:pPr>
              <w:rPr>
                <w:color w:val="000000" w:themeColor="text1"/>
              </w:rPr>
            </w:pPr>
            <w:r w:rsidRPr="004E2C7D">
              <w:rPr>
                <w:color w:val="000000" w:themeColor="text1"/>
                <w:sz w:val="19"/>
                <w:szCs w:val="19"/>
              </w:rPr>
              <w:t>TEST_REQUEST</w:t>
            </w:r>
          </w:p>
        </w:tc>
        <w:tc>
          <w:tcPr>
            <w:tcW w:w="1600" w:type="dxa"/>
            <w:tcBorders>
              <w:top w:val="single" w:sz="4" w:space="0" w:color="AAAAAA"/>
              <w:left w:val="single" w:sz="4" w:space="0" w:color="AAAAAA"/>
              <w:bottom w:val="single" w:sz="4" w:space="0" w:color="AAAAAA"/>
              <w:right w:val="single" w:sz="4" w:space="0" w:color="AAAAAA"/>
            </w:tcBorders>
            <w:shd w:val="clear" w:color="auto" w:fill="F2F6FA"/>
            <w:tcMar>
              <w:top w:w="70" w:type="dxa"/>
              <w:left w:w="100" w:type="dxa"/>
              <w:bottom w:w="70" w:type="dxa"/>
              <w:right w:w="100" w:type="dxa"/>
            </w:tcMar>
            <w:vAlign w:val="center"/>
          </w:tcPr>
          <w:p w14:paraId="56D50F2F" w14:textId="77777777" w:rsidR="009A456B" w:rsidRPr="004E2C7D" w:rsidRDefault="00000000">
            <w:pPr>
              <w:rPr>
                <w:color w:val="000000" w:themeColor="text1"/>
              </w:rPr>
            </w:pPr>
            <w:r w:rsidRPr="004E2C7D">
              <w:rPr>
                <w:color w:val="000000" w:themeColor="text1"/>
                <w:sz w:val="19"/>
                <w:szCs w:val="19"/>
              </w:rPr>
              <w:t>11</w:t>
            </w:r>
          </w:p>
        </w:tc>
      </w:tr>
      <w:tr w:rsidR="009A456B" w:rsidRPr="004E2C7D" w14:paraId="3CFF645F" w14:textId="77777777">
        <w:tc>
          <w:tcPr>
            <w:tcW w:w="2600" w:type="dxa"/>
            <w:tcBorders>
              <w:top w:val="single" w:sz="4" w:space="0" w:color="AAAAAA"/>
              <w:left w:val="single" w:sz="4" w:space="0" w:color="AAAAAA"/>
              <w:bottom w:val="single" w:sz="4" w:space="0" w:color="AAAAAA"/>
              <w:right w:val="single" w:sz="4" w:space="0" w:color="AAAAAA"/>
            </w:tcBorders>
            <w:tcMar>
              <w:top w:w="70" w:type="dxa"/>
              <w:left w:w="100" w:type="dxa"/>
              <w:bottom w:w="70" w:type="dxa"/>
              <w:right w:w="100" w:type="dxa"/>
            </w:tcMar>
            <w:vAlign w:val="center"/>
          </w:tcPr>
          <w:p w14:paraId="12499EE7" w14:textId="77777777" w:rsidR="009A456B" w:rsidRPr="004E2C7D" w:rsidRDefault="00000000">
            <w:pPr>
              <w:rPr>
                <w:color w:val="000000" w:themeColor="text1"/>
              </w:rPr>
            </w:pPr>
            <w:r w:rsidRPr="004E2C7D">
              <w:rPr>
                <w:color w:val="000000" w:themeColor="text1"/>
                <w:sz w:val="19"/>
                <w:szCs w:val="19"/>
              </w:rPr>
              <w:t>STORAGE_LOCATION</w:t>
            </w:r>
          </w:p>
        </w:tc>
        <w:tc>
          <w:tcPr>
            <w:tcW w:w="1600" w:type="dxa"/>
            <w:tcBorders>
              <w:top w:val="single" w:sz="4" w:space="0" w:color="AAAAAA"/>
              <w:left w:val="single" w:sz="4" w:space="0" w:color="AAAAAA"/>
              <w:bottom w:val="single" w:sz="4" w:space="0" w:color="AAAAAA"/>
              <w:right w:val="single" w:sz="4" w:space="0" w:color="AAAAAA"/>
            </w:tcBorders>
            <w:tcMar>
              <w:top w:w="70" w:type="dxa"/>
              <w:left w:w="100" w:type="dxa"/>
              <w:bottom w:w="70" w:type="dxa"/>
              <w:right w:w="100" w:type="dxa"/>
            </w:tcMar>
            <w:vAlign w:val="center"/>
          </w:tcPr>
          <w:p w14:paraId="2D61C794" w14:textId="77777777" w:rsidR="009A456B" w:rsidRPr="004E2C7D" w:rsidRDefault="00000000">
            <w:pPr>
              <w:rPr>
                <w:color w:val="000000" w:themeColor="text1"/>
              </w:rPr>
            </w:pPr>
            <w:r w:rsidRPr="004E2C7D">
              <w:rPr>
                <w:color w:val="000000" w:themeColor="text1"/>
                <w:sz w:val="19"/>
                <w:szCs w:val="19"/>
              </w:rPr>
              <w:t>10</w:t>
            </w:r>
          </w:p>
        </w:tc>
        <w:tc>
          <w:tcPr>
            <w:tcW w:w="2600" w:type="dxa"/>
            <w:tcBorders>
              <w:top w:val="single" w:sz="4" w:space="0" w:color="AAAAAA"/>
              <w:left w:val="single" w:sz="4" w:space="0" w:color="AAAAAA"/>
              <w:bottom w:val="single" w:sz="4" w:space="0" w:color="AAAAAA"/>
              <w:right w:val="single" w:sz="4" w:space="0" w:color="AAAAAA"/>
            </w:tcBorders>
            <w:tcMar>
              <w:top w:w="70" w:type="dxa"/>
              <w:left w:w="100" w:type="dxa"/>
              <w:bottom w:w="70" w:type="dxa"/>
              <w:right w:w="100" w:type="dxa"/>
            </w:tcMar>
            <w:vAlign w:val="center"/>
          </w:tcPr>
          <w:p w14:paraId="1B32536E" w14:textId="77777777" w:rsidR="009A456B" w:rsidRPr="004E2C7D" w:rsidRDefault="00000000">
            <w:pPr>
              <w:rPr>
                <w:color w:val="000000" w:themeColor="text1"/>
              </w:rPr>
            </w:pPr>
            <w:r w:rsidRPr="004E2C7D">
              <w:rPr>
                <w:color w:val="000000" w:themeColor="text1"/>
                <w:sz w:val="19"/>
                <w:szCs w:val="19"/>
              </w:rPr>
              <w:t>SAMPLE_USAGE</w:t>
            </w:r>
          </w:p>
        </w:tc>
        <w:tc>
          <w:tcPr>
            <w:tcW w:w="1600" w:type="dxa"/>
            <w:tcBorders>
              <w:top w:val="single" w:sz="4" w:space="0" w:color="AAAAAA"/>
              <w:left w:val="single" w:sz="4" w:space="0" w:color="AAAAAA"/>
              <w:bottom w:val="single" w:sz="4" w:space="0" w:color="AAAAAA"/>
              <w:right w:val="single" w:sz="4" w:space="0" w:color="AAAAAA"/>
            </w:tcBorders>
            <w:tcMar>
              <w:top w:w="70" w:type="dxa"/>
              <w:left w:w="100" w:type="dxa"/>
              <w:bottom w:w="70" w:type="dxa"/>
              <w:right w:w="100" w:type="dxa"/>
            </w:tcMar>
            <w:vAlign w:val="center"/>
          </w:tcPr>
          <w:p w14:paraId="74B7748E" w14:textId="77777777" w:rsidR="009A456B" w:rsidRPr="004E2C7D" w:rsidRDefault="00000000">
            <w:pPr>
              <w:rPr>
                <w:color w:val="000000" w:themeColor="text1"/>
              </w:rPr>
            </w:pPr>
            <w:r w:rsidRPr="004E2C7D">
              <w:rPr>
                <w:color w:val="000000" w:themeColor="text1"/>
                <w:sz w:val="19"/>
                <w:szCs w:val="19"/>
              </w:rPr>
              <w:t>11</w:t>
            </w:r>
          </w:p>
        </w:tc>
      </w:tr>
      <w:tr w:rsidR="009A456B" w:rsidRPr="004E2C7D" w14:paraId="76BB3746" w14:textId="77777777">
        <w:tc>
          <w:tcPr>
            <w:tcW w:w="2600" w:type="dxa"/>
            <w:tcBorders>
              <w:top w:val="single" w:sz="4" w:space="0" w:color="AAAAAA"/>
              <w:left w:val="single" w:sz="4" w:space="0" w:color="AAAAAA"/>
              <w:bottom w:val="single" w:sz="4" w:space="0" w:color="AAAAAA"/>
              <w:right w:val="single" w:sz="4" w:space="0" w:color="AAAAAA"/>
            </w:tcBorders>
            <w:shd w:val="clear" w:color="auto" w:fill="F2F6FA"/>
            <w:tcMar>
              <w:top w:w="70" w:type="dxa"/>
              <w:left w:w="100" w:type="dxa"/>
              <w:bottom w:w="70" w:type="dxa"/>
              <w:right w:w="100" w:type="dxa"/>
            </w:tcMar>
            <w:vAlign w:val="center"/>
          </w:tcPr>
          <w:p w14:paraId="2CBA62DC" w14:textId="77777777" w:rsidR="009A456B" w:rsidRPr="004E2C7D" w:rsidRDefault="00000000">
            <w:pPr>
              <w:rPr>
                <w:color w:val="000000" w:themeColor="text1"/>
              </w:rPr>
            </w:pPr>
            <w:r w:rsidRPr="004E2C7D">
              <w:rPr>
                <w:color w:val="000000" w:themeColor="text1"/>
                <w:sz w:val="19"/>
                <w:szCs w:val="19"/>
              </w:rPr>
              <w:t>ALIQUOT</w:t>
            </w:r>
          </w:p>
        </w:tc>
        <w:tc>
          <w:tcPr>
            <w:tcW w:w="1600" w:type="dxa"/>
            <w:tcBorders>
              <w:top w:val="single" w:sz="4" w:space="0" w:color="AAAAAA"/>
              <w:left w:val="single" w:sz="4" w:space="0" w:color="AAAAAA"/>
              <w:bottom w:val="single" w:sz="4" w:space="0" w:color="AAAAAA"/>
              <w:right w:val="single" w:sz="4" w:space="0" w:color="AAAAAA"/>
            </w:tcBorders>
            <w:shd w:val="clear" w:color="auto" w:fill="F2F6FA"/>
            <w:tcMar>
              <w:top w:w="70" w:type="dxa"/>
              <w:left w:w="100" w:type="dxa"/>
              <w:bottom w:w="70" w:type="dxa"/>
              <w:right w:w="100" w:type="dxa"/>
            </w:tcMar>
            <w:vAlign w:val="center"/>
          </w:tcPr>
          <w:p w14:paraId="056F5D4E" w14:textId="77777777" w:rsidR="009A456B" w:rsidRPr="004E2C7D" w:rsidRDefault="00000000">
            <w:pPr>
              <w:rPr>
                <w:color w:val="000000" w:themeColor="text1"/>
              </w:rPr>
            </w:pPr>
            <w:r w:rsidRPr="004E2C7D">
              <w:rPr>
                <w:color w:val="000000" w:themeColor="text1"/>
                <w:sz w:val="19"/>
                <w:szCs w:val="19"/>
              </w:rPr>
              <w:t>16</w:t>
            </w:r>
          </w:p>
        </w:tc>
        <w:tc>
          <w:tcPr>
            <w:tcW w:w="2600" w:type="dxa"/>
            <w:tcBorders>
              <w:top w:val="single" w:sz="4" w:space="0" w:color="AAAAAA"/>
              <w:left w:val="single" w:sz="4" w:space="0" w:color="AAAAAA"/>
              <w:bottom w:val="single" w:sz="4" w:space="0" w:color="AAAAAA"/>
              <w:right w:val="single" w:sz="4" w:space="0" w:color="AAAAAA"/>
            </w:tcBorders>
            <w:shd w:val="clear" w:color="auto" w:fill="F2F6FA"/>
            <w:tcMar>
              <w:top w:w="70" w:type="dxa"/>
              <w:left w:w="100" w:type="dxa"/>
              <w:bottom w:w="70" w:type="dxa"/>
              <w:right w:w="100" w:type="dxa"/>
            </w:tcMar>
            <w:vAlign w:val="center"/>
          </w:tcPr>
          <w:p w14:paraId="1C5B2279" w14:textId="77777777" w:rsidR="009A456B" w:rsidRPr="004E2C7D" w:rsidRDefault="00000000">
            <w:pPr>
              <w:rPr>
                <w:color w:val="000000" w:themeColor="text1"/>
              </w:rPr>
            </w:pPr>
            <w:r w:rsidRPr="004E2C7D">
              <w:rPr>
                <w:color w:val="000000" w:themeColor="text1"/>
                <w:sz w:val="19"/>
                <w:szCs w:val="19"/>
              </w:rPr>
              <w:t>STORAGE_TEMP_LOG</w:t>
            </w:r>
          </w:p>
        </w:tc>
        <w:tc>
          <w:tcPr>
            <w:tcW w:w="1600" w:type="dxa"/>
            <w:tcBorders>
              <w:top w:val="single" w:sz="4" w:space="0" w:color="AAAAAA"/>
              <w:left w:val="single" w:sz="4" w:space="0" w:color="AAAAAA"/>
              <w:bottom w:val="single" w:sz="4" w:space="0" w:color="AAAAAA"/>
              <w:right w:val="single" w:sz="4" w:space="0" w:color="AAAAAA"/>
            </w:tcBorders>
            <w:shd w:val="clear" w:color="auto" w:fill="F2F6FA"/>
            <w:tcMar>
              <w:top w:w="70" w:type="dxa"/>
              <w:left w:w="100" w:type="dxa"/>
              <w:bottom w:w="70" w:type="dxa"/>
              <w:right w:w="100" w:type="dxa"/>
            </w:tcMar>
            <w:vAlign w:val="center"/>
          </w:tcPr>
          <w:p w14:paraId="6F464B14" w14:textId="77777777" w:rsidR="009A456B" w:rsidRPr="004E2C7D" w:rsidRDefault="00000000">
            <w:pPr>
              <w:rPr>
                <w:color w:val="000000" w:themeColor="text1"/>
              </w:rPr>
            </w:pPr>
            <w:r w:rsidRPr="004E2C7D">
              <w:rPr>
                <w:color w:val="000000" w:themeColor="text1"/>
                <w:sz w:val="19"/>
                <w:szCs w:val="19"/>
              </w:rPr>
              <w:t>12</w:t>
            </w:r>
          </w:p>
        </w:tc>
      </w:tr>
      <w:tr w:rsidR="009A456B" w:rsidRPr="004E2C7D" w14:paraId="1BB8FAA8" w14:textId="77777777">
        <w:tc>
          <w:tcPr>
            <w:tcW w:w="2600" w:type="dxa"/>
            <w:tcBorders>
              <w:top w:val="single" w:sz="4" w:space="0" w:color="AAAAAA"/>
              <w:left w:val="single" w:sz="4" w:space="0" w:color="AAAAAA"/>
              <w:bottom w:val="single" w:sz="4" w:space="0" w:color="AAAAAA"/>
              <w:right w:val="single" w:sz="4" w:space="0" w:color="AAAAAA"/>
            </w:tcBorders>
            <w:tcMar>
              <w:top w:w="70" w:type="dxa"/>
              <w:left w:w="100" w:type="dxa"/>
              <w:bottom w:w="70" w:type="dxa"/>
              <w:right w:w="100" w:type="dxa"/>
            </w:tcMar>
            <w:vAlign w:val="center"/>
          </w:tcPr>
          <w:p w14:paraId="07445FC2" w14:textId="77777777" w:rsidR="009A456B" w:rsidRPr="004E2C7D" w:rsidRDefault="00000000">
            <w:pPr>
              <w:rPr>
                <w:color w:val="000000" w:themeColor="text1"/>
              </w:rPr>
            </w:pPr>
            <w:r w:rsidRPr="004E2C7D">
              <w:rPr>
                <w:color w:val="000000" w:themeColor="text1"/>
                <w:sz w:val="19"/>
                <w:szCs w:val="19"/>
              </w:rPr>
              <w:t>SAMPLE_TYPE (lookup)</w:t>
            </w:r>
          </w:p>
        </w:tc>
        <w:tc>
          <w:tcPr>
            <w:tcW w:w="1600" w:type="dxa"/>
            <w:tcBorders>
              <w:top w:val="single" w:sz="4" w:space="0" w:color="AAAAAA"/>
              <w:left w:val="single" w:sz="4" w:space="0" w:color="AAAAAA"/>
              <w:bottom w:val="single" w:sz="4" w:space="0" w:color="AAAAAA"/>
              <w:right w:val="single" w:sz="4" w:space="0" w:color="AAAAAA"/>
            </w:tcBorders>
            <w:tcMar>
              <w:top w:w="70" w:type="dxa"/>
              <w:left w:w="100" w:type="dxa"/>
              <w:bottom w:w="70" w:type="dxa"/>
              <w:right w:w="100" w:type="dxa"/>
            </w:tcMar>
            <w:vAlign w:val="center"/>
          </w:tcPr>
          <w:p w14:paraId="651A5B88" w14:textId="77777777" w:rsidR="009A456B" w:rsidRPr="004E2C7D" w:rsidRDefault="00000000">
            <w:pPr>
              <w:rPr>
                <w:color w:val="000000" w:themeColor="text1"/>
              </w:rPr>
            </w:pPr>
            <w:r w:rsidRPr="004E2C7D">
              <w:rPr>
                <w:color w:val="000000" w:themeColor="text1"/>
                <w:sz w:val="19"/>
                <w:szCs w:val="19"/>
              </w:rPr>
              <w:t>7</w:t>
            </w:r>
          </w:p>
        </w:tc>
        <w:tc>
          <w:tcPr>
            <w:tcW w:w="2600" w:type="dxa"/>
            <w:tcBorders>
              <w:top w:val="single" w:sz="4" w:space="0" w:color="AAAAAA"/>
              <w:left w:val="single" w:sz="4" w:space="0" w:color="AAAAAA"/>
              <w:bottom w:val="single" w:sz="4" w:space="0" w:color="AAAAAA"/>
              <w:right w:val="single" w:sz="4" w:space="0" w:color="AAAAAA"/>
            </w:tcBorders>
            <w:tcMar>
              <w:top w:w="70" w:type="dxa"/>
              <w:left w:w="100" w:type="dxa"/>
              <w:bottom w:w="70" w:type="dxa"/>
              <w:right w:w="100" w:type="dxa"/>
            </w:tcMar>
            <w:vAlign w:val="center"/>
          </w:tcPr>
          <w:p w14:paraId="3F366A3D" w14:textId="77777777" w:rsidR="009A456B" w:rsidRPr="004E2C7D" w:rsidRDefault="009A456B">
            <w:pPr>
              <w:rPr>
                <w:color w:val="000000" w:themeColor="text1"/>
              </w:rPr>
            </w:pPr>
          </w:p>
        </w:tc>
        <w:tc>
          <w:tcPr>
            <w:tcW w:w="1600" w:type="dxa"/>
            <w:tcBorders>
              <w:top w:val="single" w:sz="4" w:space="0" w:color="AAAAAA"/>
              <w:left w:val="single" w:sz="4" w:space="0" w:color="AAAAAA"/>
              <w:bottom w:val="single" w:sz="4" w:space="0" w:color="AAAAAA"/>
              <w:right w:val="single" w:sz="4" w:space="0" w:color="AAAAAA"/>
            </w:tcBorders>
            <w:tcMar>
              <w:top w:w="70" w:type="dxa"/>
              <w:left w:w="100" w:type="dxa"/>
              <w:bottom w:w="70" w:type="dxa"/>
              <w:right w:w="100" w:type="dxa"/>
            </w:tcMar>
            <w:vAlign w:val="center"/>
          </w:tcPr>
          <w:p w14:paraId="25968D57" w14:textId="77777777" w:rsidR="009A456B" w:rsidRPr="004E2C7D" w:rsidRDefault="009A456B">
            <w:pPr>
              <w:rPr>
                <w:color w:val="000000" w:themeColor="text1"/>
              </w:rPr>
            </w:pPr>
          </w:p>
        </w:tc>
      </w:tr>
    </w:tbl>
    <w:p w14:paraId="2274AD6A" w14:textId="77777777" w:rsidR="009A456B" w:rsidRPr="004E2C7D" w:rsidRDefault="00000000">
      <w:pPr>
        <w:spacing w:before="100" w:after="240"/>
        <w:jc w:val="center"/>
        <w:rPr>
          <w:color w:val="000000" w:themeColor="text1"/>
        </w:rPr>
      </w:pPr>
      <w:r w:rsidRPr="004E2C7D">
        <w:rPr>
          <w:i/>
          <w:iCs/>
          <w:color w:val="000000" w:themeColor="text1"/>
          <w:sz w:val="19"/>
          <w:szCs w:val="19"/>
        </w:rPr>
        <w:t>Table 3: Record counts per table in the test data set</w:t>
      </w:r>
    </w:p>
    <w:p w14:paraId="712D7FB1" w14:textId="77777777" w:rsidR="009A456B" w:rsidRPr="004E2C7D" w:rsidRDefault="00000000">
      <w:pPr>
        <w:pStyle w:val="Heading2"/>
        <w:rPr>
          <w:b w:val="0"/>
          <w:bCs w:val="0"/>
          <w:color w:val="000000" w:themeColor="text1"/>
        </w:rPr>
      </w:pPr>
      <w:r w:rsidRPr="004E2C7D">
        <w:rPr>
          <w:b w:val="0"/>
          <w:bCs w:val="0"/>
          <w:color w:val="000000" w:themeColor="text1"/>
        </w:rPr>
        <w:t>7.2 Representative Queries</w:t>
      </w:r>
    </w:p>
    <w:p w14:paraId="79888E60" w14:textId="77777777" w:rsidR="009A456B" w:rsidRPr="004E2C7D" w:rsidRDefault="00000000">
      <w:pPr>
        <w:spacing w:after="160" w:line="276" w:lineRule="auto"/>
        <w:jc w:val="both"/>
        <w:rPr>
          <w:color w:val="000000" w:themeColor="text1"/>
        </w:rPr>
      </w:pPr>
      <w:r w:rsidRPr="004E2C7D">
        <w:rPr>
          <w:color w:val="000000" w:themeColor="text1"/>
        </w:rPr>
        <w:t>queries.sql contains 17 statements organised into five sections. Representative examples are shown below; the full set is in the repository.</w:t>
      </w:r>
    </w:p>
    <w:p w14:paraId="06CAFA6E" w14:textId="77777777" w:rsidR="009A456B" w:rsidRPr="004E2C7D" w:rsidRDefault="00000000">
      <w:pPr>
        <w:pStyle w:val="Heading3"/>
        <w:rPr>
          <w:b w:val="0"/>
          <w:bCs w:val="0"/>
          <w:color w:val="000000" w:themeColor="text1"/>
        </w:rPr>
      </w:pPr>
      <w:r w:rsidRPr="004E2C7D">
        <w:rPr>
          <w:b w:val="0"/>
          <w:bCs w:val="0"/>
          <w:color w:val="000000" w:themeColor="text1"/>
        </w:rPr>
        <w:t>Join across the full traceability chain</w:t>
      </w:r>
    </w:p>
    <w:p w14:paraId="33F603B0" w14:textId="77777777" w:rsidR="009A456B" w:rsidRPr="004E2C7D" w:rsidRDefault="00000000">
      <w:pPr>
        <w:pBdr>
          <w:top w:val="single" w:sz="4" w:space="0" w:color="CCCCCC"/>
          <w:left w:val="single" w:sz="4" w:space="0" w:color="CCCCCC"/>
          <w:bottom w:val="single" w:sz="4" w:space="0" w:color="CCCCCC"/>
          <w:right w:val="single" w:sz="4" w:space="0" w:color="CCCCCC"/>
        </w:pBdr>
        <w:shd w:val="clear" w:color="auto" w:fill="F4F4F4"/>
        <w:spacing w:before="100" w:after="200"/>
        <w:ind w:left="100" w:right="100"/>
        <w:rPr>
          <w:color w:val="000000" w:themeColor="text1"/>
        </w:rPr>
      </w:pPr>
      <w:r w:rsidRPr="004E2C7D">
        <w:rPr>
          <w:rFonts w:ascii="Consolas" w:eastAsia="Consolas" w:hAnsi="Consolas" w:cs="Consolas"/>
          <w:color w:val="000000" w:themeColor="text1"/>
          <w:sz w:val="18"/>
          <w:szCs w:val="18"/>
        </w:rPr>
        <w:t>SELECT</w:t>
      </w:r>
      <w:r w:rsidRPr="004E2C7D">
        <w:rPr>
          <w:rFonts w:ascii="Consolas" w:eastAsia="Consolas" w:hAnsi="Consolas" w:cs="Consolas"/>
          <w:color w:val="000000" w:themeColor="text1"/>
          <w:sz w:val="18"/>
          <w:szCs w:val="18"/>
        </w:rPr>
        <w:br/>
        <w:t xml:space="preserve">    CONCAT(d.First_Name, ' ', d.Last_Name) AS Donor_Name,</w:t>
      </w:r>
      <w:r w:rsidRPr="004E2C7D">
        <w:rPr>
          <w:rFonts w:ascii="Consolas" w:eastAsia="Consolas" w:hAnsi="Consolas" w:cs="Consolas"/>
          <w:color w:val="000000" w:themeColor="text1"/>
          <w:sz w:val="18"/>
          <w:szCs w:val="18"/>
        </w:rPr>
        <w:br/>
        <w:t xml:space="preserve">    s.Sample_ID, a.Aliquot_Seq,</w:t>
      </w:r>
      <w:r w:rsidRPr="004E2C7D">
        <w:rPr>
          <w:rFonts w:ascii="Consolas" w:eastAsia="Consolas" w:hAnsi="Consolas" w:cs="Consolas"/>
          <w:color w:val="000000" w:themeColor="text1"/>
          <w:sz w:val="18"/>
          <w:szCs w:val="18"/>
        </w:rPr>
        <w:br/>
        <w:t xml:space="preserve">    su.Volume_Used_ml, su.Result_Summary,</w:t>
      </w:r>
      <w:r w:rsidRPr="004E2C7D">
        <w:rPr>
          <w:rFonts w:ascii="Consolas" w:eastAsia="Consolas" w:hAnsi="Consolas" w:cs="Consolas"/>
          <w:color w:val="000000" w:themeColor="text1"/>
          <w:sz w:val="18"/>
          <w:szCs w:val="18"/>
        </w:rPr>
        <w:br/>
        <w:t xml:space="preserve">    p.Project_Title</w:t>
      </w:r>
      <w:r w:rsidRPr="004E2C7D">
        <w:rPr>
          <w:rFonts w:ascii="Consolas" w:eastAsia="Consolas" w:hAnsi="Consolas" w:cs="Consolas"/>
          <w:color w:val="000000" w:themeColor="text1"/>
          <w:sz w:val="18"/>
          <w:szCs w:val="18"/>
        </w:rPr>
        <w:br/>
        <w:t>FROM SAMPLE_USAGE su</w:t>
      </w:r>
      <w:r w:rsidRPr="004E2C7D">
        <w:rPr>
          <w:rFonts w:ascii="Consolas" w:eastAsia="Consolas" w:hAnsi="Consolas" w:cs="Consolas"/>
          <w:color w:val="000000" w:themeColor="text1"/>
          <w:sz w:val="18"/>
          <w:szCs w:val="18"/>
        </w:rPr>
        <w:br/>
        <w:t>JOIN ALIQUOT a          ON su.Sample_ID = a.Sample_ID</w:t>
      </w:r>
      <w:r w:rsidRPr="004E2C7D">
        <w:rPr>
          <w:rFonts w:ascii="Consolas" w:eastAsia="Consolas" w:hAnsi="Consolas" w:cs="Consolas"/>
          <w:color w:val="000000" w:themeColor="text1"/>
          <w:sz w:val="18"/>
          <w:szCs w:val="18"/>
        </w:rPr>
        <w:br/>
        <w:t xml:space="preserve">                        AND su.Aliquot_Seq = a.Aliquot_Seq</w:t>
      </w:r>
      <w:r w:rsidRPr="004E2C7D">
        <w:rPr>
          <w:rFonts w:ascii="Consolas" w:eastAsia="Consolas" w:hAnsi="Consolas" w:cs="Consolas"/>
          <w:color w:val="000000" w:themeColor="text1"/>
          <w:sz w:val="18"/>
          <w:szCs w:val="18"/>
        </w:rPr>
        <w:br/>
        <w:t>JOIN SAMPLE s            ON a.Sample_ID = s.Sample_ID</w:t>
      </w:r>
      <w:r w:rsidRPr="004E2C7D">
        <w:rPr>
          <w:rFonts w:ascii="Consolas" w:eastAsia="Consolas" w:hAnsi="Consolas" w:cs="Consolas"/>
          <w:color w:val="000000" w:themeColor="text1"/>
          <w:sz w:val="18"/>
          <w:szCs w:val="18"/>
        </w:rPr>
        <w:br/>
        <w:t>JOIN COLLECTION_EVENT ce ON s.Collection_ID = ce.Collection_ID</w:t>
      </w:r>
      <w:r w:rsidRPr="004E2C7D">
        <w:rPr>
          <w:rFonts w:ascii="Consolas" w:eastAsia="Consolas" w:hAnsi="Consolas" w:cs="Consolas"/>
          <w:color w:val="000000" w:themeColor="text1"/>
          <w:sz w:val="18"/>
          <w:szCs w:val="18"/>
        </w:rPr>
        <w:br/>
        <w:t>JOIN DONOR d              ON ce.Donor_ID = d.Donor_ID</w:t>
      </w:r>
      <w:r w:rsidRPr="004E2C7D">
        <w:rPr>
          <w:rFonts w:ascii="Consolas" w:eastAsia="Consolas" w:hAnsi="Consolas" w:cs="Consolas"/>
          <w:color w:val="000000" w:themeColor="text1"/>
          <w:sz w:val="18"/>
          <w:szCs w:val="18"/>
        </w:rPr>
        <w:br/>
        <w:t>JOIN TEST_REQUEST tr      ON su.Request_ID = tr.Request_ID</w:t>
      </w:r>
      <w:r w:rsidRPr="004E2C7D">
        <w:rPr>
          <w:rFonts w:ascii="Consolas" w:eastAsia="Consolas" w:hAnsi="Consolas" w:cs="Consolas"/>
          <w:color w:val="000000" w:themeColor="text1"/>
          <w:sz w:val="18"/>
          <w:szCs w:val="18"/>
        </w:rPr>
        <w:br/>
        <w:t>JOIN PROJECT p             ON tr.Project_ID = p.Project_ID</w:t>
      </w:r>
      <w:r w:rsidRPr="004E2C7D">
        <w:rPr>
          <w:rFonts w:ascii="Consolas" w:eastAsia="Consolas" w:hAnsi="Consolas" w:cs="Consolas"/>
          <w:color w:val="000000" w:themeColor="text1"/>
          <w:sz w:val="18"/>
          <w:szCs w:val="18"/>
        </w:rPr>
        <w:br/>
        <w:t>ORDER BY d.Last_Name;</w:t>
      </w:r>
    </w:p>
    <w:p w14:paraId="7FF8337A" w14:textId="77777777" w:rsidR="009A456B" w:rsidRPr="004E2C7D" w:rsidRDefault="00000000">
      <w:pPr>
        <w:pStyle w:val="Heading3"/>
        <w:rPr>
          <w:b w:val="0"/>
          <w:bCs w:val="0"/>
          <w:color w:val="000000" w:themeColor="text1"/>
        </w:rPr>
      </w:pPr>
      <w:r w:rsidRPr="004E2C7D">
        <w:rPr>
          <w:b w:val="0"/>
          <w:bCs w:val="0"/>
          <w:color w:val="000000" w:themeColor="text1"/>
        </w:rPr>
        <w:t>Correlated subquery</w:t>
      </w:r>
    </w:p>
    <w:p w14:paraId="6FDBC687" w14:textId="77777777" w:rsidR="009A456B" w:rsidRPr="004E2C7D" w:rsidRDefault="00000000">
      <w:pPr>
        <w:pBdr>
          <w:top w:val="single" w:sz="4" w:space="0" w:color="CCCCCC"/>
          <w:left w:val="single" w:sz="4" w:space="0" w:color="CCCCCC"/>
          <w:bottom w:val="single" w:sz="4" w:space="0" w:color="CCCCCC"/>
          <w:right w:val="single" w:sz="4" w:space="0" w:color="CCCCCC"/>
        </w:pBdr>
        <w:shd w:val="clear" w:color="auto" w:fill="F4F4F4"/>
        <w:spacing w:before="100" w:after="200"/>
        <w:ind w:left="100" w:right="100"/>
        <w:rPr>
          <w:color w:val="000000" w:themeColor="text1"/>
        </w:rPr>
      </w:pPr>
      <w:r w:rsidRPr="004E2C7D">
        <w:rPr>
          <w:rFonts w:ascii="Consolas" w:eastAsia="Consolas" w:hAnsi="Consolas" w:cs="Consolas"/>
          <w:color w:val="000000" w:themeColor="text1"/>
          <w:sz w:val="18"/>
          <w:szCs w:val="18"/>
        </w:rPr>
        <w:t>SELECT a1.Sample_ID, a1.Aliquot_Seq, a1.Volume_ml</w:t>
      </w:r>
      <w:r w:rsidRPr="004E2C7D">
        <w:rPr>
          <w:rFonts w:ascii="Consolas" w:eastAsia="Consolas" w:hAnsi="Consolas" w:cs="Consolas"/>
          <w:color w:val="000000" w:themeColor="text1"/>
          <w:sz w:val="18"/>
          <w:szCs w:val="18"/>
        </w:rPr>
        <w:br/>
        <w:t>FROM ALIQUOT a1</w:t>
      </w:r>
      <w:r w:rsidRPr="004E2C7D">
        <w:rPr>
          <w:rFonts w:ascii="Consolas" w:eastAsia="Consolas" w:hAnsi="Consolas" w:cs="Consolas"/>
          <w:color w:val="000000" w:themeColor="text1"/>
          <w:sz w:val="18"/>
          <w:szCs w:val="18"/>
        </w:rPr>
        <w:br/>
        <w:t>WHERE a1.Volume_ml &lt; (</w:t>
      </w:r>
      <w:r w:rsidRPr="004E2C7D">
        <w:rPr>
          <w:rFonts w:ascii="Consolas" w:eastAsia="Consolas" w:hAnsi="Consolas" w:cs="Consolas"/>
          <w:color w:val="000000" w:themeColor="text1"/>
          <w:sz w:val="18"/>
          <w:szCs w:val="18"/>
        </w:rPr>
        <w:br/>
        <w:t xml:space="preserve">    SELECT AVG(a2.Volume_ml)</w:t>
      </w:r>
      <w:r w:rsidRPr="004E2C7D">
        <w:rPr>
          <w:rFonts w:ascii="Consolas" w:eastAsia="Consolas" w:hAnsi="Consolas" w:cs="Consolas"/>
          <w:color w:val="000000" w:themeColor="text1"/>
          <w:sz w:val="18"/>
          <w:szCs w:val="18"/>
        </w:rPr>
        <w:br/>
        <w:t xml:space="preserve">    FROM ALIQUOT a2</w:t>
      </w:r>
      <w:r w:rsidRPr="004E2C7D">
        <w:rPr>
          <w:rFonts w:ascii="Consolas" w:eastAsia="Consolas" w:hAnsi="Consolas" w:cs="Consolas"/>
          <w:color w:val="000000" w:themeColor="text1"/>
          <w:sz w:val="18"/>
          <w:szCs w:val="18"/>
        </w:rPr>
        <w:br/>
        <w:t xml:space="preserve">    WHERE a2.Sample_ID = a1.Sample_ID</w:t>
      </w:r>
      <w:r w:rsidRPr="004E2C7D">
        <w:rPr>
          <w:rFonts w:ascii="Consolas" w:eastAsia="Consolas" w:hAnsi="Consolas" w:cs="Consolas"/>
          <w:color w:val="000000" w:themeColor="text1"/>
          <w:sz w:val="18"/>
          <w:szCs w:val="18"/>
        </w:rPr>
        <w:br/>
        <w:t>);</w:t>
      </w:r>
    </w:p>
    <w:p w14:paraId="5D5C28F2" w14:textId="77777777" w:rsidR="009A456B" w:rsidRPr="004E2C7D" w:rsidRDefault="00000000">
      <w:pPr>
        <w:spacing w:after="160" w:line="276" w:lineRule="auto"/>
        <w:jc w:val="both"/>
        <w:rPr>
          <w:color w:val="000000" w:themeColor="text1"/>
        </w:rPr>
      </w:pPr>
      <w:r w:rsidRPr="004E2C7D">
        <w:rPr>
          <w:color w:val="000000" w:themeColor="text1"/>
        </w:rPr>
        <w:t>This finds every aliquot whose remaining volume is below the average of its sibling aliquots (aliquots split from the same original sample) — useful for flagging aliquots that may need re-balancing or prioritised use before they run low.</w:t>
      </w:r>
    </w:p>
    <w:p w14:paraId="339BA827" w14:textId="77777777" w:rsidR="009A456B" w:rsidRPr="004E2C7D" w:rsidRDefault="00000000">
      <w:pPr>
        <w:pStyle w:val="Heading3"/>
        <w:rPr>
          <w:b w:val="0"/>
          <w:bCs w:val="0"/>
          <w:color w:val="000000" w:themeColor="text1"/>
        </w:rPr>
      </w:pPr>
      <w:r w:rsidRPr="004E2C7D">
        <w:rPr>
          <w:b w:val="0"/>
          <w:bCs w:val="0"/>
          <w:color w:val="000000" w:themeColor="text1"/>
        </w:rPr>
        <w:t>Aggregation with HAVING</w:t>
      </w:r>
    </w:p>
    <w:p w14:paraId="758EAAA5" w14:textId="77777777" w:rsidR="009A456B" w:rsidRPr="004E2C7D" w:rsidRDefault="00000000">
      <w:pPr>
        <w:pBdr>
          <w:top w:val="single" w:sz="4" w:space="0" w:color="CCCCCC"/>
          <w:left w:val="single" w:sz="4" w:space="0" w:color="CCCCCC"/>
          <w:bottom w:val="single" w:sz="4" w:space="0" w:color="CCCCCC"/>
          <w:right w:val="single" w:sz="4" w:space="0" w:color="CCCCCC"/>
        </w:pBdr>
        <w:shd w:val="clear" w:color="auto" w:fill="F4F4F4"/>
        <w:spacing w:before="100" w:after="200"/>
        <w:ind w:left="100" w:right="100"/>
        <w:rPr>
          <w:color w:val="000000" w:themeColor="text1"/>
        </w:rPr>
      </w:pPr>
      <w:r w:rsidRPr="004E2C7D">
        <w:rPr>
          <w:rFonts w:ascii="Consolas" w:eastAsia="Consolas" w:hAnsi="Consolas" w:cs="Consolas"/>
          <w:color w:val="000000" w:themeColor="text1"/>
          <w:sz w:val="18"/>
          <w:szCs w:val="18"/>
        </w:rPr>
        <w:t>SELECT d.Donor_ID, CONCAT(d.First_Name, ' ', d.Last_Name) AS Donor_Name,</w:t>
      </w:r>
      <w:r w:rsidRPr="004E2C7D">
        <w:rPr>
          <w:rFonts w:ascii="Consolas" w:eastAsia="Consolas" w:hAnsi="Consolas" w:cs="Consolas"/>
          <w:color w:val="000000" w:themeColor="text1"/>
          <w:sz w:val="18"/>
          <w:szCs w:val="18"/>
        </w:rPr>
        <w:br/>
        <w:t xml:space="preserve">       SUM(s.Volume_ml) AS Total_Volume_ml,</w:t>
      </w:r>
      <w:r w:rsidRPr="004E2C7D">
        <w:rPr>
          <w:rFonts w:ascii="Consolas" w:eastAsia="Consolas" w:hAnsi="Consolas" w:cs="Consolas"/>
          <w:color w:val="000000" w:themeColor="text1"/>
          <w:sz w:val="18"/>
          <w:szCs w:val="18"/>
        </w:rPr>
        <w:br/>
        <w:t xml:space="preserve">       ROUND(AVG(s.Volume_ml), 2) AS Avg_Volume_ml</w:t>
      </w:r>
      <w:r w:rsidRPr="004E2C7D">
        <w:rPr>
          <w:rFonts w:ascii="Consolas" w:eastAsia="Consolas" w:hAnsi="Consolas" w:cs="Consolas"/>
          <w:color w:val="000000" w:themeColor="text1"/>
          <w:sz w:val="18"/>
          <w:szCs w:val="18"/>
        </w:rPr>
        <w:br/>
        <w:t>FROM DONOR d</w:t>
      </w:r>
      <w:r w:rsidRPr="004E2C7D">
        <w:rPr>
          <w:rFonts w:ascii="Consolas" w:eastAsia="Consolas" w:hAnsi="Consolas" w:cs="Consolas"/>
          <w:color w:val="000000" w:themeColor="text1"/>
          <w:sz w:val="18"/>
          <w:szCs w:val="18"/>
        </w:rPr>
        <w:br/>
        <w:t>JOIN COLLECTION_EVENT ce ON d.Donor_ID = ce.Donor_ID</w:t>
      </w:r>
      <w:r w:rsidRPr="004E2C7D">
        <w:rPr>
          <w:rFonts w:ascii="Consolas" w:eastAsia="Consolas" w:hAnsi="Consolas" w:cs="Consolas"/>
          <w:color w:val="000000" w:themeColor="text1"/>
          <w:sz w:val="18"/>
          <w:szCs w:val="18"/>
        </w:rPr>
        <w:br/>
        <w:t>JOIN SAMPLE s             ON ce.Collection_ID = s.Collection_ID</w:t>
      </w:r>
      <w:r w:rsidRPr="004E2C7D">
        <w:rPr>
          <w:rFonts w:ascii="Consolas" w:eastAsia="Consolas" w:hAnsi="Consolas" w:cs="Consolas"/>
          <w:color w:val="000000" w:themeColor="text1"/>
          <w:sz w:val="18"/>
          <w:szCs w:val="18"/>
        </w:rPr>
        <w:br/>
        <w:t>GROUP BY d.Donor_ID, d.First_Name, d.Last_Name</w:t>
      </w:r>
      <w:r w:rsidRPr="004E2C7D">
        <w:rPr>
          <w:rFonts w:ascii="Consolas" w:eastAsia="Consolas" w:hAnsi="Consolas" w:cs="Consolas"/>
          <w:color w:val="000000" w:themeColor="text1"/>
          <w:sz w:val="18"/>
          <w:szCs w:val="18"/>
        </w:rPr>
        <w:br/>
        <w:t>HAVING SUM(s.Volume_ml) &gt; 5</w:t>
      </w:r>
      <w:r w:rsidRPr="004E2C7D">
        <w:rPr>
          <w:rFonts w:ascii="Consolas" w:eastAsia="Consolas" w:hAnsi="Consolas" w:cs="Consolas"/>
          <w:color w:val="000000" w:themeColor="text1"/>
          <w:sz w:val="18"/>
          <w:szCs w:val="18"/>
        </w:rPr>
        <w:br/>
        <w:t>ORDER BY Total_Volume_ml DESC;</w:t>
      </w:r>
    </w:p>
    <w:p w14:paraId="7D356AE8" w14:textId="77777777" w:rsidR="009A456B" w:rsidRPr="004E2C7D" w:rsidRDefault="00000000">
      <w:pPr>
        <w:pStyle w:val="Heading1"/>
        <w:pBdr>
          <w:bottom w:val="single" w:sz="6" w:space="4" w:color="2E5C8A"/>
        </w:pBdr>
        <w:rPr>
          <w:b w:val="0"/>
          <w:bCs w:val="0"/>
          <w:color w:val="000000" w:themeColor="text1"/>
        </w:rPr>
      </w:pPr>
      <w:r w:rsidRPr="004E2C7D">
        <w:rPr>
          <w:b w:val="0"/>
          <w:bCs w:val="0"/>
          <w:color w:val="000000" w:themeColor="text1"/>
        </w:rPr>
        <w:t>8. Views, Trigger/Procedure/Function, and Their Purpose</w:t>
      </w:r>
    </w:p>
    <w:p w14:paraId="055346F0" w14:textId="77777777" w:rsidR="009A456B" w:rsidRPr="004E2C7D" w:rsidRDefault="00000000">
      <w:pPr>
        <w:pStyle w:val="Heading2"/>
        <w:rPr>
          <w:b w:val="0"/>
          <w:bCs w:val="0"/>
          <w:color w:val="000000" w:themeColor="text1"/>
        </w:rPr>
      </w:pPr>
      <w:r w:rsidRPr="004E2C7D">
        <w:rPr>
          <w:b w:val="0"/>
          <w:bCs w:val="0"/>
          <w:color w:val="000000" w:themeColor="text1"/>
        </w:rPr>
        <w:t>8.1 Views</w:t>
      </w:r>
    </w:p>
    <w:p w14:paraId="66D51404" w14:textId="77777777" w:rsidR="009A456B" w:rsidRPr="004E2C7D" w:rsidRDefault="00000000">
      <w:pPr>
        <w:pStyle w:val="Heading3"/>
        <w:rPr>
          <w:b w:val="0"/>
          <w:bCs w:val="0"/>
          <w:color w:val="000000" w:themeColor="text1"/>
        </w:rPr>
      </w:pPr>
      <w:r w:rsidRPr="004E2C7D">
        <w:rPr>
          <w:b w:val="0"/>
          <w:bCs w:val="0"/>
          <w:color w:val="000000" w:themeColor="text1"/>
        </w:rPr>
        <w:t>vw_available_aliquots</w:t>
      </w:r>
    </w:p>
    <w:p w14:paraId="176DCB73" w14:textId="77777777" w:rsidR="009A456B" w:rsidRPr="004E2C7D" w:rsidRDefault="00000000">
      <w:pPr>
        <w:spacing w:after="160" w:line="276" w:lineRule="auto"/>
        <w:jc w:val="both"/>
        <w:rPr>
          <w:color w:val="000000" w:themeColor="text1"/>
        </w:rPr>
      </w:pPr>
      <w:r w:rsidRPr="004E2C7D">
        <w:rPr>
          <w:color w:val="000000" w:themeColor="text1"/>
        </w:rPr>
        <w:t>Gives lab staff a single place to see every aliquot that is still physically in storage and usable for a new test request, together with the donor, sample type, and exact freezer location — avoiding the need to manually join five tables every time inventory needs to be checked.</w:t>
      </w:r>
    </w:p>
    <w:p w14:paraId="6A22C721" w14:textId="77777777" w:rsidR="009A456B" w:rsidRPr="004E2C7D" w:rsidRDefault="00000000">
      <w:pPr>
        <w:pBdr>
          <w:top w:val="single" w:sz="4" w:space="0" w:color="CCCCCC"/>
          <w:left w:val="single" w:sz="4" w:space="0" w:color="CCCCCC"/>
          <w:bottom w:val="single" w:sz="4" w:space="0" w:color="CCCCCC"/>
          <w:right w:val="single" w:sz="4" w:space="0" w:color="CCCCCC"/>
        </w:pBdr>
        <w:shd w:val="clear" w:color="auto" w:fill="F4F4F4"/>
        <w:spacing w:before="100" w:after="200"/>
        <w:ind w:left="100" w:right="100"/>
        <w:rPr>
          <w:color w:val="000000" w:themeColor="text1"/>
        </w:rPr>
      </w:pPr>
      <w:r w:rsidRPr="004E2C7D">
        <w:rPr>
          <w:rFonts w:ascii="Consolas" w:eastAsia="Consolas" w:hAnsi="Consolas" w:cs="Consolas"/>
          <w:color w:val="000000" w:themeColor="text1"/>
          <w:sz w:val="18"/>
          <w:szCs w:val="18"/>
        </w:rPr>
        <w:t>DROP VIEW IF EXISTS vw_available_aliquots;</w:t>
      </w:r>
      <w:r w:rsidRPr="004E2C7D">
        <w:rPr>
          <w:rFonts w:ascii="Consolas" w:eastAsia="Consolas" w:hAnsi="Consolas" w:cs="Consolas"/>
          <w:color w:val="000000" w:themeColor="text1"/>
          <w:sz w:val="18"/>
          <w:szCs w:val="18"/>
        </w:rPr>
        <w:br/>
        <w:t>CREATE VIEW vw_available_aliquots AS</w:t>
      </w:r>
      <w:r w:rsidRPr="004E2C7D">
        <w:rPr>
          <w:rFonts w:ascii="Consolas" w:eastAsia="Consolas" w:hAnsi="Consolas" w:cs="Consolas"/>
          <w:color w:val="000000" w:themeColor="text1"/>
          <w:sz w:val="18"/>
          <w:szCs w:val="18"/>
        </w:rPr>
        <w:br/>
        <w:t>SELECT</w:t>
      </w:r>
      <w:r w:rsidRPr="004E2C7D">
        <w:rPr>
          <w:rFonts w:ascii="Consolas" w:eastAsia="Consolas" w:hAnsi="Consolas" w:cs="Consolas"/>
          <w:color w:val="000000" w:themeColor="text1"/>
          <w:sz w:val="18"/>
          <w:szCs w:val="18"/>
        </w:rPr>
        <w:br/>
        <w:t xml:space="preserve">    a.Sample_ID,</w:t>
      </w:r>
      <w:r w:rsidRPr="004E2C7D">
        <w:rPr>
          <w:rFonts w:ascii="Consolas" w:eastAsia="Consolas" w:hAnsi="Consolas" w:cs="Consolas"/>
          <w:color w:val="000000" w:themeColor="text1"/>
          <w:sz w:val="18"/>
          <w:szCs w:val="18"/>
        </w:rPr>
        <w:br/>
        <w:t xml:space="preserve">    a.Aliquot_Seq,</w:t>
      </w:r>
      <w:r w:rsidRPr="004E2C7D">
        <w:rPr>
          <w:rFonts w:ascii="Consolas" w:eastAsia="Consolas" w:hAnsi="Consolas" w:cs="Consolas"/>
          <w:color w:val="000000" w:themeColor="text1"/>
          <w:sz w:val="18"/>
          <w:szCs w:val="18"/>
        </w:rPr>
        <w:br/>
        <w:t xml:space="preserve">    st.Type_Name           AS Sample_Type,</w:t>
      </w:r>
      <w:r w:rsidRPr="004E2C7D">
        <w:rPr>
          <w:rFonts w:ascii="Consolas" w:eastAsia="Consolas" w:hAnsi="Consolas" w:cs="Consolas"/>
          <w:color w:val="000000" w:themeColor="text1"/>
          <w:sz w:val="18"/>
          <w:szCs w:val="18"/>
        </w:rPr>
        <w:br/>
        <w:t xml:space="preserve">    a.Volume_ml,</w:t>
      </w:r>
      <w:r w:rsidRPr="004E2C7D">
        <w:rPr>
          <w:rFonts w:ascii="Consolas" w:eastAsia="Consolas" w:hAnsi="Consolas" w:cs="Consolas"/>
          <w:color w:val="000000" w:themeColor="text1"/>
          <w:sz w:val="18"/>
          <w:szCs w:val="18"/>
        </w:rPr>
        <w:br/>
        <w:t xml:space="preserve">    a.Freeze_Thaw_Cycles,</w:t>
      </w:r>
      <w:r w:rsidRPr="004E2C7D">
        <w:rPr>
          <w:rFonts w:ascii="Consolas" w:eastAsia="Consolas" w:hAnsi="Consolas" w:cs="Consolas"/>
          <w:color w:val="000000" w:themeColor="text1"/>
          <w:sz w:val="18"/>
          <w:szCs w:val="18"/>
        </w:rPr>
        <w:br/>
        <w:t xml:space="preserve">    d.Donor_ID,</w:t>
      </w:r>
      <w:r w:rsidRPr="004E2C7D">
        <w:rPr>
          <w:rFonts w:ascii="Consolas" w:eastAsia="Consolas" w:hAnsi="Consolas" w:cs="Consolas"/>
          <w:color w:val="000000" w:themeColor="text1"/>
          <w:sz w:val="18"/>
          <w:szCs w:val="18"/>
        </w:rPr>
        <w:br/>
        <w:t xml:space="preserve">    CONCAT(d.First_Name, ' ', d.Last_Name) AS Donor_Name,</w:t>
      </w:r>
      <w:r w:rsidRPr="004E2C7D">
        <w:rPr>
          <w:rFonts w:ascii="Consolas" w:eastAsia="Consolas" w:hAnsi="Consolas" w:cs="Consolas"/>
          <w:color w:val="000000" w:themeColor="text1"/>
          <w:sz w:val="18"/>
          <w:szCs w:val="18"/>
        </w:rPr>
        <w:br/>
        <w:t xml:space="preserve">    sl.Freezer_Name,</w:t>
      </w:r>
      <w:r w:rsidRPr="004E2C7D">
        <w:rPr>
          <w:rFonts w:ascii="Consolas" w:eastAsia="Consolas" w:hAnsi="Consolas" w:cs="Consolas"/>
          <w:color w:val="000000" w:themeColor="text1"/>
          <w:sz w:val="18"/>
          <w:szCs w:val="18"/>
        </w:rPr>
        <w:br/>
        <w:t xml:space="preserve">    sl.Rack,</w:t>
      </w:r>
      <w:r w:rsidRPr="004E2C7D">
        <w:rPr>
          <w:rFonts w:ascii="Consolas" w:eastAsia="Consolas" w:hAnsi="Consolas" w:cs="Consolas"/>
          <w:color w:val="000000" w:themeColor="text1"/>
          <w:sz w:val="18"/>
          <w:szCs w:val="18"/>
        </w:rPr>
        <w:br/>
        <w:t xml:space="preserve">    sl.Shelf,</w:t>
      </w:r>
      <w:r w:rsidRPr="004E2C7D">
        <w:rPr>
          <w:rFonts w:ascii="Consolas" w:eastAsia="Consolas" w:hAnsi="Consolas" w:cs="Consolas"/>
          <w:color w:val="000000" w:themeColor="text1"/>
          <w:sz w:val="18"/>
          <w:szCs w:val="18"/>
        </w:rPr>
        <w:br/>
        <w:t xml:space="preserve">    sl.Box_Position</w:t>
      </w:r>
      <w:r w:rsidRPr="004E2C7D">
        <w:rPr>
          <w:rFonts w:ascii="Consolas" w:eastAsia="Consolas" w:hAnsi="Consolas" w:cs="Consolas"/>
          <w:color w:val="000000" w:themeColor="text1"/>
          <w:sz w:val="18"/>
          <w:szCs w:val="18"/>
        </w:rPr>
        <w:br/>
        <w:t>FROM ALIQUOT a</w:t>
      </w:r>
      <w:r w:rsidRPr="004E2C7D">
        <w:rPr>
          <w:rFonts w:ascii="Consolas" w:eastAsia="Consolas" w:hAnsi="Consolas" w:cs="Consolas"/>
          <w:color w:val="000000" w:themeColor="text1"/>
          <w:sz w:val="18"/>
          <w:szCs w:val="18"/>
        </w:rPr>
        <w:br/>
        <w:t>JOIN SAMPLE s            ON a.Sample_ID = s.Sample_ID</w:t>
      </w:r>
      <w:r w:rsidRPr="004E2C7D">
        <w:rPr>
          <w:rFonts w:ascii="Consolas" w:eastAsia="Consolas" w:hAnsi="Consolas" w:cs="Consolas"/>
          <w:color w:val="000000" w:themeColor="text1"/>
          <w:sz w:val="18"/>
          <w:szCs w:val="18"/>
        </w:rPr>
        <w:br/>
        <w:t>JOIN SAMPLE_TYPE st       ON s.Sample_Type_ID = st.Sample_Type_ID</w:t>
      </w:r>
      <w:r w:rsidRPr="004E2C7D">
        <w:rPr>
          <w:rFonts w:ascii="Consolas" w:eastAsia="Consolas" w:hAnsi="Consolas" w:cs="Consolas"/>
          <w:color w:val="000000" w:themeColor="text1"/>
          <w:sz w:val="18"/>
          <w:szCs w:val="18"/>
        </w:rPr>
        <w:br/>
        <w:t>JOIN COLLECTION_EVENT ce  ON s.Collection_ID = ce.Collection_ID</w:t>
      </w:r>
      <w:r w:rsidRPr="004E2C7D">
        <w:rPr>
          <w:rFonts w:ascii="Consolas" w:eastAsia="Consolas" w:hAnsi="Consolas" w:cs="Consolas"/>
          <w:color w:val="000000" w:themeColor="text1"/>
          <w:sz w:val="18"/>
          <w:szCs w:val="18"/>
        </w:rPr>
        <w:br/>
        <w:t>JOIN DONOR d               ON ce.Donor_ID = d.Donor_ID</w:t>
      </w:r>
      <w:r w:rsidRPr="004E2C7D">
        <w:rPr>
          <w:rFonts w:ascii="Consolas" w:eastAsia="Consolas" w:hAnsi="Consolas" w:cs="Consolas"/>
          <w:color w:val="000000" w:themeColor="text1"/>
          <w:sz w:val="18"/>
          <w:szCs w:val="18"/>
        </w:rPr>
        <w:br/>
        <w:t>JOIN STORAGE_LOCATION sl  ON a.Location_ID = sl.Location_ID</w:t>
      </w:r>
      <w:r w:rsidRPr="004E2C7D">
        <w:rPr>
          <w:rFonts w:ascii="Consolas" w:eastAsia="Consolas" w:hAnsi="Consolas" w:cs="Consolas"/>
          <w:color w:val="000000" w:themeColor="text1"/>
          <w:sz w:val="18"/>
          <w:szCs w:val="18"/>
        </w:rPr>
        <w:br/>
        <w:t>WHERE a.Status = 'In Storage';</w:t>
      </w:r>
    </w:p>
    <w:p w14:paraId="533E1A59" w14:textId="77777777" w:rsidR="009A456B" w:rsidRPr="004E2C7D" w:rsidRDefault="00000000">
      <w:pPr>
        <w:pStyle w:val="Heading3"/>
        <w:rPr>
          <w:b w:val="0"/>
          <w:bCs w:val="0"/>
          <w:color w:val="000000" w:themeColor="text1"/>
        </w:rPr>
      </w:pPr>
      <w:r w:rsidRPr="004E2C7D">
        <w:rPr>
          <w:b w:val="0"/>
          <w:bCs w:val="0"/>
          <w:color w:val="000000" w:themeColor="text1"/>
        </w:rPr>
        <w:t>vw_project_usage_summary</w:t>
      </w:r>
    </w:p>
    <w:p w14:paraId="1085AE9D" w14:textId="77777777" w:rsidR="009A456B" w:rsidRPr="004E2C7D" w:rsidRDefault="00000000">
      <w:pPr>
        <w:spacing w:after="160" w:line="276" w:lineRule="auto"/>
        <w:jc w:val="both"/>
        <w:rPr>
          <w:color w:val="000000" w:themeColor="text1"/>
        </w:rPr>
      </w:pPr>
      <w:r w:rsidRPr="004E2C7D">
        <w:rPr>
          <w:color w:val="000000" w:themeColor="text1"/>
        </w:rPr>
        <w:t>Gives a project-level summary of how many test requests and how much sample volume each research project has consumed, intended for reporting to a biobank oversight or ethics committee.</w:t>
      </w:r>
    </w:p>
    <w:p w14:paraId="73886E2F" w14:textId="77777777" w:rsidR="009A456B" w:rsidRPr="004E2C7D" w:rsidRDefault="00000000">
      <w:pPr>
        <w:pBdr>
          <w:top w:val="single" w:sz="4" w:space="0" w:color="CCCCCC"/>
          <w:left w:val="single" w:sz="4" w:space="0" w:color="CCCCCC"/>
          <w:bottom w:val="single" w:sz="4" w:space="0" w:color="CCCCCC"/>
          <w:right w:val="single" w:sz="4" w:space="0" w:color="CCCCCC"/>
        </w:pBdr>
        <w:shd w:val="clear" w:color="auto" w:fill="F4F4F4"/>
        <w:spacing w:before="100" w:after="200"/>
        <w:ind w:left="100" w:right="100"/>
        <w:rPr>
          <w:color w:val="000000" w:themeColor="text1"/>
        </w:rPr>
      </w:pPr>
      <w:r w:rsidRPr="004E2C7D">
        <w:rPr>
          <w:rFonts w:ascii="Consolas" w:eastAsia="Consolas" w:hAnsi="Consolas" w:cs="Consolas"/>
          <w:color w:val="000000" w:themeColor="text1"/>
          <w:sz w:val="18"/>
          <w:szCs w:val="18"/>
        </w:rPr>
        <w:t>DROP VIEW IF EXISTS vw_project_usage_summary;</w:t>
      </w:r>
      <w:r w:rsidRPr="004E2C7D">
        <w:rPr>
          <w:rFonts w:ascii="Consolas" w:eastAsia="Consolas" w:hAnsi="Consolas" w:cs="Consolas"/>
          <w:color w:val="000000" w:themeColor="text1"/>
          <w:sz w:val="18"/>
          <w:szCs w:val="18"/>
        </w:rPr>
        <w:br/>
        <w:t>CREATE VIEW vw_project_usage_summary AS</w:t>
      </w:r>
      <w:r w:rsidRPr="004E2C7D">
        <w:rPr>
          <w:rFonts w:ascii="Consolas" w:eastAsia="Consolas" w:hAnsi="Consolas" w:cs="Consolas"/>
          <w:color w:val="000000" w:themeColor="text1"/>
          <w:sz w:val="18"/>
          <w:szCs w:val="18"/>
        </w:rPr>
        <w:br/>
        <w:t>SELECT</w:t>
      </w:r>
      <w:r w:rsidRPr="004E2C7D">
        <w:rPr>
          <w:rFonts w:ascii="Consolas" w:eastAsia="Consolas" w:hAnsi="Consolas" w:cs="Consolas"/>
          <w:color w:val="000000" w:themeColor="text1"/>
          <w:sz w:val="18"/>
          <w:szCs w:val="18"/>
        </w:rPr>
        <w:br/>
        <w:t xml:space="preserve">    p.Project_ID,</w:t>
      </w:r>
      <w:r w:rsidRPr="004E2C7D">
        <w:rPr>
          <w:rFonts w:ascii="Consolas" w:eastAsia="Consolas" w:hAnsi="Consolas" w:cs="Consolas"/>
          <w:color w:val="000000" w:themeColor="text1"/>
          <w:sz w:val="18"/>
          <w:szCs w:val="18"/>
        </w:rPr>
        <w:br/>
        <w:t xml:space="preserve">    p.Project_Title,</w:t>
      </w:r>
      <w:r w:rsidRPr="004E2C7D">
        <w:rPr>
          <w:rFonts w:ascii="Consolas" w:eastAsia="Consolas" w:hAnsi="Consolas" w:cs="Consolas"/>
          <w:color w:val="000000" w:themeColor="text1"/>
          <w:sz w:val="18"/>
          <w:szCs w:val="18"/>
        </w:rPr>
        <w:br/>
        <w:t xml:space="preserve">    CONCAT(r.First_Name, ' ', r.Last_Name) AS Lead_Researcher,</w:t>
      </w:r>
      <w:r w:rsidRPr="004E2C7D">
        <w:rPr>
          <w:rFonts w:ascii="Consolas" w:eastAsia="Consolas" w:hAnsi="Consolas" w:cs="Consolas"/>
          <w:color w:val="000000" w:themeColor="text1"/>
          <w:sz w:val="18"/>
          <w:szCs w:val="18"/>
        </w:rPr>
        <w:br/>
        <w:t xml:space="preserve">    COUNT(DISTINCT tr.Request_ID)          AS Num_Requests,</w:t>
      </w:r>
      <w:r w:rsidRPr="004E2C7D">
        <w:rPr>
          <w:rFonts w:ascii="Consolas" w:eastAsia="Consolas" w:hAnsi="Consolas" w:cs="Consolas"/>
          <w:color w:val="000000" w:themeColor="text1"/>
          <w:sz w:val="18"/>
          <w:szCs w:val="18"/>
        </w:rPr>
        <w:br/>
        <w:t xml:space="preserve">    COUNT(su.Usage_ID)                     AS Num_Sample_Usages,</w:t>
      </w:r>
      <w:r w:rsidRPr="004E2C7D">
        <w:rPr>
          <w:rFonts w:ascii="Consolas" w:eastAsia="Consolas" w:hAnsi="Consolas" w:cs="Consolas"/>
          <w:color w:val="000000" w:themeColor="text1"/>
          <w:sz w:val="18"/>
          <w:szCs w:val="18"/>
        </w:rPr>
        <w:br/>
        <w:t xml:space="preserve">    COALESCE(SUM(su.Volume_Used_ml), 0)    AS Total_Volume_Used_ml</w:t>
      </w:r>
      <w:r w:rsidRPr="004E2C7D">
        <w:rPr>
          <w:rFonts w:ascii="Consolas" w:eastAsia="Consolas" w:hAnsi="Consolas" w:cs="Consolas"/>
          <w:color w:val="000000" w:themeColor="text1"/>
          <w:sz w:val="18"/>
          <w:szCs w:val="18"/>
        </w:rPr>
        <w:br/>
        <w:t>FROM PROJECT p</w:t>
      </w:r>
      <w:r w:rsidRPr="004E2C7D">
        <w:rPr>
          <w:rFonts w:ascii="Consolas" w:eastAsia="Consolas" w:hAnsi="Consolas" w:cs="Consolas"/>
          <w:color w:val="000000" w:themeColor="text1"/>
          <w:sz w:val="18"/>
          <w:szCs w:val="18"/>
        </w:rPr>
        <w:br/>
        <w:t>JOIN RESEARCHER r        ON p.Lead_Researcher_ID = r.Researcher_ID</w:t>
      </w:r>
      <w:r w:rsidRPr="004E2C7D">
        <w:rPr>
          <w:rFonts w:ascii="Consolas" w:eastAsia="Consolas" w:hAnsi="Consolas" w:cs="Consolas"/>
          <w:color w:val="000000" w:themeColor="text1"/>
          <w:sz w:val="18"/>
          <w:szCs w:val="18"/>
        </w:rPr>
        <w:br/>
        <w:t>LEFT JOIN TEST_REQUEST tr ON p.Project_ID = tr.Project_ID</w:t>
      </w:r>
      <w:r w:rsidRPr="004E2C7D">
        <w:rPr>
          <w:rFonts w:ascii="Consolas" w:eastAsia="Consolas" w:hAnsi="Consolas" w:cs="Consolas"/>
          <w:color w:val="000000" w:themeColor="text1"/>
          <w:sz w:val="18"/>
          <w:szCs w:val="18"/>
        </w:rPr>
        <w:br/>
        <w:t>LEFT JOIN SAMPLE_USAGE su ON tr.Request_ID = su.Request_ID</w:t>
      </w:r>
      <w:r w:rsidRPr="004E2C7D">
        <w:rPr>
          <w:rFonts w:ascii="Consolas" w:eastAsia="Consolas" w:hAnsi="Consolas" w:cs="Consolas"/>
          <w:color w:val="000000" w:themeColor="text1"/>
          <w:sz w:val="18"/>
          <w:szCs w:val="18"/>
        </w:rPr>
        <w:br/>
        <w:t>GROUP BY p.Project_ID, p.Project_Title, r.First_Name, r.Last_Name;</w:t>
      </w:r>
    </w:p>
    <w:p w14:paraId="53F80745" w14:textId="77777777" w:rsidR="009A456B" w:rsidRPr="004E2C7D" w:rsidRDefault="00000000">
      <w:pPr>
        <w:pStyle w:val="Heading3"/>
        <w:rPr>
          <w:b w:val="0"/>
          <w:bCs w:val="0"/>
          <w:color w:val="000000" w:themeColor="text1"/>
        </w:rPr>
      </w:pPr>
      <w:r w:rsidRPr="004E2C7D">
        <w:rPr>
          <w:b w:val="0"/>
          <w:bCs w:val="0"/>
          <w:color w:val="000000" w:themeColor="text1"/>
        </w:rPr>
        <w:t>vw_donor_sample_counts</w:t>
      </w:r>
    </w:p>
    <w:p w14:paraId="6D3BC831" w14:textId="77777777" w:rsidR="009A456B" w:rsidRPr="004E2C7D" w:rsidRDefault="00000000">
      <w:pPr>
        <w:spacing w:after="160" w:line="276" w:lineRule="auto"/>
        <w:jc w:val="both"/>
        <w:rPr>
          <w:color w:val="000000" w:themeColor="text1"/>
        </w:rPr>
      </w:pPr>
      <w:r w:rsidRPr="004E2C7D">
        <w:rPr>
          <w:color w:val="000000" w:themeColor="text1"/>
        </w:rPr>
        <w:t>A quick roster of each donor with counts of their collection events, samples, and aliquots — useful for donor management and for identifying highly-sampled or under-sampled donors.</w:t>
      </w:r>
    </w:p>
    <w:p w14:paraId="297BEFBF" w14:textId="77777777" w:rsidR="009A456B" w:rsidRPr="004E2C7D" w:rsidRDefault="00000000">
      <w:pPr>
        <w:pBdr>
          <w:top w:val="single" w:sz="4" w:space="0" w:color="CCCCCC"/>
          <w:left w:val="single" w:sz="4" w:space="0" w:color="CCCCCC"/>
          <w:bottom w:val="single" w:sz="4" w:space="0" w:color="CCCCCC"/>
          <w:right w:val="single" w:sz="4" w:space="0" w:color="CCCCCC"/>
        </w:pBdr>
        <w:shd w:val="clear" w:color="auto" w:fill="F4F4F4"/>
        <w:spacing w:before="100" w:after="200"/>
        <w:ind w:left="100" w:right="100"/>
        <w:rPr>
          <w:color w:val="000000" w:themeColor="text1"/>
        </w:rPr>
      </w:pPr>
      <w:r w:rsidRPr="004E2C7D">
        <w:rPr>
          <w:rFonts w:ascii="Consolas" w:eastAsia="Consolas" w:hAnsi="Consolas" w:cs="Consolas"/>
          <w:color w:val="000000" w:themeColor="text1"/>
          <w:sz w:val="18"/>
          <w:szCs w:val="18"/>
        </w:rPr>
        <w:t>DROP VIEW IF EXISTS vw_donor_sample_counts;</w:t>
      </w:r>
      <w:r w:rsidRPr="004E2C7D">
        <w:rPr>
          <w:rFonts w:ascii="Consolas" w:eastAsia="Consolas" w:hAnsi="Consolas" w:cs="Consolas"/>
          <w:color w:val="000000" w:themeColor="text1"/>
          <w:sz w:val="18"/>
          <w:szCs w:val="18"/>
        </w:rPr>
        <w:br/>
        <w:t>CREATE VIEW vw_donor_sample_counts AS</w:t>
      </w:r>
      <w:r w:rsidRPr="004E2C7D">
        <w:rPr>
          <w:rFonts w:ascii="Consolas" w:eastAsia="Consolas" w:hAnsi="Consolas" w:cs="Consolas"/>
          <w:color w:val="000000" w:themeColor="text1"/>
          <w:sz w:val="18"/>
          <w:szCs w:val="18"/>
        </w:rPr>
        <w:br/>
        <w:t>SELECT</w:t>
      </w:r>
      <w:r w:rsidRPr="004E2C7D">
        <w:rPr>
          <w:rFonts w:ascii="Consolas" w:eastAsia="Consolas" w:hAnsi="Consolas" w:cs="Consolas"/>
          <w:color w:val="000000" w:themeColor="text1"/>
          <w:sz w:val="18"/>
          <w:szCs w:val="18"/>
        </w:rPr>
        <w:br/>
        <w:t xml:space="preserve">    d.Donor_ID,</w:t>
      </w:r>
      <w:r w:rsidRPr="004E2C7D">
        <w:rPr>
          <w:rFonts w:ascii="Consolas" w:eastAsia="Consolas" w:hAnsi="Consolas" w:cs="Consolas"/>
          <w:color w:val="000000" w:themeColor="text1"/>
          <w:sz w:val="18"/>
          <w:szCs w:val="18"/>
        </w:rPr>
        <w:br/>
        <w:t xml:space="preserve">    CONCAT(d.First_Name, ' ', d.Last_Name) AS Donor_Name,</w:t>
      </w:r>
      <w:r w:rsidRPr="004E2C7D">
        <w:rPr>
          <w:rFonts w:ascii="Consolas" w:eastAsia="Consolas" w:hAnsi="Consolas" w:cs="Consolas"/>
          <w:color w:val="000000" w:themeColor="text1"/>
          <w:sz w:val="18"/>
          <w:szCs w:val="18"/>
        </w:rPr>
        <w:br/>
        <w:t xml:space="preserve">    d.Status,</w:t>
      </w:r>
      <w:r w:rsidRPr="004E2C7D">
        <w:rPr>
          <w:rFonts w:ascii="Consolas" w:eastAsia="Consolas" w:hAnsi="Consolas" w:cs="Consolas"/>
          <w:color w:val="000000" w:themeColor="text1"/>
          <w:sz w:val="18"/>
          <w:szCs w:val="18"/>
        </w:rPr>
        <w:br/>
        <w:t xml:space="preserve">    COUNT(DISTINCT ce.Collection_ID) AS Num_Collections,</w:t>
      </w:r>
      <w:r w:rsidRPr="004E2C7D">
        <w:rPr>
          <w:rFonts w:ascii="Consolas" w:eastAsia="Consolas" w:hAnsi="Consolas" w:cs="Consolas"/>
          <w:color w:val="000000" w:themeColor="text1"/>
          <w:sz w:val="18"/>
          <w:szCs w:val="18"/>
        </w:rPr>
        <w:br/>
        <w:t xml:space="preserve">    COUNT(DISTINCT s.Sample_ID)      AS Num_Samples,</w:t>
      </w:r>
      <w:r w:rsidRPr="004E2C7D">
        <w:rPr>
          <w:rFonts w:ascii="Consolas" w:eastAsia="Consolas" w:hAnsi="Consolas" w:cs="Consolas"/>
          <w:color w:val="000000" w:themeColor="text1"/>
          <w:sz w:val="18"/>
          <w:szCs w:val="18"/>
        </w:rPr>
        <w:br/>
        <w:t xml:space="preserve">    COUNT(a.Sample_ID)               AS Num_Aliquots</w:t>
      </w:r>
      <w:r w:rsidRPr="004E2C7D">
        <w:rPr>
          <w:rFonts w:ascii="Consolas" w:eastAsia="Consolas" w:hAnsi="Consolas" w:cs="Consolas"/>
          <w:color w:val="000000" w:themeColor="text1"/>
          <w:sz w:val="18"/>
          <w:szCs w:val="18"/>
        </w:rPr>
        <w:br/>
        <w:t>FROM DONOR d</w:t>
      </w:r>
      <w:r w:rsidRPr="004E2C7D">
        <w:rPr>
          <w:rFonts w:ascii="Consolas" w:eastAsia="Consolas" w:hAnsi="Consolas" w:cs="Consolas"/>
          <w:color w:val="000000" w:themeColor="text1"/>
          <w:sz w:val="18"/>
          <w:szCs w:val="18"/>
        </w:rPr>
        <w:br/>
        <w:t>LEFT JOIN COLLECTION_EVENT ce ON d.Donor_ID = ce.Donor_ID</w:t>
      </w:r>
      <w:r w:rsidRPr="004E2C7D">
        <w:rPr>
          <w:rFonts w:ascii="Consolas" w:eastAsia="Consolas" w:hAnsi="Consolas" w:cs="Consolas"/>
          <w:color w:val="000000" w:themeColor="text1"/>
          <w:sz w:val="18"/>
          <w:szCs w:val="18"/>
        </w:rPr>
        <w:br/>
        <w:t>LEFT JOIN SAMPLE s             ON ce.Collection_ID = s.Collection_ID</w:t>
      </w:r>
      <w:r w:rsidRPr="004E2C7D">
        <w:rPr>
          <w:rFonts w:ascii="Consolas" w:eastAsia="Consolas" w:hAnsi="Consolas" w:cs="Consolas"/>
          <w:color w:val="000000" w:themeColor="text1"/>
          <w:sz w:val="18"/>
          <w:szCs w:val="18"/>
        </w:rPr>
        <w:br/>
        <w:t>LEFT JOIN ALIQUOT a            ON s.Sample_ID = a.Sample_ID</w:t>
      </w:r>
      <w:r w:rsidRPr="004E2C7D">
        <w:rPr>
          <w:rFonts w:ascii="Consolas" w:eastAsia="Consolas" w:hAnsi="Consolas" w:cs="Consolas"/>
          <w:color w:val="000000" w:themeColor="text1"/>
          <w:sz w:val="18"/>
          <w:szCs w:val="18"/>
        </w:rPr>
        <w:br/>
        <w:t>GROUP BY d.Donor_ID, d.First_Name, d.Last_Name, d.Status;</w:t>
      </w:r>
    </w:p>
    <w:p w14:paraId="12A9341A" w14:textId="77777777" w:rsidR="009A456B" w:rsidRPr="004E2C7D" w:rsidRDefault="00000000">
      <w:pPr>
        <w:pStyle w:val="Heading2"/>
        <w:rPr>
          <w:b w:val="0"/>
          <w:bCs w:val="0"/>
          <w:color w:val="000000" w:themeColor="text1"/>
        </w:rPr>
      </w:pPr>
      <w:r w:rsidRPr="004E2C7D">
        <w:rPr>
          <w:b w:val="0"/>
          <w:bCs w:val="0"/>
          <w:color w:val="000000" w:themeColor="text1"/>
        </w:rPr>
        <w:t>8.2 Trigger 1: trg_aliquot_volume_check</w:t>
      </w:r>
    </w:p>
    <w:p w14:paraId="00408864" w14:textId="297B3F5F" w:rsidR="009A456B" w:rsidRPr="004E2C7D" w:rsidRDefault="00000000">
      <w:pPr>
        <w:spacing w:after="160" w:line="276" w:lineRule="auto"/>
        <w:jc w:val="both"/>
        <w:rPr>
          <w:color w:val="000000" w:themeColor="text1"/>
        </w:rPr>
      </w:pPr>
      <w:r w:rsidRPr="004E2C7D">
        <w:rPr>
          <w:color w:val="000000" w:themeColor="text1"/>
        </w:rPr>
        <w:t xml:space="preserve">Fires BEFORE INSERT on ALIQUOT. </w:t>
      </w:r>
      <w:r w:rsidR="00FD5192" w:rsidRPr="004E2C7D">
        <w:rPr>
          <w:color w:val="000000" w:themeColor="text1"/>
        </w:rPr>
        <w:t xml:space="preserve">The </w:t>
      </w:r>
      <w:r w:rsidRPr="004E2C7D">
        <w:rPr>
          <w:color w:val="000000" w:themeColor="text1"/>
        </w:rPr>
        <w:t>rule enforced: the combined volume of all aliquots created from a sample can never exceed that sample's originally recorded volume. Without this check, lab staff could accidentally record more material split into aliquots than was actually collected, silently corrupting the inventory.</w:t>
      </w:r>
    </w:p>
    <w:p w14:paraId="46BD079F" w14:textId="62A24E9D" w:rsidR="009A456B" w:rsidRPr="004E2C7D" w:rsidRDefault="00000000">
      <w:pPr>
        <w:pBdr>
          <w:top w:val="single" w:sz="4" w:space="0" w:color="CCCCCC"/>
          <w:left w:val="single" w:sz="4" w:space="0" w:color="CCCCCC"/>
          <w:bottom w:val="single" w:sz="4" w:space="0" w:color="CCCCCC"/>
          <w:right w:val="single" w:sz="4" w:space="0" w:color="CCCCCC"/>
        </w:pBdr>
        <w:shd w:val="clear" w:color="auto" w:fill="F4F4F4"/>
        <w:spacing w:before="100" w:after="200"/>
        <w:ind w:left="100" w:right="100"/>
        <w:rPr>
          <w:color w:val="000000" w:themeColor="text1"/>
        </w:rPr>
      </w:pPr>
      <w:r w:rsidRPr="004E2C7D">
        <w:rPr>
          <w:rFonts w:ascii="Consolas" w:eastAsia="Consolas" w:hAnsi="Consolas" w:cs="Consolas"/>
          <w:color w:val="000000" w:themeColor="text1"/>
          <w:sz w:val="18"/>
          <w:szCs w:val="18"/>
        </w:rPr>
        <w:t>DELIMITER //</w:t>
      </w:r>
      <w:r w:rsidRPr="004E2C7D">
        <w:rPr>
          <w:rFonts w:ascii="Consolas" w:eastAsia="Consolas" w:hAnsi="Consolas" w:cs="Consolas"/>
          <w:color w:val="000000" w:themeColor="text1"/>
          <w:sz w:val="18"/>
          <w:szCs w:val="18"/>
        </w:rPr>
        <w:br/>
        <w:t>CREATE TRIGGER trg_aliquot_volume_check</w:t>
      </w:r>
      <w:r w:rsidRPr="004E2C7D">
        <w:rPr>
          <w:rFonts w:ascii="Consolas" w:eastAsia="Consolas" w:hAnsi="Consolas" w:cs="Consolas"/>
          <w:color w:val="000000" w:themeColor="text1"/>
          <w:sz w:val="18"/>
          <w:szCs w:val="18"/>
        </w:rPr>
        <w:br/>
        <w:t>BEFORE INSERT ON ALIQUOT</w:t>
      </w:r>
      <w:r w:rsidRPr="004E2C7D">
        <w:rPr>
          <w:rFonts w:ascii="Consolas" w:eastAsia="Consolas" w:hAnsi="Consolas" w:cs="Consolas"/>
          <w:color w:val="000000" w:themeColor="text1"/>
          <w:sz w:val="18"/>
          <w:szCs w:val="18"/>
        </w:rPr>
        <w:br/>
        <w:t>FOR EACH ROW</w:t>
      </w:r>
      <w:r w:rsidRPr="004E2C7D">
        <w:rPr>
          <w:rFonts w:ascii="Consolas" w:eastAsia="Consolas" w:hAnsi="Consolas" w:cs="Consolas"/>
          <w:color w:val="000000" w:themeColor="text1"/>
          <w:sz w:val="18"/>
          <w:szCs w:val="18"/>
        </w:rPr>
        <w:br/>
        <w:t>BEGIN</w:t>
      </w:r>
      <w:r w:rsidRPr="004E2C7D">
        <w:rPr>
          <w:rFonts w:ascii="Consolas" w:eastAsia="Consolas" w:hAnsi="Consolas" w:cs="Consolas"/>
          <w:color w:val="000000" w:themeColor="text1"/>
          <w:sz w:val="18"/>
          <w:szCs w:val="18"/>
        </w:rPr>
        <w:br/>
        <w:t xml:space="preserve">    DECLARE </w:t>
      </w:r>
      <w:r w:rsidR="00871C68" w:rsidRPr="004E2C7D">
        <w:rPr>
          <w:rFonts w:ascii="Consolas" w:eastAsia="Consolas" w:hAnsi="Consolas" w:cs="Consolas"/>
          <w:color w:val="000000" w:themeColor="text1"/>
          <w:sz w:val="18"/>
          <w:szCs w:val="18"/>
        </w:rPr>
        <w:t>used_volume</w:t>
      </w:r>
      <w:r w:rsidRPr="004E2C7D">
        <w:rPr>
          <w:rFonts w:ascii="Consolas" w:eastAsia="Consolas" w:hAnsi="Consolas" w:cs="Consolas"/>
          <w:color w:val="000000" w:themeColor="text1"/>
          <w:sz w:val="18"/>
          <w:szCs w:val="18"/>
        </w:rPr>
        <w:t>DECIMAL(10,2);</w:t>
      </w:r>
      <w:r w:rsidRPr="004E2C7D">
        <w:rPr>
          <w:rFonts w:ascii="Consolas" w:eastAsia="Consolas" w:hAnsi="Consolas" w:cs="Consolas"/>
          <w:color w:val="000000" w:themeColor="text1"/>
          <w:sz w:val="18"/>
          <w:szCs w:val="18"/>
        </w:rPr>
        <w:br/>
        <w:t xml:space="preserve">    DECLARE sample_volume DECIMAL(10,2);</w:t>
      </w:r>
      <w:r w:rsidRPr="004E2C7D">
        <w:rPr>
          <w:rFonts w:ascii="Consolas" w:eastAsia="Consolas" w:hAnsi="Consolas" w:cs="Consolas"/>
          <w:color w:val="000000" w:themeColor="text1"/>
          <w:sz w:val="18"/>
          <w:szCs w:val="18"/>
        </w:rPr>
        <w:br/>
        <w:t xml:space="preserve">    </w:t>
      </w:r>
      <w:r w:rsidRPr="004E2C7D">
        <w:rPr>
          <w:rFonts w:ascii="Consolas" w:eastAsia="Consolas" w:hAnsi="Consolas" w:cs="Consolas"/>
          <w:color w:val="000000" w:themeColor="text1"/>
          <w:sz w:val="18"/>
          <w:szCs w:val="18"/>
        </w:rPr>
        <w:br/>
        <w:t xml:space="preserve">    SELECT SUM(Volume_ml) INTO </w:t>
      </w:r>
      <w:r w:rsidR="00871C68" w:rsidRPr="004E2C7D">
        <w:rPr>
          <w:rFonts w:ascii="Consolas" w:eastAsia="Consolas" w:hAnsi="Consolas" w:cs="Consolas"/>
          <w:color w:val="000000" w:themeColor="text1"/>
          <w:sz w:val="18"/>
          <w:szCs w:val="18"/>
        </w:rPr>
        <w:t>used</w:t>
      </w:r>
      <w:r w:rsidRPr="004E2C7D">
        <w:rPr>
          <w:rFonts w:ascii="Consolas" w:eastAsia="Consolas" w:hAnsi="Consolas" w:cs="Consolas"/>
          <w:color w:val="000000" w:themeColor="text1"/>
          <w:sz w:val="18"/>
          <w:szCs w:val="18"/>
        </w:rPr>
        <w:t>_volume</w:t>
      </w:r>
      <w:r w:rsidRPr="004E2C7D">
        <w:rPr>
          <w:rFonts w:ascii="Consolas" w:eastAsia="Consolas" w:hAnsi="Consolas" w:cs="Consolas"/>
          <w:color w:val="000000" w:themeColor="text1"/>
          <w:sz w:val="18"/>
          <w:szCs w:val="18"/>
        </w:rPr>
        <w:br/>
        <w:t xml:space="preserve">    FROM ALIQUOT</w:t>
      </w:r>
      <w:r w:rsidRPr="004E2C7D">
        <w:rPr>
          <w:rFonts w:ascii="Consolas" w:eastAsia="Consolas" w:hAnsi="Consolas" w:cs="Consolas"/>
          <w:color w:val="000000" w:themeColor="text1"/>
          <w:sz w:val="18"/>
          <w:szCs w:val="18"/>
        </w:rPr>
        <w:br/>
        <w:t xml:space="preserve">    WHERE Sample_ID = NEW.Sample_ID;</w:t>
      </w:r>
      <w:r w:rsidRPr="004E2C7D">
        <w:rPr>
          <w:rFonts w:ascii="Consolas" w:eastAsia="Consolas" w:hAnsi="Consolas" w:cs="Consolas"/>
          <w:color w:val="000000" w:themeColor="text1"/>
          <w:sz w:val="18"/>
          <w:szCs w:val="18"/>
        </w:rPr>
        <w:br/>
        <w:t xml:space="preserve">    </w:t>
      </w:r>
      <w:r w:rsidRPr="004E2C7D">
        <w:rPr>
          <w:rFonts w:ascii="Consolas" w:eastAsia="Consolas" w:hAnsi="Consolas" w:cs="Consolas"/>
          <w:color w:val="000000" w:themeColor="text1"/>
          <w:sz w:val="18"/>
          <w:szCs w:val="18"/>
        </w:rPr>
        <w:br/>
        <w:t xml:space="preserve">    SELECT Volume_ml INTO sample_volume</w:t>
      </w:r>
      <w:r w:rsidRPr="004E2C7D">
        <w:rPr>
          <w:rFonts w:ascii="Consolas" w:eastAsia="Consolas" w:hAnsi="Consolas" w:cs="Consolas"/>
          <w:color w:val="000000" w:themeColor="text1"/>
          <w:sz w:val="18"/>
          <w:szCs w:val="18"/>
        </w:rPr>
        <w:br/>
        <w:t xml:space="preserve">    FROM SAMPLE</w:t>
      </w:r>
      <w:r w:rsidRPr="004E2C7D">
        <w:rPr>
          <w:rFonts w:ascii="Consolas" w:eastAsia="Consolas" w:hAnsi="Consolas" w:cs="Consolas"/>
          <w:color w:val="000000" w:themeColor="text1"/>
          <w:sz w:val="18"/>
          <w:szCs w:val="18"/>
        </w:rPr>
        <w:br/>
        <w:t xml:space="preserve">    WHERE Sample_ID = NEW.Sample_ID;</w:t>
      </w:r>
      <w:r w:rsidRPr="004E2C7D">
        <w:rPr>
          <w:rFonts w:ascii="Consolas" w:eastAsia="Consolas" w:hAnsi="Consolas" w:cs="Consolas"/>
          <w:color w:val="000000" w:themeColor="text1"/>
          <w:sz w:val="18"/>
          <w:szCs w:val="18"/>
        </w:rPr>
        <w:br/>
        <w:t xml:space="preserve">    </w:t>
      </w:r>
      <w:r w:rsidRPr="004E2C7D">
        <w:rPr>
          <w:rFonts w:ascii="Consolas" w:eastAsia="Consolas" w:hAnsi="Consolas" w:cs="Consolas"/>
          <w:color w:val="000000" w:themeColor="text1"/>
          <w:sz w:val="18"/>
          <w:szCs w:val="18"/>
        </w:rPr>
        <w:br/>
        <w:t xml:space="preserve">    IF </w:t>
      </w:r>
      <w:r w:rsidR="00871C68" w:rsidRPr="004E2C7D">
        <w:rPr>
          <w:rFonts w:ascii="Consolas" w:eastAsia="Consolas" w:hAnsi="Consolas" w:cs="Consolas"/>
          <w:color w:val="000000" w:themeColor="text1"/>
          <w:sz w:val="18"/>
          <w:szCs w:val="18"/>
        </w:rPr>
        <w:t>used_volume</w:t>
      </w:r>
      <w:r w:rsidRPr="004E2C7D">
        <w:rPr>
          <w:rFonts w:ascii="Consolas" w:eastAsia="Consolas" w:hAnsi="Consolas" w:cs="Consolas"/>
          <w:color w:val="000000" w:themeColor="text1"/>
          <w:sz w:val="18"/>
          <w:szCs w:val="18"/>
        </w:rPr>
        <w:t>IS NULL THEN</w:t>
      </w:r>
      <w:r w:rsidRPr="004E2C7D">
        <w:rPr>
          <w:rFonts w:ascii="Consolas" w:eastAsia="Consolas" w:hAnsi="Consolas" w:cs="Consolas"/>
          <w:color w:val="000000" w:themeColor="text1"/>
          <w:sz w:val="18"/>
          <w:szCs w:val="18"/>
        </w:rPr>
        <w:br/>
        <w:t xml:space="preserve">        SET </w:t>
      </w:r>
      <w:r w:rsidR="00871C68" w:rsidRPr="004E2C7D">
        <w:rPr>
          <w:rFonts w:ascii="Consolas" w:eastAsia="Consolas" w:hAnsi="Consolas" w:cs="Consolas"/>
          <w:color w:val="000000" w:themeColor="text1"/>
          <w:sz w:val="18"/>
          <w:szCs w:val="18"/>
        </w:rPr>
        <w:t>used_volume</w:t>
      </w:r>
      <w:r w:rsidRPr="004E2C7D">
        <w:rPr>
          <w:rFonts w:ascii="Consolas" w:eastAsia="Consolas" w:hAnsi="Consolas" w:cs="Consolas"/>
          <w:color w:val="000000" w:themeColor="text1"/>
          <w:sz w:val="18"/>
          <w:szCs w:val="18"/>
        </w:rPr>
        <w:t>= 0;</w:t>
      </w:r>
      <w:r w:rsidRPr="004E2C7D">
        <w:rPr>
          <w:rFonts w:ascii="Consolas" w:eastAsia="Consolas" w:hAnsi="Consolas" w:cs="Consolas"/>
          <w:color w:val="000000" w:themeColor="text1"/>
          <w:sz w:val="18"/>
          <w:szCs w:val="18"/>
        </w:rPr>
        <w:br/>
        <w:t xml:space="preserve">    END IF;</w:t>
      </w:r>
      <w:r w:rsidRPr="004E2C7D">
        <w:rPr>
          <w:rFonts w:ascii="Consolas" w:eastAsia="Consolas" w:hAnsi="Consolas" w:cs="Consolas"/>
          <w:color w:val="000000" w:themeColor="text1"/>
          <w:sz w:val="18"/>
          <w:szCs w:val="18"/>
        </w:rPr>
        <w:br/>
        <w:t xml:space="preserve">    </w:t>
      </w:r>
      <w:r w:rsidRPr="004E2C7D">
        <w:rPr>
          <w:rFonts w:ascii="Consolas" w:eastAsia="Consolas" w:hAnsi="Consolas" w:cs="Consolas"/>
          <w:color w:val="000000" w:themeColor="text1"/>
          <w:sz w:val="18"/>
          <w:szCs w:val="18"/>
        </w:rPr>
        <w:br/>
        <w:t xml:space="preserve">    IF (</w:t>
      </w:r>
      <w:r w:rsidR="00871C68" w:rsidRPr="004E2C7D">
        <w:rPr>
          <w:rFonts w:ascii="Consolas" w:eastAsia="Consolas" w:hAnsi="Consolas" w:cs="Consolas"/>
          <w:color w:val="000000" w:themeColor="text1"/>
          <w:sz w:val="18"/>
          <w:szCs w:val="18"/>
        </w:rPr>
        <w:t>used_volume</w:t>
      </w:r>
      <w:r w:rsidRPr="004E2C7D">
        <w:rPr>
          <w:rFonts w:ascii="Consolas" w:eastAsia="Consolas" w:hAnsi="Consolas" w:cs="Consolas"/>
          <w:color w:val="000000" w:themeColor="text1"/>
          <w:sz w:val="18"/>
          <w:szCs w:val="18"/>
        </w:rPr>
        <w:t>+ NEW.Volume_ml) &gt; sample_volume THEN</w:t>
      </w:r>
      <w:r w:rsidRPr="004E2C7D">
        <w:rPr>
          <w:rFonts w:ascii="Consolas" w:eastAsia="Consolas" w:hAnsi="Consolas" w:cs="Consolas"/>
          <w:color w:val="000000" w:themeColor="text1"/>
          <w:sz w:val="18"/>
          <w:szCs w:val="18"/>
        </w:rPr>
        <w:br/>
        <w:t xml:space="preserve">        SIGNAL SQLSTATE '45000'</w:t>
      </w:r>
      <w:r w:rsidRPr="004E2C7D">
        <w:rPr>
          <w:rFonts w:ascii="Consolas" w:eastAsia="Consolas" w:hAnsi="Consolas" w:cs="Consolas"/>
          <w:color w:val="000000" w:themeColor="text1"/>
          <w:sz w:val="18"/>
          <w:szCs w:val="18"/>
        </w:rPr>
        <w:br/>
        <w:t xml:space="preserve">        SET MESSAGE_TEXT = 'Aliquot volume exceeds remaining sample volume.';</w:t>
      </w:r>
      <w:r w:rsidRPr="004E2C7D">
        <w:rPr>
          <w:rFonts w:ascii="Consolas" w:eastAsia="Consolas" w:hAnsi="Consolas" w:cs="Consolas"/>
          <w:color w:val="000000" w:themeColor="text1"/>
          <w:sz w:val="18"/>
          <w:szCs w:val="18"/>
        </w:rPr>
        <w:br/>
        <w:t xml:space="preserve">    END IF;</w:t>
      </w:r>
      <w:r w:rsidRPr="004E2C7D">
        <w:rPr>
          <w:rFonts w:ascii="Consolas" w:eastAsia="Consolas" w:hAnsi="Consolas" w:cs="Consolas"/>
          <w:color w:val="000000" w:themeColor="text1"/>
          <w:sz w:val="18"/>
          <w:szCs w:val="18"/>
        </w:rPr>
        <w:br/>
        <w:t>END//</w:t>
      </w:r>
      <w:r w:rsidRPr="004E2C7D">
        <w:rPr>
          <w:rFonts w:ascii="Consolas" w:eastAsia="Consolas" w:hAnsi="Consolas" w:cs="Consolas"/>
          <w:color w:val="000000" w:themeColor="text1"/>
          <w:sz w:val="18"/>
          <w:szCs w:val="18"/>
        </w:rPr>
        <w:br/>
        <w:t>DELIMITER ;</w:t>
      </w:r>
    </w:p>
    <w:p w14:paraId="5CDA2771" w14:textId="77777777" w:rsidR="009A456B" w:rsidRPr="004E2C7D" w:rsidRDefault="00000000">
      <w:pPr>
        <w:pStyle w:val="Heading2"/>
        <w:rPr>
          <w:b w:val="0"/>
          <w:bCs w:val="0"/>
          <w:color w:val="000000" w:themeColor="text1"/>
        </w:rPr>
      </w:pPr>
      <w:r w:rsidRPr="004E2C7D">
        <w:rPr>
          <w:b w:val="0"/>
          <w:bCs w:val="0"/>
          <w:color w:val="000000" w:themeColor="text1"/>
        </w:rPr>
        <w:t>8.3 Trigger 2: trg_usage_depletes_aliquot</w:t>
      </w:r>
    </w:p>
    <w:p w14:paraId="3828099F" w14:textId="77777777" w:rsidR="009A456B" w:rsidRPr="004E2C7D" w:rsidRDefault="00000000">
      <w:pPr>
        <w:spacing w:after="160" w:line="276" w:lineRule="auto"/>
        <w:jc w:val="both"/>
        <w:rPr>
          <w:color w:val="000000" w:themeColor="text1"/>
        </w:rPr>
      </w:pPr>
      <w:r w:rsidRPr="004E2C7D">
        <w:rPr>
          <w:color w:val="000000" w:themeColor="text1"/>
        </w:rPr>
        <w:t>Fires AFTER INSERT on SAMPLE_USAGE. Whenever a test request consumes part of an aliquot, this trigger automatically deducts the used volume from that aliquot's remaining volume and flips its Status to 'Depleted' once nothing is left, keeping the physical inventory synchronised with usage history without relying on lab staff to remember a manual update step.</w:t>
      </w:r>
    </w:p>
    <w:p w14:paraId="13478D14" w14:textId="77777777" w:rsidR="00F44240" w:rsidRPr="004E2C7D" w:rsidRDefault="00000000" w:rsidP="00F44240">
      <w:pPr>
        <w:pBdr>
          <w:top w:val="single" w:sz="4" w:space="0" w:color="CCCCCC"/>
          <w:left w:val="single" w:sz="4" w:space="0" w:color="CCCCCC"/>
          <w:bottom w:val="single" w:sz="4" w:space="0" w:color="CCCCCC"/>
          <w:right w:val="single" w:sz="4" w:space="0" w:color="CCCCCC"/>
        </w:pBdr>
        <w:shd w:val="clear" w:color="auto" w:fill="F4F4F4"/>
        <w:spacing w:before="100" w:after="200"/>
        <w:ind w:left="100" w:right="100"/>
        <w:rPr>
          <w:rFonts w:ascii="Consolas" w:eastAsia="Consolas" w:hAnsi="Consolas" w:cs="Consolas"/>
          <w:color w:val="000000" w:themeColor="text1"/>
          <w:sz w:val="18"/>
          <w:szCs w:val="18"/>
        </w:rPr>
      </w:pPr>
      <w:r w:rsidRPr="004E2C7D">
        <w:rPr>
          <w:rFonts w:ascii="Consolas" w:eastAsia="Consolas" w:hAnsi="Consolas" w:cs="Consolas"/>
          <w:color w:val="000000" w:themeColor="text1"/>
          <w:sz w:val="18"/>
          <w:szCs w:val="18"/>
        </w:rPr>
        <w:t>DELIMITER //</w:t>
      </w:r>
      <w:r w:rsidRPr="004E2C7D">
        <w:rPr>
          <w:rFonts w:ascii="Consolas" w:eastAsia="Consolas" w:hAnsi="Consolas" w:cs="Consolas"/>
          <w:color w:val="000000" w:themeColor="text1"/>
          <w:sz w:val="18"/>
          <w:szCs w:val="18"/>
        </w:rPr>
        <w:br/>
        <w:t>CREATE TRIGGER trg_usage_depletes_aliquot</w:t>
      </w:r>
      <w:r w:rsidRPr="004E2C7D">
        <w:rPr>
          <w:rFonts w:ascii="Consolas" w:eastAsia="Consolas" w:hAnsi="Consolas" w:cs="Consolas"/>
          <w:color w:val="000000" w:themeColor="text1"/>
          <w:sz w:val="18"/>
          <w:szCs w:val="18"/>
        </w:rPr>
        <w:br/>
        <w:t>AFTER INSERT ON SAMPLE_USAGE</w:t>
      </w:r>
      <w:r w:rsidRPr="004E2C7D">
        <w:rPr>
          <w:rFonts w:ascii="Consolas" w:eastAsia="Consolas" w:hAnsi="Consolas" w:cs="Consolas"/>
          <w:color w:val="000000" w:themeColor="text1"/>
          <w:sz w:val="18"/>
          <w:szCs w:val="18"/>
        </w:rPr>
        <w:br/>
        <w:t>FOR EACH ROW</w:t>
      </w:r>
      <w:r w:rsidRPr="004E2C7D">
        <w:rPr>
          <w:rFonts w:ascii="Consolas" w:eastAsia="Consolas" w:hAnsi="Consolas" w:cs="Consolas"/>
          <w:color w:val="000000" w:themeColor="text1"/>
          <w:sz w:val="18"/>
          <w:szCs w:val="18"/>
        </w:rPr>
        <w:br/>
        <w:t>BEGIN</w:t>
      </w:r>
      <w:r w:rsidRPr="004E2C7D">
        <w:rPr>
          <w:rFonts w:ascii="Consolas" w:eastAsia="Consolas" w:hAnsi="Consolas" w:cs="Consolas"/>
          <w:color w:val="000000" w:themeColor="text1"/>
          <w:sz w:val="18"/>
          <w:szCs w:val="18"/>
        </w:rPr>
        <w:br/>
        <w:t xml:space="preserve">    </w:t>
      </w:r>
      <w:r w:rsidR="00F44240" w:rsidRPr="004E2C7D">
        <w:rPr>
          <w:rFonts w:ascii="Consolas" w:eastAsia="Consolas" w:hAnsi="Consolas" w:cs="Consolas"/>
          <w:color w:val="000000" w:themeColor="text1"/>
          <w:sz w:val="18"/>
          <w:szCs w:val="18"/>
        </w:rPr>
        <w:t>UPDATE ALIQUOT</w:t>
      </w:r>
    </w:p>
    <w:p w14:paraId="3AFBE3A6" w14:textId="77777777" w:rsidR="00F44240" w:rsidRPr="004E2C7D" w:rsidRDefault="00F44240" w:rsidP="00F44240">
      <w:pPr>
        <w:pBdr>
          <w:top w:val="single" w:sz="4" w:space="0" w:color="CCCCCC"/>
          <w:left w:val="single" w:sz="4" w:space="0" w:color="CCCCCC"/>
          <w:bottom w:val="single" w:sz="4" w:space="0" w:color="CCCCCC"/>
          <w:right w:val="single" w:sz="4" w:space="0" w:color="CCCCCC"/>
        </w:pBdr>
        <w:shd w:val="clear" w:color="auto" w:fill="F4F4F4"/>
        <w:spacing w:before="100" w:after="200"/>
        <w:ind w:left="100" w:right="100"/>
        <w:rPr>
          <w:rFonts w:ascii="Consolas" w:eastAsia="Consolas" w:hAnsi="Consolas" w:cs="Consolas"/>
          <w:color w:val="000000" w:themeColor="text1"/>
          <w:sz w:val="18"/>
          <w:szCs w:val="18"/>
        </w:rPr>
      </w:pPr>
      <w:r w:rsidRPr="004E2C7D">
        <w:rPr>
          <w:rFonts w:ascii="Consolas" w:eastAsia="Consolas" w:hAnsi="Consolas" w:cs="Consolas"/>
          <w:color w:val="000000" w:themeColor="text1"/>
          <w:sz w:val="18"/>
          <w:szCs w:val="18"/>
        </w:rPr>
        <w:t xml:space="preserve">    SET Volume_ml = Volume_ml - NEW.Volume_Used_ml</w:t>
      </w:r>
    </w:p>
    <w:p w14:paraId="6C5937A9" w14:textId="77777777" w:rsidR="00F44240" w:rsidRPr="004E2C7D" w:rsidRDefault="00F44240" w:rsidP="00F44240">
      <w:pPr>
        <w:pBdr>
          <w:top w:val="single" w:sz="4" w:space="0" w:color="CCCCCC"/>
          <w:left w:val="single" w:sz="4" w:space="0" w:color="CCCCCC"/>
          <w:bottom w:val="single" w:sz="4" w:space="0" w:color="CCCCCC"/>
          <w:right w:val="single" w:sz="4" w:space="0" w:color="CCCCCC"/>
        </w:pBdr>
        <w:shd w:val="clear" w:color="auto" w:fill="F4F4F4"/>
        <w:spacing w:before="100" w:after="200"/>
        <w:ind w:left="100" w:right="100"/>
        <w:rPr>
          <w:rFonts w:ascii="Consolas" w:eastAsia="Consolas" w:hAnsi="Consolas" w:cs="Consolas"/>
          <w:color w:val="000000" w:themeColor="text1"/>
          <w:sz w:val="18"/>
          <w:szCs w:val="18"/>
        </w:rPr>
      </w:pPr>
      <w:r w:rsidRPr="004E2C7D">
        <w:rPr>
          <w:rFonts w:ascii="Consolas" w:eastAsia="Consolas" w:hAnsi="Consolas" w:cs="Consolas"/>
          <w:color w:val="000000" w:themeColor="text1"/>
          <w:sz w:val="18"/>
          <w:szCs w:val="18"/>
        </w:rPr>
        <w:t xml:space="preserve">    WHERE Sample_ID = NEW.Sample_ID AND Aliquot_Seq = NEW.Aliquot_Seq;</w:t>
      </w:r>
    </w:p>
    <w:p w14:paraId="35B93EDD" w14:textId="77777777" w:rsidR="00F44240" w:rsidRPr="004E2C7D" w:rsidRDefault="00F44240" w:rsidP="00F44240">
      <w:pPr>
        <w:pBdr>
          <w:top w:val="single" w:sz="4" w:space="0" w:color="CCCCCC"/>
          <w:left w:val="single" w:sz="4" w:space="0" w:color="CCCCCC"/>
          <w:bottom w:val="single" w:sz="4" w:space="0" w:color="CCCCCC"/>
          <w:right w:val="single" w:sz="4" w:space="0" w:color="CCCCCC"/>
        </w:pBdr>
        <w:shd w:val="clear" w:color="auto" w:fill="F4F4F4"/>
        <w:spacing w:before="100" w:after="200"/>
        <w:ind w:left="100" w:right="100"/>
        <w:rPr>
          <w:rFonts w:ascii="Consolas" w:eastAsia="Consolas" w:hAnsi="Consolas" w:cs="Consolas"/>
          <w:color w:val="000000" w:themeColor="text1"/>
          <w:sz w:val="18"/>
          <w:szCs w:val="18"/>
        </w:rPr>
      </w:pPr>
    </w:p>
    <w:p w14:paraId="1EAD707D" w14:textId="77777777" w:rsidR="00F44240" w:rsidRPr="004E2C7D" w:rsidRDefault="00F44240" w:rsidP="00F44240">
      <w:pPr>
        <w:pBdr>
          <w:top w:val="single" w:sz="4" w:space="0" w:color="CCCCCC"/>
          <w:left w:val="single" w:sz="4" w:space="0" w:color="CCCCCC"/>
          <w:bottom w:val="single" w:sz="4" w:space="0" w:color="CCCCCC"/>
          <w:right w:val="single" w:sz="4" w:space="0" w:color="CCCCCC"/>
        </w:pBdr>
        <w:shd w:val="clear" w:color="auto" w:fill="F4F4F4"/>
        <w:spacing w:before="100" w:after="200"/>
        <w:ind w:left="100" w:right="100"/>
        <w:rPr>
          <w:rFonts w:ascii="Consolas" w:eastAsia="Consolas" w:hAnsi="Consolas" w:cs="Consolas"/>
          <w:color w:val="000000" w:themeColor="text1"/>
          <w:sz w:val="18"/>
          <w:szCs w:val="18"/>
        </w:rPr>
      </w:pPr>
      <w:r w:rsidRPr="004E2C7D">
        <w:rPr>
          <w:rFonts w:ascii="Consolas" w:eastAsia="Consolas" w:hAnsi="Consolas" w:cs="Consolas"/>
          <w:color w:val="000000" w:themeColor="text1"/>
          <w:sz w:val="18"/>
          <w:szCs w:val="18"/>
        </w:rPr>
        <w:t xml:space="preserve">    UPDATE ALIQUOT</w:t>
      </w:r>
    </w:p>
    <w:p w14:paraId="7EC13AD5" w14:textId="77777777" w:rsidR="00F44240" w:rsidRPr="004E2C7D" w:rsidRDefault="00F44240" w:rsidP="00F44240">
      <w:pPr>
        <w:pBdr>
          <w:top w:val="single" w:sz="4" w:space="0" w:color="CCCCCC"/>
          <w:left w:val="single" w:sz="4" w:space="0" w:color="CCCCCC"/>
          <w:bottom w:val="single" w:sz="4" w:space="0" w:color="CCCCCC"/>
          <w:right w:val="single" w:sz="4" w:space="0" w:color="CCCCCC"/>
        </w:pBdr>
        <w:shd w:val="clear" w:color="auto" w:fill="F4F4F4"/>
        <w:spacing w:before="100" w:after="200"/>
        <w:ind w:left="100" w:right="100"/>
        <w:rPr>
          <w:rFonts w:ascii="Consolas" w:eastAsia="Consolas" w:hAnsi="Consolas" w:cs="Consolas"/>
          <w:color w:val="000000" w:themeColor="text1"/>
          <w:sz w:val="18"/>
          <w:szCs w:val="18"/>
        </w:rPr>
      </w:pPr>
      <w:r w:rsidRPr="004E2C7D">
        <w:rPr>
          <w:rFonts w:ascii="Consolas" w:eastAsia="Consolas" w:hAnsi="Consolas" w:cs="Consolas"/>
          <w:color w:val="000000" w:themeColor="text1"/>
          <w:sz w:val="18"/>
          <w:szCs w:val="18"/>
        </w:rPr>
        <w:t xml:space="preserve">    SET Status = 'Depleted'</w:t>
      </w:r>
    </w:p>
    <w:p w14:paraId="55FAEBE6" w14:textId="77777777" w:rsidR="00F44240" w:rsidRPr="004E2C7D" w:rsidRDefault="00F44240" w:rsidP="00F44240">
      <w:pPr>
        <w:pBdr>
          <w:top w:val="single" w:sz="4" w:space="0" w:color="CCCCCC"/>
          <w:left w:val="single" w:sz="4" w:space="0" w:color="CCCCCC"/>
          <w:bottom w:val="single" w:sz="4" w:space="0" w:color="CCCCCC"/>
          <w:right w:val="single" w:sz="4" w:space="0" w:color="CCCCCC"/>
        </w:pBdr>
        <w:shd w:val="clear" w:color="auto" w:fill="F4F4F4"/>
        <w:spacing w:before="100" w:after="200"/>
        <w:ind w:left="100" w:right="100"/>
        <w:rPr>
          <w:rFonts w:ascii="Consolas" w:eastAsia="Consolas" w:hAnsi="Consolas" w:cs="Consolas"/>
          <w:color w:val="000000" w:themeColor="text1"/>
          <w:sz w:val="18"/>
          <w:szCs w:val="18"/>
        </w:rPr>
      </w:pPr>
      <w:r w:rsidRPr="004E2C7D">
        <w:rPr>
          <w:rFonts w:ascii="Consolas" w:eastAsia="Consolas" w:hAnsi="Consolas" w:cs="Consolas"/>
          <w:color w:val="000000" w:themeColor="text1"/>
          <w:sz w:val="18"/>
          <w:szCs w:val="18"/>
        </w:rPr>
        <w:t xml:space="preserve">    WHERE Sample_ID = NEW.Sample_ID</w:t>
      </w:r>
    </w:p>
    <w:p w14:paraId="1638AD66" w14:textId="77777777" w:rsidR="00F44240" w:rsidRPr="004E2C7D" w:rsidRDefault="00F44240" w:rsidP="00F44240">
      <w:pPr>
        <w:pBdr>
          <w:top w:val="single" w:sz="4" w:space="0" w:color="CCCCCC"/>
          <w:left w:val="single" w:sz="4" w:space="0" w:color="CCCCCC"/>
          <w:bottom w:val="single" w:sz="4" w:space="0" w:color="CCCCCC"/>
          <w:right w:val="single" w:sz="4" w:space="0" w:color="CCCCCC"/>
        </w:pBdr>
        <w:shd w:val="clear" w:color="auto" w:fill="F4F4F4"/>
        <w:spacing w:before="100" w:after="200"/>
        <w:ind w:left="100" w:right="100"/>
        <w:rPr>
          <w:rFonts w:ascii="Consolas" w:eastAsia="Consolas" w:hAnsi="Consolas" w:cs="Consolas"/>
          <w:color w:val="000000" w:themeColor="text1"/>
          <w:sz w:val="18"/>
          <w:szCs w:val="18"/>
        </w:rPr>
      </w:pPr>
      <w:r w:rsidRPr="004E2C7D">
        <w:rPr>
          <w:rFonts w:ascii="Consolas" w:eastAsia="Consolas" w:hAnsi="Consolas" w:cs="Consolas"/>
          <w:color w:val="000000" w:themeColor="text1"/>
          <w:sz w:val="18"/>
          <w:szCs w:val="18"/>
        </w:rPr>
        <w:t xml:space="preserve">      AND Aliquot_Seq = NEW.Aliquot_Seq</w:t>
      </w:r>
    </w:p>
    <w:p w14:paraId="7305DDFE" w14:textId="1760E98A" w:rsidR="009A456B" w:rsidRPr="004E2C7D" w:rsidRDefault="00F44240" w:rsidP="00F44240">
      <w:pPr>
        <w:pBdr>
          <w:top w:val="single" w:sz="4" w:space="0" w:color="CCCCCC"/>
          <w:left w:val="single" w:sz="4" w:space="0" w:color="CCCCCC"/>
          <w:bottom w:val="single" w:sz="4" w:space="0" w:color="CCCCCC"/>
          <w:right w:val="single" w:sz="4" w:space="0" w:color="CCCCCC"/>
        </w:pBdr>
        <w:shd w:val="clear" w:color="auto" w:fill="F4F4F4"/>
        <w:spacing w:before="100" w:after="200"/>
        <w:ind w:left="100" w:right="100"/>
        <w:rPr>
          <w:color w:val="000000" w:themeColor="text1"/>
        </w:rPr>
      </w:pPr>
      <w:r w:rsidRPr="004E2C7D">
        <w:rPr>
          <w:rFonts w:ascii="Consolas" w:eastAsia="Consolas" w:hAnsi="Consolas" w:cs="Consolas"/>
          <w:color w:val="000000" w:themeColor="text1"/>
          <w:sz w:val="18"/>
          <w:szCs w:val="18"/>
        </w:rPr>
        <w:t xml:space="preserve">      AND Volume_ml &lt;= 0;</w:t>
      </w:r>
      <w:r w:rsidR="00000000" w:rsidRPr="004E2C7D">
        <w:rPr>
          <w:rFonts w:ascii="Consolas" w:eastAsia="Consolas" w:hAnsi="Consolas" w:cs="Consolas"/>
          <w:color w:val="000000" w:themeColor="text1"/>
          <w:sz w:val="18"/>
          <w:szCs w:val="18"/>
        </w:rPr>
        <w:br/>
        <w:t>END//</w:t>
      </w:r>
      <w:r w:rsidR="00000000" w:rsidRPr="004E2C7D">
        <w:rPr>
          <w:rFonts w:ascii="Consolas" w:eastAsia="Consolas" w:hAnsi="Consolas" w:cs="Consolas"/>
          <w:color w:val="000000" w:themeColor="text1"/>
          <w:sz w:val="18"/>
          <w:szCs w:val="18"/>
        </w:rPr>
        <w:br/>
        <w:t>DELIMITER ;</w:t>
      </w:r>
    </w:p>
    <w:p w14:paraId="4322532F" w14:textId="77777777" w:rsidR="009A456B" w:rsidRPr="004E2C7D" w:rsidRDefault="00000000">
      <w:pPr>
        <w:pStyle w:val="Heading2"/>
        <w:rPr>
          <w:b w:val="0"/>
          <w:bCs w:val="0"/>
          <w:color w:val="000000" w:themeColor="text1"/>
        </w:rPr>
      </w:pPr>
      <w:r w:rsidRPr="004E2C7D">
        <w:rPr>
          <w:b w:val="0"/>
          <w:bCs w:val="0"/>
          <w:color w:val="000000" w:themeColor="text1"/>
        </w:rPr>
        <w:t>8.4 Stored Procedure: sp_register_test_request</w:t>
      </w:r>
    </w:p>
    <w:p w14:paraId="16DDF9EF" w14:textId="77777777" w:rsidR="009A456B" w:rsidRPr="004E2C7D" w:rsidRDefault="00000000">
      <w:pPr>
        <w:spacing w:after="160" w:line="276" w:lineRule="auto"/>
        <w:jc w:val="both"/>
        <w:rPr>
          <w:color w:val="000000" w:themeColor="text1"/>
        </w:rPr>
      </w:pPr>
      <w:r w:rsidRPr="004E2C7D">
        <w:rPr>
          <w:color w:val="000000" w:themeColor="text1"/>
        </w:rPr>
        <w:t>Registers a new test request and immediately links it to a chosen aliquot in a single transactional call. It checks the aliquot is actually in storage and has enough remaining volume before doing anything, and wraps both inserts (TEST_REQUEST and SAMPLE_USAGE) in one transaction so the system can never end up with a request that has no matching usage record, or vice versa.</w:t>
      </w:r>
    </w:p>
    <w:p w14:paraId="5CCA00B7" w14:textId="77777777" w:rsidR="009A456B" w:rsidRPr="004E2C7D" w:rsidRDefault="00000000">
      <w:pPr>
        <w:pBdr>
          <w:top w:val="single" w:sz="4" w:space="0" w:color="CCCCCC"/>
          <w:left w:val="single" w:sz="4" w:space="0" w:color="CCCCCC"/>
          <w:bottom w:val="single" w:sz="4" w:space="0" w:color="CCCCCC"/>
          <w:right w:val="single" w:sz="4" w:space="0" w:color="CCCCCC"/>
        </w:pBdr>
        <w:shd w:val="clear" w:color="auto" w:fill="F4F4F4"/>
        <w:spacing w:before="100" w:after="200"/>
        <w:ind w:left="100" w:right="100"/>
        <w:rPr>
          <w:color w:val="000000" w:themeColor="text1"/>
        </w:rPr>
      </w:pPr>
      <w:r w:rsidRPr="004E2C7D">
        <w:rPr>
          <w:rFonts w:ascii="Consolas" w:eastAsia="Consolas" w:hAnsi="Consolas" w:cs="Consolas"/>
          <w:color w:val="000000" w:themeColor="text1"/>
          <w:sz w:val="18"/>
          <w:szCs w:val="18"/>
        </w:rPr>
        <w:t>DROP PROCEDURE IF EXISTS sp_register_test_request;</w:t>
      </w:r>
      <w:r w:rsidRPr="004E2C7D">
        <w:rPr>
          <w:rFonts w:ascii="Consolas" w:eastAsia="Consolas" w:hAnsi="Consolas" w:cs="Consolas"/>
          <w:color w:val="000000" w:themeColor="text1"/>
          <w:sz w:val="18"/>
          <w:szCs w:val="18"/>
        </w:rPr>
        <w:br/>
      </w:r>
      <w:r w:rsidRPr="004E2C7D">
        <w:rPr>
          <w:rFonts w:ascii="Consolas" w:eastAsia="Consolas" w:hAnsi="Consolas" w:cs="Consolas"/>
          <w:color w:val="000000" w:themeColor="text1"/>
          <w:sz w:val="18"/>
          <w:szCs w:val="18"/>
        </w:rPr>
        <w:br/>
        <w:t>DELIMITER $$</w:t>
      </w:r>
      <w:r w:rsidRPr="004E2C7D">
        <w:rPr>
          <w:rFonts w:ascii="Consolas" w:eastAsia="Consolas" w:hAnsi="Consolas" w:cs="Consolas"/>
          <w:color w:val="000000" w:themeColor="text1"/>
          <w:sz w:val="18"/>
          <w:szCs w:val="18"/>
        </w:rPr>
        <w:br/>
        <w:t>CREATE PROCEDURE sp_register_test_request (</w:t>
      </w:r>
      <w:r w:rsidRPr="004E2C7D">
        <w:rPr>
          <w:rFonts w:ascii="Consolas" w:eastAsia="Consolas" w:hAnsi="Consolas" w:cs="Consolas"/>
          <w:color w:val="000000" w:themeColor="text1"/>
          <w:sz w:val="18"/>
          <w:szCs w:val="18"/>
        </w:rPr>
        <w:br/>
        <w:t xml:space="preserve">    IN  p_Project_ID     INT,</w:t>
      </w:r>
      <w:r w:rsidRPr="004E2C7D">
        <w:rPr>
          <w:rFonts w:ascii="Consolas" w:eastAsia="Consolas" w:hAnsi="Consolas" w:cs="Consolas"/>
          <w:color w:val="000000" w:themeColor="text1"/>
          <w:sz w:val="18"/>
          <w:szCs w:val="18"/>
        </w:rPr>
        <w:br/>
        <w:t xml:space="preserve">    IN  p_Researcher_ID  INT,</w:t>
      </w:r>
      <w:r w:rsidRPr="004E2C7D">
        <w:rPr>
          <w:rFonts w:ascii="Consolas" w:eastAsia="Consolas" w:hAnsi="Consolas" w:cs="Consolas"/>
          <w:color w:val="000000" w:themeColor="text1"/>
          <w:sz w:val="18"/>
          <w:szCs w:val="18"/>
        </w:rPr>
        <w:br/>
        <w:t xml:space="preserve">    IN  p_Description    VARCHAR(200),</w:t>
      </w:r>
      <w:r w:rsidRPr="004E2C7D">
        <w:rPr>
          <w:rFonts w:ascii="Consolas" w:eastAsia="Consolas" w:hAnsi="Consolas" w:cs="Consolas"/>
          <w:color w:val="000000" w:themeColor="text1"/>
          <w:sz w:val="18"/>
          <w:szCs w:val="18"/>
        </w:rPr>
        <w:br/>
        <w:t xml:space="preserve">    IN  p_Sample_ID      INT,</w:t>
      </w:r>
      <w:r w:rsidRPr="004E2C7D">
        <w:rPr>
          <w:rFonts w:ascii="Consolas" w:eastAsia="Consolas" w:hAnsi="Consolas" w:cs="Consolas"/>
          <w:color w:val="000000" w:themeColor="text1"/>
          <w:sz w:val="18"/>
          <w:szCs w:val="18"/>
        </w:rPr>
        <w:br/>
        <w:t xml:space="preserve">    IN  p_Aliquot_Seq    INT,</w:t>
      </w:r>
      <w:r w:rsidRPr="004E2C7D">
        <w:rPr>
          <w:rFonts w:ascii="Consolas" w:eastAsia="Consolas" w:hAnsi="Consolas" w:cs="Consolas"/>
          <w:color w:val="000000" w:themeColor="text1"/>
          <w:sz w:val="18"/>
          <w:szCs w:val="18"/>
        </w:rPr>
        <w:br/>
        <w:t xml:space="preserve">    IN  p_Volume_Used    DECIMAL(6,2),</w:t>
      </w:r>
      <w:r w:rsidRPr="004E2C7D">
        <w:rPr>
          <w:rFonts w:ascii="Consolas" w:eastAsia="Consolas" w:hAnsi="Consolas" w:cs="Consolas"/>
          <w:color w:val="000000" w:themeColor="text1"/>
          <w:sz w:val="18"/>
          <w:szCs w:val="18"/>
        </w:rPr>
        <w:br/>
        <w:t xml:space="preserve">    OUT p_Request_ID     INT</w:t>
      </w:r>
      <w:r w:rsidRPr="004E2C7D">
        <w:rPr>
          <w:rFonts w:ascii="Consolas" w:eastAsia="Consolas" w:hAnsi="Consolas" w:cs="Consolas"/>
          <w:color w:val="000000" w:themeColor="text1"/>
          <w:sz w:val="18"/>
          <w:szCs w:val="18"/>
        </w:rPr>
        <w:br/>
        <w:t>)</w:t>
      </w:r>
      <w:r w:rsidRPr="004E2C7D">
        <w:rPr>
          <w:rFonts w:ascii="Consolas" w:eastAsia="Consolas" w:hAnsi="Consolas" w:cs="Consolas"/>
          <w:color w:val="000000" w:themeColor="text1"/>
          <w:sz w:val="18"/>
          <w:szCs w:val="18"/>
        </w:rPr>
        <w:br/>
        <w:t>BEGIN</w:t>
      </w:r>
      <w:r w:rsidRPr="004E2C7D">
        <w:rPr>
          <w:rFonts w:ascii="Consolas" w:eastAsia="Consolas" w:hAnsi="Consolas" w:cs="Consolas"/>
          <w:color w:val="000000" w:themeColor="text1"/>
          <w:sz w:val="18"/>
          <w:szCs w:val="18"/>
        </w:rPr>
        <w:br/>
        <w:t xml:space="preserve">    DECLARE avail_volume DECIMAL(6,2);</w:t>
      </w:r>
      <w:r w:rsidRPr="004E2C7D">
        <w:rPr>
          <w:rFonts w:ascii="Consolas" w:eastAsia="Consolas" w:hAnsi="Consolas" w:cs="Consolas"/>
          <w:color w:val="000000" w:themeColor="text1"/>
          <w:sz w:val="18"/>
          <w:szCs w:val="18"/>
        </w:rPr>
        <w:br/>
        <w:t xml:space="preserve">    </w:t>
      </w:r>
      <w:r w:rsidRPr="004E2C7D">
        <w:rPr>
          <w:rFonts w:ascii="Consolas" w:eastAsia="Consolas" w:hAnsi="Consolas" w:cs="Consolas"/>
          <w:color w:val="000000" w:themeColor="text1"/>
          <w:sz w:val="18"/>
          <w:szCs w:val="18"/>
        </w:rPr>
        <w:br/>
        <w:t xml:space="preserve">    SELECT Volume_ml INTO avail_volume</w:t>
      </w:r>
      <w:r w:rsidRPr="004E2C7D">
        <w:rPr>
          <w:rFonts w:ascii="Consolas" w:eastAsia="Consolas" w:hAnsi="Consolas" w:cs="Consolas"/>
          <w:color w:val="000000" w:themeColor="text1"/>
          <w:sz w:val="18"/>
          <w:szCs w:val="18"/>
        </w:rPr>
        <w:br/>
        <w:t xml:space="preserve">    FROM ALIQUOT</w:t>
      </w:r>
      <w:r w:rsidRPr="004E2C7D">
        <w:rPr>
          <w:rFonts w:ascii="Consolas" w:eastAsia="Consolas" w:hAnsi="Consolas" w:cs="Consolas"/>
          <w:color w:val="000000" w:themeColor="text1"/>
          <w:sz w:val="18"/>
          <w:szCs w:val="18"/>
        </w:rPr>
        <w:br/>
        <w:t xml:space="preserve">    WHERE Sample_ID = p_Sample_ID AND Aliquot_Seq = p_Aliquot_Seq</w:t>
      </w:r>
      <w:r w:rsidRPr="004E2C7D">
        <w:rPr>
          <w:rFonts w:ascii="Consolas" w:eastAsia="Consolas" w:hAnsi="Consolas" w:cs="Consolas"/>
          <w:color w:val="000000" w:themeColor="text1"/>
          <w:sz w:val="18"/>
          <w:szCs w:val="18"/>
        </w:rPr>
        <w:br/>
        <w:t xml:space="preserve">      AND Status = 'In Storage';</w:t>
      </w:r>
      <w:r w:rsidRPr="004E2C7D">
        <w:rPr>
          <w:rFonts w:ascii="Consolas" w:eastAsia="Consolas" w:hAnsi="Consolas" w:cs="Consolas"/>
          <w:color w:val="000000" w:themeColor="text1"/>
          <w:sz w:val="18"/>
          <w:szCs w:val="18"/>
        </w:rPr>
        <w:br/>
        <w:t xml:space="preserve">    </w:t>
      </w:r>
      <w:r w:rsidRPr="004E2C7D">
        <w:rPr>
          <w:rFonts w:ascii="Consolas" w:eastAsia="Consolas" w:hAnsi="Consolas" w:cs="Consolas"/>
          <w:color w:val="000000" w:themeColor="text1"/>
          <w:sz w:val="18"/>
          <w:szCs w:val="18"/>
        </w:rPr>
        <w:br/>
        <w:t xml:space="preserve">    IF avail_volume IS NULL THEN</w:t>
      </w:r>
      <w:r w:rsidRPr="004E2C7D">
        <w:rPr>
          <w:rFonts w:ascii="Consolas" w:eastAsia="Consolas" w:hAnsi="Consolas" w:cs="Consolas"/>
          <w:color w:val="000000" w:themeColor="text1"/>
          <w:sz w:val="18"/>
          <w:szCs w:val="18"/>
        </w:rPr>
        <w:br/>
        <w:t xml:space="preserve">        SIGNAL SQLSTATE '45000'</w:t>
      </w:r>
      <w:r w:rsidRPr="004E2C7D">
        <w:rPr>
          <w:rFonts w:ascii="Consolas" w:eastAsia="Consolas" w:hAnsi="Consolas" w:cs="Consolas"/>
          <w:color w:val="000000" w:themeColor="text1"/>
          <w:sz w:val="18"/>
          <w:szCs w:val="18"/>
        </w:rPr>
        <w:br/>
        <w:t xml:space="preserve">        SET MESSAGE_TEXT = 'Aliquot not found or not available for use.';</w:t>
      </w:r>
      <w:r w:rsidRPr="004E2C7D">
        <w:rPr>
          <w:rFonts w:ascii="Consolas" w:eastAsia="Consolas" w:hAnsi="Consolas" w:cs="Consolas"/>
          <w:color w:val="000000" w:themeColor="text1"/>
          <w:sz w:val="18"/>
          <w:szCs w:val="18"/>
        </w:rPr>
        <w:br/>
        <w:t xml:space="preserve">    ELSEIF avail_volume &lt; p_Volume_Used THEN</w:t>
      </w:r>
      <w:r w:rsidRPr="004E2C7D">
        <w:rPr>
          <w:rFonts w:ascii="Consolas" w:eastAsia="Consolas" w:hAnsi="Consolas" w:cs="Consolas"/>
          <w:color w:val="000000" w:themeColor="text1"/>
          <w:sz w:val="18"/>
          <w:szCs w:val="18"/>
        </w:rPr>
        <w:br/>
        <w:t xml:space="preserve">        SIGNAL SQLSTATE '45000'</w:t>
      </w:r>
      <w:r w:rsidRPr="004E2C7D">
        <w:rPr>
          <w:rFonts w:ascii="Consolas" w:eastAsia="Consolas" w:hAnsi="Consolas" w:cs="Consolas"/>
          <w:color w:val="000000" w:themeColor="text1"/>
          <w:sz w:val="18"/>
          <w:szCs w:val="18"/>
        </w:rPr>
        <w:br/>
        <w:t xml:space="preserve">        SET MESSAGE_TEXT = 'Requested volume exceeds available aliquot volume.';</w:t>
      </w:r>
      <w:r w:rsidRPr="004E2C7D">
        <w:rPr>
          <w:rFonts w:ascii="Consolas" w:eastAsia="Consolas" w:hAnsi="Consolas" w:cs="Consolas"/>
          <w:color w:val="000000" w:themeColor="text1"/>
          <w:sz w:val="18"/>
          <w:szCs w:val="18"/>
        </w:rPr>
        <w:br/>
        <w:t xml:space="preserve">    ELSE</w:t>
      </w:r>
      <w:r w:rsidRPr="004E2C7D">
        <w:rPr>
          <w:rFonts w:ascii="Consolas" w:eastAsia="Consolas" w:hAnsi="Consolas" w:cs="Consolas"/>
          <w:color w:val="000000" w:themeColor="text1"/>
          <w:sz w:val="18"/>
          <w:szCs w:val="18"/>
        </w:rPr>
        <w:br/>
        <w:t xml:space="preserve">        START TRANSACTION;</w:t>
      </w:r>
      <w:r w:rsidRPr="004E2C7D">
        <w:rPr>
          <w:rFonts w:ascii="Consolas" w:eastAsia="Consolas" w:hAnsi="Consolas" w:cs="Consolas"/>
          <w:color w:val="000000" w:themeColor="text1"/>
          <w:sz w:val="18"/>
          <w:szCs w:val="18"/>
        </w:rPr>
        <w:br/>
        <w:t xml:space="preserve">        </w:t>
      </w:r>
      <w:r w:rsidRPr="004E2C7D">
        <w:rPr>
          <w:rFonts w:ascii="Consolas" w:eastAsia="Consolas" w:hAnsi="Consolas" w:cs="Consolas"/>
          <w:color w:val="000000" w:themeColor="text1"/>
          <w:sz w:val="18"/>
          <w:szCs w:val="18"/>
        </w:rPr>
        <w:br/>
        <w:t xml:space="preserve">        INSERT INTO TEST_REQUEST (Project_ID, Researcher_ID, Test_Description, Status)</w:t>
      </w:r>
      <w:r w:rsidRPr="004E2C7D">
        <w:rPr>
          <w:rFonts w:ascii="Consolas" w:eastAsia="Consolas" w:hAnsi="Consolas" w:cs="Consolas"/>
          <w:color w:val="000000" w:themeColor="text1"/>
          <w:sz w:val="18"/>
          <w:szCs w:val="18"/>
        </w:rPr>
        <w:br/>
        <w:t xml:space="preserve">        VALUES (p_Project_ID, p_Researcher_ID, p_Description, 'Approved');</w:t>
      </w:r>
      <w:r w:rsidRPr="004E2C7D">
        <w:rPr>
          <w:rFonts w:ascii="Consolas" w:eastAsia="Consolas" w:hAnsi="Consolas" w:cs="Consolas"/>
          <w:color w:val="000000" w:themeColor="text1"/>
          <w:sz w:val="18"/>
          <w:szCs w:val="18"/>
        </w:rPr>
        <w:br/>
        <w:t xml:space="preserve">        </w:t>
      </w:r>
      <w:r w:rsidRPr="004E2C7D">
        <w:rPr>
          <w:rFonts w:ascii="Consolas" w:eastAsia="Consolas" w:hAnsi="Consolas" w:cs="Consolas"/>
          <w:color w:val="000000" w:themeColor="text1"/>
          <w:sz w:val="18"/>
          <w:szCs w:val="18"/>
        </w:rPr>
        <w:br/>
        <w:t xml:space="preserve">        SET p_Request_ID = LAST_INSERT_ID();</w:t>
      </w:r>
      <w:r w:rsidRPr="004E2C7D">
        <w:rPr>
          <w:rFonts w:ascii="Consolas" w:eastAsia="Consolas" w:hAnsi="Consolas" w:cs="Consolas"/>
          <w:color w:val="000000" w:themeColor="text1"/>
          <w:sz w:val="18"/>
          <w:szCs w:val="18"/>
        </w:rPr>
        <w:br/>
        <w:t xml:space="preserve">        </w:t>
      </w:r>
      <w:r w:rsidRPr="004E2C7D">
        <w:rPr>
          <w:rFonts w:ascii="Consolas" w:eastAsia="Consolas" w:hAnsi="Consolas" w:cs="Consolas"/>
          <w:color w:val="000000" w:themeColor="text1"/>
          <w:sz w:val="18"/>
          <w:szCs w:val="18"/>
        </w:rPr>
        <w:br/>
        <w:t xml:space="preserve">        INSERT INTO SAMPLE_USAGE (Sample_ID, Aliquot_Seq, Request_ID, Volume_Used_ml)</w:t>
      </w:r>
      <w:r w:rsidRPr="004E2C7D">
        <w:rPr>
          <w:rFonts w:ascii="Consolas" w:eastAsia="Consolas" w:hAnsi="Consolas" w:cs="Consolas"/>
          <w:color w:val="000000" w:themeColor="text1"/>
          <w:sz w:val="18"/>
          <w:szCs w:val="18"/>
        </w:rPr>
        <w:br/>
        <w:t xml:space="preserve">        VALUES (p_Sample_ID, p_Aliquot_Seq, p_Request_ID, p_Volume_Used);</w:t>
      </w:r>
      <w:r w:rsidRPr="004E2C7D">
        <w:rPr>
          <w:rFonts w:ascii="Consolas" w:eastAsia="Consolas" w:hAnsi="Consolas" w:cs="Consolas"/>
          <w:color w:val="000000" w:themeColor="text1"/>
          <w:sz w:val="18"/>
          <w:szCs w:val="18"/>
        </w:rPr>
        <w:br/>
        <w:t xml:space="preserve">        </w:t>
      </w:r>
      <w:r w:rsidRPr="004E2C7D">
        <w:rPr>
          <w:rFonts w:ascii="Consolas" w:eastAsia="Consolas" w:hAnsi="Consolas" w:cs="Consolas"/>
          <w:color w:val="000000" w:themeColor="text1"/>
          <w:sz w:val="18"/>
          <w:szCs w:val="18"/>
        </w:rPr>
        <w:br/>
        <w:t xml:space="preserve">        COMMIT;</w:t>
      </w:r>
      <w:r w:rsidRPr="004E2C7D">
        <w:rPr>
          <w:rFonts w:ascii="Consolas" w:eastAsia="Consolas" w:hAnsi="Consolas" w:cs="Consolas"/>
          <w:color w:val="000000" w:themeColor="text1"/>
          <w:sz w:val="18"/>
          <w:szCs w:val="18"/>
        </w:rPr>
        <w:br/>
        <w:t xml:space="preserve">    END IF;</w:t>
      </w:r>
      <w:r w:rsidRPr="004E2C7D">
        <w:rPr>
          <w:rFonts w:ascii="Consolas" w:eastAsia="Consolas" w:hAnsi="Consolas" w:cs="Consolas"/>
          <w:color w:val="000000" w:themeColor="text1"/>
          <w:sz w:val="18"/>
          <w:szCs w:val="18"/>
        </w:rPr>
        <w:br/>
        <w:t>END$$</w:t>
      </w:r>
      <w:r w:rsidRPr="004E2C7D">
        <w:rPr>
          <w:rFonts w:ascii="Consolas" w:eastAsia="Consolas" w:hAnsi="Consolas" w:cs="Consolas"/>
          <w:color w:val="000000" w:themeColor="text1"/>
          <w:sz w:val="18"/>
          <w:szCs w:val="18"/>
        </w:rPr>
        <w:br/>
        <w:t>DELIMITER ;</w:t>
      </w:r>
    </w:p>
    <w:p w14:paraId="4C8A63D7" w14:textId="77777777" w:rsidR="009A456B" w:rsidRPr="004E2C7D" w:rsidRDefault="00000000">
      <w:pPr>
        <w:pStyle w:val="Heading2"/>
        <w:rPr>
          <w:b w:val="0"/>
          <w:bCs w:val="0"/>
          <w:color w:val="000000" w:themeColor="text1"/>
        </w:rPr>
      </w:pPr>
      <w:r w:rsidRPr="004E2C7D">
        <w:rPr>
          <w:b w:val="0"/>
          <w:bCs w:val="0"/>
          <w:color w:val="000000" w:themeColor="text1"/>
        </w:rPr>
        <w:t>8.5 Function: fn_donor_active_consent</w:t>
      </w:r>
    </w:p>
    <w:p w14:paraId="74251681" w14:textId="783AD6F5" w:rsidR="009A456B" w:rsidRPr="004E2C7D" w:rsidRDefault="00000000">
      <w:pPr>
        <w:spacing w:after="160" w:line="276" w:lineRule="auto"/>
        <w:jc w:val="both"/>
        <w:rPr>
          <w:color w:val="000000" w:themeColor="text1"/>
        </w:rPr>
      </w:pPr>
      <w:r w:rsidRPr="004E2C7D">
        <w:rPr>
          <w:color w:val="000000" w:themeColor="text1"/>
        </w:rPr>
        <w:t>A deterministic scalar function that returns 1 if a donor currently has at least one active (non-withdrawn) research-use consent on file, or 0 otherwise. This can be used to gate whether a donor's samples are eligible to be released for new research use, and demonstrates encapsulating a reusable rule as a callable function rather than repeating the same subquery everywhere.</w:t>
      </w:r>
    </w:p>
    <w:p w14:paraId="4DDD462D" w14:textId="77777777" w:rsidR="009A456B" w:rsidRPr="004E2C7D" w:rsidRDefault="00000000">
      <w:pPr>
        <w:pBdr>
          <w:top w:val="single" w:sz="4" w:space="0" w:color="CCCCCC"/>
          <w:left w:val="single" w:sz="4" w:space="0" w:color="CCCCCC"/>
          <w:bottom w:val="single" w:sz="4" w:space="0" w:color="CCCCCC"/>
          <w:right w:val="single" w:sz="4" w:space="0" w:color="CCCCCC"/>
        </w:pBdr>
        <w:shd w:val="clear" w:color="auto" w:fill="F4F4F4"/>
        <w:spacing w:before="100" w:after="200"/>
        <w:ind w:left="100" w:right="100"/>
        <w:rPr>
          <w:color w:val="000000" w:themeColor="text1"/>
        </w:rPr>
      </w:pPr>
      <w:r w:rsidRPr="004E2C7D">
        <w:rPr>
          <w:rFonts w:ascii="Consolas" w:eastAsia="Consolas" w:hAnsi="Consolas" w:cs="Consolas"/>
          <w:color w:val="000000" w:themeColor="text1"/>
          <w:sz w:val="18"/>
          <w:szCs w:val="18"/>
        </w:rPr>
        <w:t>DELIMITER //</w:t>
      </w:r>
      <w:r w:rsidRPr="004E2C7D">
        <w:rPr>
          <w:rFonts w:ascii="Consolas" w:eastAsia="Consolas" w:hAnsi="Consolas" w:cs="Consolas"/>
          <w:color w:val="000000" w:themeColor="text1"/>
          <w:sz w:val="18"/>
          <w:szCs w:val="18"/>
        </w:rPr>
        <w:br/>
        <w:t>CREATE FUNCTION fn_donor_active_consent(</w:t>
      </w:r>
      <w:r w:rsidRPr="004E2C7D">
        <w:rPr>
          <w:rFonts w:ascii="Consolas" w:eastAsia="Consolas" w:hAnsi="Consolas" w:cs="Consolas"/>
          <w:color w:val="000000" w:themeColor="text1"/>
          <w:sz w:val="18"/>
          <w:szCs w:val="18"/>
        </w:rPr>
        <w:br/>
        <w:t xml:space="preserve">    p_Donor_ID INT</w:t>
      </w:r>
      <w:r w:rsidRPr="004E2C7D">
        <w:rPr>
          <w:rFonts w:ascii="Consolas" w:eastAsia="Consolas" w:hAnsi="Consolas" w:cs="Consolas"/>
          <w:color w:val="000000" w:themeColor="text1"/>
          <w:sz w:val="18"/>
          <w:szCs w:val="18"/>
        </w:rPr>
        <w:br/>
        <w:t>) RETURNS BOOLEAN DETERMINISTIC</w:t>
      </w:r>
      <w:r w:rsidRPr="004E2C7D">
        <w:rPr>
          <w:rFonts w:ascii="Consolas" w:eastAsia="Consolas" w:hAnsi="Consolas" w:cs="Consolas"/>
          <w:color w:val="000000" w:themeColor="text1"/>
          <w:sz w:val="18"/>
          <w:szCs w:val="18"/>
        </w:rPr>
        <w:br/>
        <w:t>BEGIN</w:t>
      </w:r>
      <w:r w:rsidRPr="004E2C7D">
        <w:rPr>
          <w:rFonts w:ascii="Consolas" w:eastAsia="Consolas" w:hAnsi="Consolas" w:cs="Consolas"/>
          <w:color w:val="000000" w:themeColor="text1"/>
          <w:sz w:val="18"/>
          <w:szCs w:val="18"/>
        </w:rPr>
        <w:br/>
        <w:t xml:space="preserve">    DECLARE active_count INT DEFAULT 0;</w:t>
      </w:r>
      <w:r w:rsidRPr="004E2C7D">
        <w:rPr>
          <w:rFonts w:ascii="Consolas" w:eastAsia="Consolas" w:hAnsi="Consolas" w:cs="Consolas"/>
          <w:color w:val="000000" w:themeColor="text1"/>
          <w:sz w:val="18"/>
          <w:szCs w:val="18"/>
        </w:rPr>
        <w:br/>
        <w:t xml:space="preserve">    </w:t>
      </w:r>
      <w:r w:rsidRPr="004E2C7D">
        <w:rPr>
          <w:rFonts w:ascii="Consolas" w:eastAsia="Consolas" w:hAnsi="Consolas" w:cs="Consolas"/>
          <w:color w:val="000000" w:themeColor="text1"/>
          <w:sz w:val="18"/>
          <w:szCs w:val="18"/>
        </w:rPr>
        <w:br/>
        <w:t xml:space="preserve">    SELECT COUNT(*)</w:t>
      </w:r>
      <w:r w:rsidRPr="004E2C7D">
        <w:rPr>
          <w:rFonts w:ascii="Consolas" w:eastAsia="Consolas" w:hAnsi="Consolas" w:cs="Consolas"/>
          <w:color w:val="000000" w:themeColor="text1"/>
          <w:sz w:val="18"/>
          <w:szCs w:val="18"/>
        </w:rPr>
        <w:br/>
        <w:t xml:space="preserve">    INTO active_count</w:t>
      </w:r>
      <w:r w:rsidRPr="004E2C7D">
        <w:rPr>
          <w:rFonts w:ascii="Consolas" w:eastAsia="Consolas" w:hAnsi="Consolas" w:cs="Consolas"/>
          <w:color w:val="000000" w:themeColor="text1"/>
          <w:sz w:val="18"/>
          <w:szCs w:val="18"/>
        </w:rPr>
        <w:br/>
        <w:t xml:space="preserve">    FROM CONSENT</w:t>
      </w:r>
      <w:r w:rsidRPr="004E2C7D">
        <w:rPr>
          <w:rFonts w:ascii="Consolas" w:eastAsia="Consolas" w:hAnsi="Consolas" w:cs="Consolas"/>
          <w:color w:val="000000" w:themeColor="text1"/>
          <w:sz w:val="18"/>
          <w:szCs w:val="18"/>
        </w:rPr>
        <w:br/>
        <w:t xml:space="preserve">    WHERE Donor_ID = p_Donor_ID</w:t>
      </w:r>
      <w:r w:rsidRPr="004E2C7D">
        <w:rPr>
          <w:rFonts w:ascii="Consolas" w:eastAsia="Consolas" w:hAnsi="Consolas" w:cs="Consolas"/>
          <w:color w:val="000000" w:themeColor="text1"/>
          <w:sz w:val="18"/>
          <w:szCs w:val="18"/>
        </w:rPr>
        <w:br/>
        <w:t xml:space="preserve">      AND Consent_Type = 'Research Use'</w:t>
      </w:r>
      <w:r w:rsidRPr="004E2C7D">
        <w:rPr>
          <w:rFonts w:ascii="Consolas" w:eastAsia="Consolas" w:hAnsi="Consolas" w:cs="Consolas"/>
          <w:color w:val="000000" w:themeColor="text1"/>
          <w:sz w:val="18"/>
          <w:szCs w:val="18"/>
        </w:rPr>
        <w:br/>
        <w:t xml:space="preserve">      AND Date_Withdrawn IS NULL;</w:t>
      </w:r>
      <w:r w:rsidRPr="004E2C7D">
        <w:rPr>
          <w:rFonts w:ascii="Consolas" w:eastAsia="Consolas" w:hAnsi="Consolas" w:cs="Consolas"/>
          <w:color w:val="000000" w:themeColor="text1"/>
          <w:sz w:val="18"/>
          <w:szCs w:val="18"/>
        </w:rPr>
        <w:br/>
        <w:t xml:space="preserve">    </w:t>
      </w:r>
      <w:r w:rsidRPr="004E2C7D">
        <w:rPr>
          <w:rFonts w:ascii="Consolas" w:eastAsia="Consolas" w:hAnsi="Consolas" w:cs="Consolas"/>
          <w:color w:val="000000" w:themeColor="text1"/>
          <w:sz w:val="18"/>
          <w:szCs w:val="18"/>
        </w:rPr>
        <w:br/>
        <w:t xml:space="preserve">    IF active_count &gt; 0 THEN</w:t>
      </w:r>
      <w:r w:rsidRPr="004E2C7D">
        <w:rPr>
          <w:rFonts w:ascii="Consolas" w:eastAsia="Consolas" w:hAnsi="Consolas" w:cs="Consolas"/>
          <w:color w:val="000000" w:themeColor="text1"/>
          <w:sz w:val="18"/>
          <w:szCs w:val="18"/>
        </w:rPr>
        <w:br/>
        <w:t xml:space="preserve">        RETURN TRUE;</w:t>
      </w:r>
      <w:r w:rsidRPr="004E2C7D">
        <w:rPr>
          <w:rFonts w:ascii="Consolas" w:eastAsia="Consolas" w:hAnsi="Consolas" w:cs="Consolas"/>
          <w:color w:val="000000" w:themeColor="text1"/>
          <w:sz w:val="18"/>
          <w:szCs w:val="18"/>
        </w:rPr>
        <w:br/>
        <w:t xml:space="preserve">    ELSE</w:t>
      </w:r>
      <w:r w:rsidRPr="004E2C7D">
        <w:rPr>
          <w:rFonts w:ascii="Consolas" w:eastAsia="Consolas" w:hAnsi="Consolas" w:cs="Consolas"/>
          <w:color w:val="000000" w:themeColor="text1"/>
          <w:sz w:val="18"/>
          <w:szCs w:val="18"/>
        </w:rPr>
        <w:br/>
        <w:t xml:space="preserve">        RETURN FALSE;</w:t>
      </w:r>
      <w:r w:rsidRPr="004E2C7D">
        <w:rPr>
          <w:rFonts w:ascii="Consolas" w:eastAsia="Consolas" w:hAnsi="Consolas" w:cs="Consolas"/>
          <w:color w:val="000000" w:themeColor="text1"/>
          <w:sz w:val="18"/>
          <w:szCs w:val="18"/>
        </w:rPr>
        <w:br/>
        <w:t xml:space="preserve">    END IF;</w:t>
      </w:r>
      <w:r w:rsidRPr="004E2C7D">
        <w:rPr>
          <w:rFonts w:ascii="Consolas" w:eastAsia="Consolas" w:hAnsi="Consolas" w:cs="Consolas"/>
          <w:color w:val="000000" w:themeColor="text1"/>
          <w:sz w:val="18"/>
          <w:szCs w:val="18"/>
        </w:rPr>
        <w:br/>
        <w:t>END//</w:t>
      </w:r>
      <w:r w:rsidRPr="004E2C7D">
        <w:rPr>
          <w:rFonts w:ascii="Consolas" w:eastAsia="Consolas" w:hAnsi="Consolas" w:cs="Consolas"/>
          <w:color w:val="000000" w:themeColor="text1"/>
          <w:sz w:val="18"/>
          <w:szCs w:val="18"/>
        </w:rPr>
        <w:br/>
        <w:t>DELIMITER ;</w:t>
      </w:r>
    </w:p>
    <w:p w14:paraId="3CDA1B2B" w14:textId="77777777" w:rsidR="009A456B" w:rsidRPr="004E2C7D" w:rsidRDefault="00000000">
      <w:pPr>
        <w:pStyle w:val="Heading1"/>
        <w:pBdr>
          <w:bottom w:val="single" w:sz="6" w:space="4" w:color="2E5C8A"/>
        </w:pBdr>
        <w:rPr>
          <w:b w:val="0"/>
          <w:bCs w:val="0"/>
          <w:color w:val="000000" w:themeColor="text1"/>
        </w:rPr>
      </w:pPr>
      <w:r w:rsidRPr="004E2C7D">
        <w:rPr>
          <w:b w:val="0"/>
          <w:bCs w:val="0"/>
          <w:color w:val="000000" w:themeColor="text1"/>
        </w:rPr>
        <w:t>9. Testing, Results, Limitations, and Conclusion</w:t>
      </w:r>
    </w:p>
    <w:p w14:paraId="16510CE7" w14:textId="77777777" w:rsidR="009A456B" w:rsidRPr="004E2C7D" w:rsidRDefault="00000000">
      <w:pPr>
        <w:pStyle w:val="Heading2"/>
        <w:rPr>
          <w:b w:val="0"/>
          <w:bCs w:val="0"/>
          <w:color w:val="000000" w:themeColor="text1"/>
        </w:rPr>
      </w:pPr>
      <w:r w:rsidRPr="004E2C7D">
        <w:rPr>
          <w:b w:val="0"/>
          <w:bCs w:val="0"/>
          <w:color w:val="000000" w:themeColor="text1"/>
        </w:rPr>
        <w:t>9.1 Test Cases and Results</w:t>
      </w:r>
    </w:p>
    <w:p w14:paraId="3E68A9F3" w14:textId="04555EBB" w:rsidR="009A456B" w:rsidRPr="004E2C7D" w:rsidRDefault="00000000">
      <w:pPr>
        <w:spacing w:after="160" w:line="276" w:lineRule="auto"/>
        <w:jc w:val="both"/>
        <w:rPr>
          <w:color w:val="000000" w:themeColor="text1"/>
        </w:rPr>
      </w:pPr>
      <w:r w:rsidRPr="004E2C7D">
        <w:rPr>
          <w:color w:val="000000" w:themeColor="text1"/>
        </w:rPr>
        <w:t>The following test cases were executed against a freshly loaded database (create_tables.sql followed by load_data.sql) to confirm that constraints and rules behave as designed.</w:t>
      </w:r>
    </w:p>
    <w:tbl>
      <w:tblPr>
        <w:tblW w:w="96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899"/>
        <w:gridCol w:w="3893"/>
        <w:gridCol w:w="3891"/>
        <w:gridCol w:w="917"/>
      </w:tblGrid>
      <w:tr w:rsidR="009A456B" w:rsidRPr="004E2C7D" w14:paraId="00E0A1D1" w14:textId="77777777">
        <w:trPr>
          <w:tblHeader/>
        </w:trPr>
        <w:tc>
          <w:tcPr>
            <w:tcW w:w="900" w:type="dxa"/>
            <w:tcBorders>
              <w:top w:val="single" w:sz="4" w:space="0" w:color="AAAAAA"/>
              <w:left w:val="single" w:sz="4" w:space="0" w:color="AAAAAA"/>
              <w:bottom w:val="single" w:sz="4" w:space="0" w:color="AAAAAA"/>
              <w:right w:val="single" w:sz="4" w:space="0" w:color="AAAAAA"/>
            </w:tcBorders>
            <w:shd w:val="clear" w:color="auto" w:fill="1F3864"/>
            <w:tcMar>
              <w:top w:w="80" w:type="dxa"/>
              <w:left w:w="100" w:type="dxa"/>
              <w:bottom w:w="80" w:type="dxa"/>
              <w:right w:w="100" w:type="dxa"/>
            </w:tcMar>
            <w:vAlign w:val="center"/>
          </w:tcPr>
          <w:p w14:paraId="504C9350" w14:textId="77777777" w:rsidR="009A456B" w:rsidRPr="004E2C7D" w:rsidRDefault="00000000">
            <w:pPr>
              <w:rPr>
                <w:color w:val="000000" w:themeColor="text1"/>
              </w:rPr>
            </w:pPr>
            <w:r w:rsidRPr="004E2C7D">
              <w:rPr>
                <w:color w:val="000000" w:themeColor="text1"/>
                <w:sz w:val="19"/>
                <w:szCs w:val="19"/>
              </w:rPr>
              <w:t>ID</w:t>
            </w:r>
          </w:p>
        </w:tc>
        <w:tc>
          <w:tcPr>
            <w:tcW w:w="3900" w:type="dxa"/>
            <w:tcBorders>
              <w:top w:val="single" w:sz="4" w:space="0" w:color="AAAAAA"/>
              <w:left w:val="single" w:sz="4" w:space="0" w:color="AAAAAA"/>
              <w:bottom w:val="single" w:sz="4" w:space="0" w:color="AAAAAA"/>
              <w:right w:val="single" w:sz="4" w:space="0" w:color="AAAAAA"/>
            </w:tcBorders>
            <w:shd w:val="clear" w:color="auto" w:fill="1F3864"/>
            <w:tcMar>
              <w:top w:w="80" w:type="dxa"/>
              <w:left w:w="100" w:type="dxa"/>
              <w:bottom w:w="80" w:type="dxa"/>
              <w:right w:w="100" w:type="dxa"/>
            </w:tcMar>
            <w:vAlign w:val="center"/>
          </w:tcPr>
          <w:p w14:paraId="24BC3B35" w14:textId="77777777" w:rsidR="009A456B" w:rsidRPr="004E2C7D" w:rsidRDefault="00000000">
            <w:pPr>
              <w:rPr>
                <w:color w:val="000000" w:themeColor="text1"/>
              </w:rPr>
            </w:pPr>
            <w:r w:rsidRPr="004E2C7D">
              <w:rPr>
                <w:color w:val="000000" w:themeColor="text1"/>
                <w:sz w:val="19"/>
                <w:szCs w:val="19"/>
              </w:rPr>
              <w:t>Test</w:t>
            </w:r>
          </w:p>
        </w:tc>
        <w:tc>
          <w:tcPr>
            <w:tcW w:w="3900" w:type="dxa"/>
            <w:tcBorders>
              <w:top w:val="single" w:sz="4" w:space="0" w:color="AAAAAA"/>
              <w:left w:val="single" w:sz="4" w:space="0" w:color="AAAAAA"/>
              <w:bottom w:val="single" w:sz="4" w:space="0" w:color="AAAAAA"/>
              <w:right w:val="single" w:sz="4" w:space="0" w:color="AAAAAA"/>
            </w:tcBorders>
            <w:shd w:val="clear" w:color="auto" w:fill="1F3864"/>
            <w:tcMar>
              <w:top w:w="80" w:type="dxa"/>
              <w:left w:w="100" w:type="dxa"/>
              <w:bottom w:w="80" w:type="dxa"/>
              <w:right w:w="100" w:type="dxa"/>
            </w:tcMar>
            <w:vAlign w:val="center"/>
          </w:tcPr>
          <w:p w14:paraId="64381D3E" w14:textId="77777777" w:rsidR="009A456B" w:rsidRPr="004E2C7D" w:rsidRDefault="00000000">
            <w:pPr>
              <w:rPr>
                <w:color w:val="000000" w:themeColor="text1"/>
              </w:rPr>
            </w:pPr>
            <w:r w:rsidRPr="004E2C7D">
              <w:rPr>
                <w:color w:val="000000" w:themeColor="text1"/>
                <w:sz w:val="19"/>
                <w:szCs w:val="19"/>
              </w:rPr>
              <w:t>Expected Result</w:t>
            </w:r>
          </w:p>
        </w:tc>
        <w:tc>
          <w:tcPr>
            <w:tcW w:w="900" w:type="dxa"/>
            <w:tcBorders>
              <w:top w:val="single" w:sz="4" w:space="0" w:color="AAAAAA"/>
              <w:left w:val="single" w:sz="4" w:space="0" w:color="AAAAAA"/>
              <w:bottom w:val="single" w:sz="4" w:space="0" w:color="AAAAAA"/>
              <w:right w:val="single" w:sz="4" w:space="0" w:color="AAAAAA"/>
            </w:tcBorders>
            <w:shd w:val="clear" w:color="auto" w:fill="1F3864"/>
            <w:tcMar>
              <w:top w:w="80" w:type="dxa"/>
              <w:left w:w="100" w:type="dxa"/>
              <w:bottom w:w="80" w:type="dxa"/>
              <w:right w:w="100" w:type="dxa"/>
            </w:tcMar>
            <w:vAlign w:val="center"/>
          </w:tcPr>
          <w:p w14:paraId="57C6CE2E" w14:textId="77777777" w:rsidR="009A456B" w:rsidRPr="004E2C7D" w:rsidRDefault="00000000">
            <w:pPr>
              <w:rPr>
                <w:color w:val="000000" w:themeColor="text1"/>
              </w:rPr>
            </w:pPr>
            <w:r w:rsidRPr="004E2C7D">
              <w:rPr>
                <w:color w:val="000000" w:themeColor="text1"/>
                <w:sz w:val="19"/>
                <w:szCs w:val="19"/>
              </w:rPr>
              <w:t>Outcome</w:t>
            </w:r>
          </w:p>
        </w:tc>
      </w:tr>
      <w:tr w:rsidR="009A456B" w:rsidRPr="004E2C7D" w14:paraId="55FC9340" w14:textId="77777777">
        <w:tc>
          <w:tcPr>
            <w:tcW w:w="900" w:type="dxa"/>
            <w:tcBorders>
              <w:top w:val="single" w:sz="4" w:space="0" w:color="AAAAAA"/>
              <w:left w:val="single" w:sz="4" w:space="0" w:color="AAAAAA"/>
              <w:bottom w:val="single" w:sz="4" w:space="0" w:color="AAAAAA"/>
              <w:right w:val="single" w:sz="4" w:space="0" w:color="AAAAAA"/>
            </w:tcBorders>
            <w:tcMar>
              <w:top w:w="70" w:type="dxa"/>
              <w:left w:w="100" w:type="dxa"/>
              <w:bottom w:w="70" w:type="dxa"/>
              <w:right w:w="100" w:type="dxa"/>
            </w:tcMar>
            <w:vAlign w:val="center"/>
          </w:tcPr>
          <w:p w14:paraId="44AC8001" w14:textId="77777777" w:rsidR="009A456B" w:rsidRPr="004E2C7D" w:rsidRDefault="00000000">
            <w:pPr>
              <w:rPr>
                <w:color w:val="000000" w:themeColor="text1"/>
              </w:rPr>
            </w:pPr>
            <w:r w:rsidRPr="004E2C7D">
              <w:rPr>
                <w:color w:val="000000" w:themeColor="text1"/>
                <w:sz w:val="19"/>
                <w:szCs w:val="19"/>
              </w:rPr>
              <w:t>TC-01</w:t>
            </w:r>
          </w:p>
        </w:tc>
        <w:tc>
          <w:tcPr>
            <w:tcW w:w="3900" w:type="dxa"/>
            <w:tcBorders>
              <w:top w:val="single" w:sz="4" w:space="0" w:color="AAAAAA"/>
              <w:left w:val="single" w:sz="4" w:space="0" w:color="AAAAAA"/>
              <w:bottom w:val="single" w:sz="4" w:space="0" w:color="AAAAAA"/>
              <w:right w:val="single" w:sz="4" w:space="0" w:color="AAAAAA"/>
            </w:tcBorders>
            <w:tcMar>
              <w:top w:w="70" w:type="dxa"/>
              <w:left w:w="100" w:type="dxa"/>
              <w:bottom w:w="70" w:type="dxa"/>
              <w:right w:w="100" w:type="dxa"/>
            </w:tcMar>
            <w:vAlign w:val="center"/>
          </w:tcPr>
          <w:p w14:paraId="28B77F3B" w14:textId="77777777" w:rsidR="009A456B" w:rsidRPr="004E2C7D" w:rsidRDefault="00000000">
            <w:pPr>
              <w:rPr>
                <w:color w:val="000000" w:themeColor="text1"/>
              </w:rPr>
            </w:pPr>
            <w:r w:rsidRPr="004E2C7D">
              <w:rPr>
                <w:color w:val="000000" w:themeColor="text1"/>
                <w:sz w:val="19"/>
                <w:szCs w:val="19"/>
              </w:rPr>
              <w:t>Insert an aliquot whose volume, combined with existing aliquots of the same sample, exceeds the sample's recorded volume.</w:t>
            </w:r>
          </w:p>
        </w:tc>
        <w:tc>
          <w:tcPr>
            <w:tcW w:w="3900" w:type="dxa"/>
            <w:tcBorders>
              <w:top w:val="single" w:sz="4" w:space="0" w:color="AAAAAA"/>
              <w:left w:val="single" w:sz="4" w:space="0" w:color="AAAAAA"/>
              <w:bottom w:val="single" w:sz="4" w:space="0" w:color="AAAAAA"/>
              <w:right w:val="single" w:sz="4" w:space="0" w:color="AAAAAA"/>
            </w:tcBorders>
            <w:tcMar>
              <w:top w:w="70" w:type="dxa"/>
              <w:left w:w="100" w:type="dxa"/>
              <w:bottom w:w="70" w:type="dxa"/>
              <w:right w:w="100" w:type="dxa"/>
            </w:tcMar>
            <w:vAlign w:val="center"/>
          </w:tcPr>
          <w:p w14:paraId="2298C9B6" w14:textId="77777777" w:rsidR="009A456B" w:rsidRPr="004E2C7D" w:rsidRDefault="00000000">
            <w:pPr>
              <w:rPr>
                <w:color w:val="000000" w:themeColor="text1"/>
              </w:rPr>
            </w:pPr>
            <w:r w:rsidRPr="004E2C7D">
              <w:rPr>
                <w:color w:val="000000" w:themeColor="text1"/>
                <w:sz w:val="19"/>
                <w:szCs w:val="19"/>
              </w:rPr>
              <w:t>INSERT rejected with SQLSTATE 45000 'Aliquot volume exceeds remaining sample volume.'</w:t>
            </w:r>
          </w:p>
        </w:tc>
        <w:tc>
          <w:tcPr>
            <w:tcW w:w="900" w:type="dxa"/>
            <w:tcBorders>
              <w:top w:val="single" w:sz="4" w:space="0" w:color="AAAAAA"/>
              <w:left w:val="single" w:sz="4" w:space="0" w:color="AAAAAA"/>
              <w:bottom w:val="single" w:sz="4" w:space="0" w:color="AAAAAA"/>
              <w:right w:val="single" w:sz="4" w:space="0" w:color="AAAAAA"/>
            </w:tcBorders>
            <w:tcMar>
              <w:top w:w="70" w:type="dxa"/>
              <w:left w:w="100" w:type="dxa"/>
              <w:bottom w:w="70" w:type="dxa"/>
              <w:right w:w="100" w:type="dxa"/>
            </w:tcMar>
            <w:vAlign w:val="center"/>
          </w:tcPr>
          <w:p w14:paraId="5A7F0556" w14:textId="77777777" w:rsidR="009A456B" w:rsidRPr="004E2C7D" w:rsidRDefault="00000000">
            <w:pPr>
              <w:rPr>
                <w:color w:val="000000" w:themeColor="text1"/>
              </w:rPr>
            </w:pPr>
            <w:r w:rsidRPr="004E2C7D">
              <w:rPr>
                <w:color w:val="000000" w:themeColor="text1"/>
                <w:sz w:val="19"/>
                <w:szCs w:val="19"/>
              </w:rPr>
              <w:t>Pass</w:t>
            </w:r>
          </w:p>
        </w:tc>
      </w:tr>
      <w:tr w:rsidR="009A456B" w:rsidRPr="004E2C7D" w14:paraId="5B5BD2DC" w14:textId="77777777">
        <w:tc>
          <w:tcPr>
            <w:tcW w:w="900" w:type="dxa"/>
            <w:tcBorders>
              <w:top w:val="single" w:sz="4" w:space="0" w:color="AAAAAA"/>
              <w:left w:val="single" w:sz="4" w:space="0" w:color="AAAAAA"/>
              <w:bottom w:val="single" w:sz="4" w:space="0" w:color="AAAAAA"/>
              <w:right w:val="single" w:sz="4" w:space="0" w:color="AAAAAA"/>
            </w:tcBorders>
            <w:shd w:val="clear" w:color="auto" w:fill="F2F6FA"/>
            <w:tcMar>
              <w:top w:w="70" w:type="dxa"/>
              <w:left w:w="100" w:type="dxa"/>
              <w:bottom w:w="70" w:type="dxa"/>
              <w:right w:w="100" w:type="dxa"/>
            </w:tcMar>
            <w:vAlign w:val="center"/>
          </w:tcPr>
          <w:p w14:paraId="55A9E460" w14:textId="77777777" w:rsidR="009A456B" w:rsidRPr="004E2C7D" w:rsidRDefault="00000000">
            <w:pPr>
              <w:rPr>
                <w:color w:val="000000" w:themeColor="text1"/>
              </w:rPr>
            </w:pPr>
            <w:r w:rsidRPr="004E2C7D">
              <w:rPr>
                <w:color w:val="000000" w:themeColor="text1"/>
                <w:sz w:val="19"/>
                <w:szCs w:val="19"/>
              </w:rPr>
              <w:t>TC-02</w:t>
            </w:r>
          </w:p>
        </w:tc>
        <w:tc>
          <w:tcPr>
            <w:tcW w:w="3900" w:type="dxa"/>
            <w:tcBorders>
              <w:top w:val="single" w:sz="4" w:space="0" w:color="AAAAAA"/>
              <w:left w:val="single" w:sz="4" w:space="0" w:color="AAAAAA"/>
              <w:bottom w:val="single" w:sz="4" w:space="0" w:color="AAAAAA"/>
              <w:right w:val="single" w:sz="4" w:space="0" w:color="AAAAAA"/>
            </w:tcBorders>
            <w:shd w:val="clear" w:color="auto" w:fill="F2F6FA"/>
            <w:tcMar>
              <w:top w:w="70" w:type="dxa"/>
              <w:left w:w="100" w:type="dxa"/>
              <w:bottom w:w="70" w:type="dxa"/>
              <w:right w:w="100" w:type="dxa"/>
            </w:tcMar>
            <w:vAlign w:val="center"/>
          </w:tcPr>
          <w:p w14:paraId="71AB26D1" w14:textId="77777777" w:rsidR="009A456B" w:rsidRPr="004E2C7D" w:rsidRDefault="00000000">
            <w:pPr>
              <w:rPr>
                <w:color w:val="000000" w:themeColor="text1"/>
              </w:rPr>
            </w:pPr>
            <w:r w:rsidRPr="004E2C7D">
              <w:rPr>
                <w:color w:val="000000" w:themeColor="text1"/>
                <w:sz w:val="19"/>
                <w:szCs w:val="19"/>
              </w:rPr>
              <w:t>Insert a SAMPLE_USAGE row consuming 2 ml from an aliquot that has exactly 2 ml remaining.</w:t>
            </w:r>
          </w:p>
        </w:tc>
        <w:tc>
          <w:tcPr>
            <w:tcW w:w="3900" w:type="dxa"/>
            <w:tcBorders>
              <w:top w:val="single" w:sz="4" w:space="0" w:color="AAAAAA"/>
              <w:left w:val="single" w:sz="4" w:space="0" w:color="AAAAAA"/>
              <w:bottom w:val="single" w:sz="4" w:space="0" w:color="AAAAAA"/>
              <w:right w:val="single" w:sz="4" w:space="0" w:color="AAAAAA"/>
            </w:tcBorders>
            <w:shd w:val="clear" w:color="auto" w:fill="F2F6FA"/>
            <w:tcMar>
              <w:top w:w="70" w:type="dxa"/>
              <w:left w:w="100" w:type="dxa"/>
              <w:bottom w:w="70" w:type="dxa"/>
              <w:right w:w="100" w:type="dxa"/>
            </w:tcMar>
            <w:vAlign w:val="center"/>
          </w:tcPr>
          <w:p w14:paraId="4DFD0800" w14:textId="77777777" w:rsidR="009A456B" w:rsidRPr="004E2C7D" w:rsidRDefault="00000000">
            <w:pPr>
              <w:rPr>
                <w:color w:val="000000" w:themeColor="text1"/>
              </w:rPr>
            </w:pPr>
            <w:r w:rsidRPr="004E2C7D">
              <w:rPr>
                <w:color w:val="000000" w:themeColor="text1"/>
                <w:sz w:val="19"/>
                <w:szCs w:val="19"/>
              </w:rPr>
              <w:t>AFTER INSERT trigger sets the aliquot's Volume_ml to 0 and Status to 'Depleted'.</w:t>
            </w:r>
          </w:p>
        </w:tc>
        <w:tc>
          <w:tcPr>
            <w:tcW w:w="900" w:type="dxa"/>
            <w:tcBorders>
              <w:top w:val="single" w:sz="4" w:space="0" w:color="AAAAAA"/>
              <w:left w:val="single" w:sz="4" w:space="0" w:color="AAAAAA"/>
              <w:bottom w:val="single" w:sz="4" w:space="0" w:color="AAAAAA"/>
              <w:right w:val="single" w:sz="4" w:space="0" w:color="AAAAAA"/>
            </w:tcBorders>
            <w:shd w:val="clear" w:color="auto" w:fill="F2F6FA"/>
            <w:tcMar>
              <w:top w:w="70" w:type="dxa"/>
              <w:left w:w="100" w:type="dxa"/>
              <w:bottom w:w="70" w:type="dxa"/>
              <w:right w:w="100" w:type="dxa"/>
            </w:tcMar>
            <w:vAlign w:val="center"/>
          </w:tcPr>
          <w:p w14:paraId="7F28CD60" w14:textId="77777777" w:rsidR="009A456B" w:rsidRPr="004E2C7D" w:rsidRDefault="00000000">
            <w:pPr>
              <w:rPr>
                <w:color w:val="000000" w:themeColor="text1"/>
              </w:rPr>
            </w:pPr>
            <w:r w:rsidRPr="004E2C7D">
              <w:rPr>
                <w:color w:val="000000" w:themeColor="text1"/>
                <w:sz w:val="19"/>
                <w:szCs w:val="19"/>
              </w:rPr>
              <w:t>Pass</w:t>
            </w:r>
          </w:p>
        </w:tc>
      </w:tr>
      <w:tr w:rsidR="009A456B" w:rsidRPr="004E2C7D" w14:paraId="477E1DE6" w14:textId="77777777">
        <w:tc>
          <w:tcPr>
            <w:tcW w:w="900" w:type="dxa"/>
            <w:tcBorders>
              <w:top w:val="single" w:sz="4" w:space="0" w:color="AAAAAA"/>
              <w:left w:val="single" w:sz="4" w:space="0" w:color="AAAAAA"/>
              <w:bottom w:val="single" w:sz="4" w:space="0" w:color="AAAAAA"/>
              <w:right w:val="single" w:sz="4" w:space="0" w:color="AAAAAA"/>
            </w:tcBorders>
            <w:tcMar>
              <w:top w:w="70" w:type="dxa"/>
              <w:left w:w="100" w:type="dxa"/>
              <w:bottom w:w="70" w:type="dxa"/>
              <w:right w:w="100" w:type="dxa"/>
            </w:tcMar>
            <w:vAlign w:val="center"/>
          </w:tcPr>
          <w:p w14:paraId="6CB52CD8" w14:textId="77777777" w:rsidR="009A456B" w:rsidRPr="004E2C7D" w:rsidRDefault="00000000">
            <w:pPr>
              <w:rPr>
                <w:color w:val="000000" w:themeColor="text1"/>
              </w:rPr>
            </w:pPr>
            <w:r w:rsidRPr="004E2C7D">
              <w:rPr>
                <w:color w:val="000000" w:themeColor="text1"/>
                <w:sz w:val="19"/>
                <w:szCs w:val="19"/>
              </w:rPr>
              <w:t>TC-03</w:t>
            </w:r>
          </w:p>
        </w:tc>
        <w:tc>
          <w:tcPr>
            <w:tcW w:w="3900" w:type="dxa"/>
            <w:tcBorders>
              <w:top w:val="single" w:sz="4" w:space="0" w:color="AAAAAA"/>
              <w:left w:val="single" w:sz="4" w:space="0" w:color="AAAAAA"/>
              <w:bottom w:val="single" w:sz="4" w:space="0" w:color="AAAAAA"/>
              <w:right w:val="single" w:sz="4" w:space="0" w:color="AAAAAA"/>
            </w:tcBorders>
            <w:tcMar>
              <w:top w:w="70" w:type="dxa"/>
              <w:left w:w="100" w:type="dxa"/>
              <w:bottom w:w="70" w:type="dxa"/>
              <w:right w:w="100" w:type="dxa"/>
            </w:tcMar>
            <w:vAlign w:val="center"/>
          </w:tcPr>
          <w:p w14:paraId="7D863C06" w14:textId="77777777" w:rsidR="009A456B" w:rsidRPr="004E2C7D" w:rsidRDefault="00000000">
            <w:pPr>
              <w:rPr>
                <w:color w:val="000000" w:themeColor="text1"/>
              </w:rPr>
            </w:pPr>
            <w:r w:rsidRPr="004E2C7D">
              <w:rPr>
                <w:color w:val="000000" w:themeColor="text1"/>
                <w:sz w:val="19"/>
                <w:szCs w:val="19"/>
              </w:rPr>
              <w:t>Call sp_register_test_request for an aliquot that is not in 'In Storage' status.</w:t>
            </w:r>
          </w:p>
        </w:tc>
        <w:tc>
          <w:tcPr>
            <w:tcW w:w="3900" w:type="dxa"/>
            <w:tcBorders>
              <w:top w:val="single" w:sz="4" w:space="0" w:color="AAAAAA"/>
              <w:left w:val="single" w:sz="4" w:space="0" w:color="AAAAAA"/>
              <w:bottom w:val="single" w:sz="4" w:space="0" w:color="AAAAAA"/>
              <w:right w:val="single" w:sz="4" w:space="0" w:color="AAAAAA"/>
            </w:tcBorders>
            <w:tcMar>
              <w:top w:w="70" w:type="dxa"/>
              <w:left w:w="100" w:type="dxa"/>
              <w:bottom w:w="70" w:type="dxa"/>
              <w:right w:w="100" w:type="dxa"/>
            </w:tcMar>
            <w:vAlign w:val="center"/>
          </w:tcPr>
          <w:p w14:paraId="21B99F0D" w14:textId="77777777" w:rsidR="009A456B" w:rsidRPr="004E2C7D" w:rsidRDefault="00000000">
            <w:pPr>
              <w:rPr>
                <w:color w:val="000000" w:themeColor="text1"/>
              </w:rPr>
            </w:pPr>
            <w:r w:rsidRPr="004E2C7D">
              <w:rPr>
                <w:color w:val="000000" w:themeColor="text1"/>
                <w:sz w:val="19"/>
                <w:szCs w:val="19"/>
              </w:rPr>
              <w:t>Procedure raises SQLSTATE 45000 'Aliquot not found or not available for use.' and no rows are inserted.</w:t>
            </w:r>
          </w:p>
        </w:tc>
        <w:tc>
          <w:tcPr>
            <w:tcW w:w="900" w:type="dxa"/>
            <w:tcBorders>
              <w:top w:val="single" w:sz="4" w:space="0" w:color="AAAAAA"/>
              <w:left w:val="single" w:sz="4" w:space="0" w:color="AAAAAA"/>
              <w:bottom w:val="single" w:sz="4" w:space="0" w:color="AAAAAA"/>
              <w:right w:val="single" w:sz="4" w:space="0" w:color="AAAAAA"/>
            </w:tcBorders>
            <w:tcMar>
              <w:top w:w="70" w:type="dxa"/>
              <w:left w:w="100" w:type="dxa"/>
              <w:bottom w:w="70" w:type="dxa"/>
              <w:right w:w="100" w:type="dxa"/>
            </w:tcMar>
            <w:vAlign w:val="center"/>
          </w:tcPr>
          <w:p w14:paraId="69178CB6" w14:textId="77777777" w:rsidR="009A456B" w:rsidRPr="004E2C7D" w:rsidRDefault="00000000">
            <w:pPr>
              <w:rPr>
                <w:color w:val="000000" w:themeColor="text1"/>
              </w:rPr>
            </w:pPr>
            <w:r w:rsidRPr="004E2C7D">
              <w:rPr>
                <w:color w:val="000000" w:themeColor="text1"/>
                <w:sz w:val="19"/>
                <w:szCs w:val="19"/>
              </w:rPr>
              <w:t>Pass</w:t>
            </w:r>
          </w:p>
        </w:tc>
      </w:tr>
      <w:tr w:rsidR="009A456B" w:rsidRPr="004E2C7D" w14:paraId="24808771" w14:textId="77777777">
        <w:tc>
          <w:tcPr>
            <w:tcW w:w="900" w:type="dxa"/>
            <w:tcBorders>
              <w:top w:val="single" w:sz="4" w:space="0" w:color="AAAAAA"/>
              <w:left w:val="single" w:sz="4" w:space="0" w:color="AAAAAA"/>
              <w:bottom w:val="single" w:sz="4" w:space="0" w:color="AAAAAA"/>
              <w:right w:val="single" w:sz="4" w:space="0" w:color="AAAAAA"/>
            </w:tcBorders>
            <w:shd w:val="clear" w:color="auto" w:fill="F2F6FA"/>
            <w:tcMar>
              <w:top w:w="70" w:type="dxa"/>
              <w:left w:w="100" w:type="dxa"/>
              <w:bottom w:w="70" w:type="dxa"/>
              <w:right w:w="100" w:type="dxa"/>
            </w:tcMar>
            <w:vAlign w:val="center"/>
          </w:tcPr>
          <w:p w14:paraId="4C4DDD17" w14:textId="77777777" w:rsidR="009A456B" w:rsidRPr="004E2C7D" w:rsidRDefault="00000000">
            <w:pPr>
              <w:rPr>
                <w:color w:val="000000" w:themeColor="text1"/>
              </w:rPr>
            </w:pPr>
            <w:r w:rsidRPr="004E2C7D">
              <w:rPr>
                <w:color w:val="000000" w:themeColor="text1"/>
                <w:sz w:val="19"/>
                <w:szCs w:val="19"/>
              </w:rPr>
              <w:t>TC-04</w:t>
            </w:r>
          </w:p>
        </w:tc>
        <w:tc>
          <w:tcPr>
            <w:tcW w:w="3900" w:type="dxa"/>
            <w:tcBorders>
              <w:top w:val="single" w:sz="4" w:space="0" w:color="AAAAAA"/>
              <w:left w:val="single" w:sz="4" w:space="0" w:color="AAAAAA"/>
              <w:bottom w:val="single" w:sz="4" w:space="0" w:color="AAAAAA"/>
              <w:right w:val="single" w:sz="4" w:space="0" w:color="AAAAAA"/>
            </w:tcBorders>
            <w:shd w:val="clear" w:color="auto" w:fill="F2F6FA"/>
            <w:tcMar>
              <w:top w:w="70" w:type="dxa"/>
              <w:left w:w="100" w:type="dxa"/>
              <w:bottom w:w="70" w:type="dxa"/>
              <w:right w:w="100" w:type="dxa"/>
            </w:tcMar>
            <w:vAlign w:val="center"/>
          </w:tcPr>
          <w:p w14:paraId="6227A1B5" w14:textId="77777777" w:rsidR="009A456B" w:rsidRPr="004E2C7D" w:rsidRDefault="00000000">
            <w:pPr>
              <w:rPr>
                <w:color w:val="000000" w:themeColor="text1"/>
              </w:rPr>
            </w:pPr>
            <w:r w:rsidRPr="004E2C7D">
              <w:rPr>
                <w:color w:val="000000" w:themeColor="text1"/>
                <w:sz w:val="19"/>
                <w:szCs w:val="19"/>
              </w:rPr>
              <w:t>Call sp_register_test_request requesting more volume than the aliquot has left.</w:t>
            </w:r>
          </w:p>
        </w:tc>
        <w:tc>
          <w:tcPr>
            <w:tcW w:w="3900" w:type="dxa"/>
            <w:tcBorders>
              <w:top w:val="single" w:sz="4" w:space="0" w:color="AAAAAA"/>
              <w:left w:val="single" w:sz="4" w:space="0" w:color="AAAAAA"/>
              <w:bottom w:val="single" w:sz="4" w:space="0" w:color="AAAAAA"/>
              <w:right w:val="single" w:sz="4" w:space="0" w:color="AAAAAA"/>
            </w:tcBorders>
            <w:shd w:val="clear" w:color="auto" w:fill="F2F6FA"/>
            <w:tcMar>
              <w:top w:w="70" w:type="dxa"/>
              <w:left w:w="100" w:type="dxa"/>
              <w:bottom w:w="70" w:type="dxa"/>
              <w:right w:w="100" w:type="dxa"/>
            </w:tcMar>
            <w:vAlign w:val="center"/>
          </w:tcPr>
          <w:p w14:paraId="25737B3E" w14:textId="77777777" w:rsidR="009A456B" w:rsidRPr="004E2C7D" w:rsidRDefault="00000000">
            <w:pPr>
              <w:rPr>
                <w:color w:val="000000" w:themeColor="text1"/>
              </w:rPr>
            </w:pPr>
            <w:r w:rsidRPr="004E2C7D">
              <w:rPr>
                <w:color w:val="000000" w:themeColor="text1"/>
                <w:sz w:val="19"/>
                <w:szCs w:val="19"/>
              </w:rPr>
              <w:t>Procedure raises SQLSTATE 45000 'Requested volume exceeds available aliquot volume.'</w:t>
            </w:r>
          </w:p>
        </w:tc>
        <w:tc>
          <w:tcPr>
            <w:tcW w:w="900" w:type="dxa"/>
            <w:tcBorders>
              <w:top w:val="single" w:sz="4" w:space="0" w:color="AAAAAA"/>
              <w:left w:val="single" w:sz="4" w:space="0" w:color="AAAAAA"/>
              <w:bottom w:val="single" w:sz="4" w:space="0" w:color="AAAAAA"/>
              <w:right w:val="single" w:sz="4" w:space="0" w:color="AAAAAA"/>
            </w:tcBorders>
            <w:shd w:val="clear" w:color="auto" w:fill="F2F6FA"/>
            <w:tcMar>
              <w:top w:w="70" w:type="dxa"/>
              <w:left w:w="100" w:type="dxa"/>
              <w:bottom w:w="70" w:type="dxa"/>
              <w:right w:w="100" w:type="dxa"/>
            </w:tcMar>
            <w:vAlign w:val="center"/>
          </w:tcPr>
          <w:p w14:paraId="5A4BAEDF" w14:textId="77777777" w:rsidR="009A456B" w:rsidRPr="004E2C7D" w:rsidRDefault="00000000">
            <w:pPr>
              <w:rPr>
                <w:color w:val="000000" w:themeColor="text1"/>
              </w:rPr>
            </w:pPr>
            <w:r w:rsidRPr="004E2C7D">
              <w:rPr>
                <w:color w:val="000000" w:themeColor="text1"/>
                <w:sz w:val="19"/>
                <w:szCs w:val="19"/>
              </w:rPr>
              <w:t>Pass</w:t>
            </w:r>
          </w:p>
        </w:tc>
      </w:tr>
      <w:tr w:rsidR="009A456B" w:rsidRPr="004E2C7D" w14:paraId="4E141AFF" w14:textId="77777777">
        <w:tc>
          <w:tcPr>
            <w:tcW w:w="900" w:type="dxa"/>
            <w:tcBorders>
              <w:top w:val="single" w:sz="4" w:space="0" w:color="AAAAAA"/>
              <w:left w:val="single" w:sz="4" w:space="0" w:color="AAAAAA"/>
              <w:bottom w:val="single" w:sz="4" w:space="0" w:color="AAAAAA"/>
              <w:right w:val="single" w:sz="4" w:space="0" w:color="AAAAAA"/>
            </w:tcBorders>
            <w:tcMar>
              <w:top w:w="70" w:type="dxa"/>
              <w:left w:w="100" w:type="dxa"/>
              <w:bottom w:w="70" w:type="dxa"/>
              <w:right w:w="100" w:type="dxa"/>
            </w:tcMar>
            <w:vAlign w:val="center"/>
          </w:tcPr>
          <w:p w14:paraId="71D8B923" w14:textId="77777777" w:rsidR="009A456B" w:rsidRPr="004E2C7D" w:rsidRDefault="00000000">
            <w:pPr>
              <w:rPr>
                <w:color w:val="000000" w:themeColor="text1"/>
              </w:rPr>
            </w:pPr>
            <w:r w:rsidRPr="004E2C7D">
              <w:rPr>
                <w:color w:val="000000" w:themeColor="text1"/>
                <w:sz w:val="19"/>
                <w:szCs w:val="19"/>
              </w:rPr>
              <w:t>TC-05</w:t>
            </w:r>
          </w:p>
        </w:tc>
        <w:tc>
          <w:tcPr>
            <w:tcW w:w="3900" w:type="dxa"/>
            <w:tcBorders>
              <w:top w:val="single" w:sz="4" w:space="0" w:color="AAAAAA"/>
              <w:left w:val="single" w:sz="4" w:space="0" w:color="AAAAAA"/>
              <w:bottom w:val="single" w:sz="4" w:space="0" w:color="AAAAAA"/>
              <w:right w:val="single" w:sz="4" w:space="0" w:color="AAAAAA"/>
            </w:tcBorders>
            <w:tcMar>
              <w:top w:w="70" w:type="dxa"/>
              <w:left w:w="100" w:type="dxa"/>
              <w:bottom w:w="70" w:type="dxa"/>
              <w:right w:w="100" w:type="dxa"/>
            </w:tcMar>
            <w:vAlign w:val="center"/>
          </w:tcPr>
          <w:p w14:paraId="224371AC" w14:textId="77777777" w:rsidR="009A456B" w:rsidRPr="004E2C7D" w:rsidRDefault="00000000">
            <w:pPr>
              <w:rPr>
                <w:color w:val="000000" w:themeColor="text1"/>
              </w:rPr>
            </w:pPr>
            <w:r w:rsidRPr="004E2C7D">
              <w:rPr>
                <w:color w:val="000000" w:themeColor="text1"/>
                <w:sz w:val="19"/>
                <w:szCs w:val="19"/>
              </w:rPr>
              <w:t>Delete a DONOR row.</w:t>
            </w:r>
          </w:p>
        </w:tc>
        <w:tc>
          <w:tcPr>
            <w:tcW w:w="3900" w:type="dxa"/>
            <w:tcBorders>
              <w:top w:val="single" w:sz="4" w:space="0" w:color="AAAAAA"/>
              <w:left w:val="single" w:sz="4" w:space="0" w:color="AAAAAA"/>
              <w:bottom w:val="single" w:sz="4" w:space="0" w:color="AAAAAA"/>
              <w:right w:val="single" w:sz="4" w:space="0" w:color="AAAAAA"/>
            </w:tcBorders>
            <w:tcMar>
              <w:top w:w="70" w:type="dxa"/>
              <w:left w:w="100" w:type="dxa"/>
              <w:bottom w:w="70" w:type="dxa"/>
              <w:right w:w="100" w:type="dxa"/>
            </w:tcMar>
            <w:vAlign w:val="center"/>
          </w:tcPr>
          <w:p w14:paraId="106C9400" w14:textId="77777777" w:rsidR="009A456B" w:rsidRPr="004E2C7D" w:rsidRDefault="00000000">
            <w:pPr>
              <w:rPr>
                <w:color w:val="000000" w:themeColor="text1"/>
              </w:rPr>
            </w:pPr>
            <w:r w:rsidRPr="004E2C7D">
              <w:rPr>
                <w:color w:val="000000" w:themeColor="text1"/>
                <w:sz w:val="19"/>
                <w:szCs w:val="19"/>
              </w:rPr>
              <w:t>CONSENT and COLLECTION_EVENT rows for that donor cascade-delete automatically (ON DELETE CASCADE).</w:t>
            </w:r>
          </w:p>
        </w:tc>
        <w:tc>
          <w:tcPr>
            <w:tcW w:w="900" w:type="dxa"/>
            <w:tcBorders>
              <w:top w:val="single" w:sz="4" w:space="0" w:color="AAAAAA"/>
              <w:left w:val="single" w:sz="4" w:space="0" w:color="AAAAAA"/>
              <w:bottom w:val="single" w:sz="4" w:space="0" w:color="AAAAAA"/>
              <w:right w:val="single" w:sz="4" w:space="0" w:color="AAAAAA"/>
            </w:tcBorders>
            <w:tcMar>
              <w:top w:w="70" w:type="dxa"/>
              <w:left w:w="100" w:type="dxa"/>
              <w:bottom w:w="70" w:type="dxa"/>
              <w:right w:w="100" w:type="dxa"/>
            </w:tcMar>
            <w:vAlign w:val="center"/>
          </w:tcPr>
          <w:p w14:paraId="3076868A" w14:textId="77777777" w:rsidR="009A456B" w:rsidRPr="004E2C7D" w:rsidRDefault="00000000">
            <w:pPr>
              <w:rPr>
                <w:color w:val="000000" w:themeColor="text1"/>
              </w:rPr>
            </w:pPr>
            <w:r w:rsidRPr="004E2C7D">
              <w:rPr>
                <w:color w:val="000000" w:themeColor="text1"/>
                <w:sz w:val="19"/>
                <w:szCs w:val="19"/>
              </w:rPr>
              <w:t>Pass</w:t>
            </w:r>
          </w:p>
        </w:tc>
      </w:tr>
      <w:tr w:rsidR="009A456B" w:rsidRPr="004E2C7D" w14:paraId="046B1C1A" w14:textId="77777777">
        <w:tc>
          <w:tcPr>
            <w:tcW w:w="900" w:type="dxa"/>
            <w:tcBorders>
              <w:top w:val="single" w:sz="4" w:space="0" w:color="AAAAAA"/>
              <w:left w:val="single" w:sz="4" w:space="0" w:color="AAAAAA"/>
              <w:bottom w:val="single" w:sz="4" w:space="0" w:color="AAAAAA"/>
              <w:right w:val="single" w:sz="4" w:space="0" w:color="AAAAAA"/>
            </w:tcBorders>
            <w:shd w:val="clear" w:color="auto" w:fill="F2F6FA"/>
            <w:tcMar>
              <w:top w:w="70" w:type="dxa"/>
              <w:left w:w="100" w:type="dxa"/>
              <w:bottom w:w="70" w:type="dxa"/>
              <w:right w:w="100" w:type="dxa"/>
            </w:tcMar>
            <w:vAlign w:val="center"/>
          </w:tcPr>
          <w:p w14:paraId="745C91AF" w14:textId="77777777" w:rsidR="009A456B" w:rsidRPr="004E2C7D" w:rsidRDefault="00000000">
            <w:pPr>
              <w:rPr>
                <w:color w:val="000000" w:themeColor="text1"/>
              </w:rPr>
            </w:pPr>
            <w:r w:rsidRPr="004E2C7D">
              <w:rPr>
                <w:color w:val="000000" w:themeColor="text1"/>
                <w:sz w:val="19"/>
                <w:szCs w:val="19"/>
              </w:rPr>
              <w:t>TC-06</w:t>
            </w:r>
          </w:p>
        </w:tc>
        <w:tc>
          <w:tcPr>
            <w:tcW w:w="3900" w:type="dxa"/>
            <w:tcBorders>
              <w:top w:val="single" w:sz="4" w:space="0" w:color="AAAAAA"/>
              <w:left w:val="single" w:sz="4" w:space="0" w:color="AAAAAA"/>
              <w:bottom w:val="single" w:sz="4" w:space="0" w:color="AAAAAA"/>
              <w:right w:val="single" w:sz="4" w:space="0" w:color="AAAAAA"/>
            </w:tcBorders>
            <w:shd w:val="clear" w:color="auto" w:fill="F2F6FA"/>
            <w:tcMar>
              <w:top w:w="70" w:type="dxa"/>
              <w:left w:w="100" w:type="dxa"/>
              <w:bottom w:w="70" w:type="dxa"/>
              <w:right w:w="100" w:type="dxa"/>
            </w:tcMar>
            <w:vAlign w:val="center"/>
          </w:tcPr>
          <w:p w14:paraId="1E4DD9BE" w14:textId="77777777" w:rsidR="009A456B" w:rsidRPr="004E2C7D" w:rsidRDefault="00000000">
            <w:pPr>
              <w:rPr>
                <w:color w:val="000000" w:themeColor="text1"/>
              </w:rPr>
            </w:pPr>
            <w:r w:rsidRPr="004E2C7D">
              <w:rPr>
                <w:color w:val="000000" w:themeColor="text1"/>
                <w:sz w:val="19"/>
                <w:szCs w:val="19"/>
              </w:rPr>
              <w:t>Insert a SAMPLE_TYPE reference used by an existing SAMPLE, then attempt to delete that SAMPLE_TYPE.</w:t>
            </w:r>
          </w:p>
        </w:tc>
        <w:tc>
          <w:tcPr>
            <w:tcW w:w="3900" w:type="dxa"/>
            <w:tcBorders>
              <w:top w:val="single" w:sz="4" w:space="0" w:color="AAAAAA"/>
              <w:left w:val="single" w:sz="4" w:space="0" w:color="AAAAAA"/>
              <w:bottom w:val="single" w:sz="4" w:space="0" w:color="AAAAAA"/>
              <w:right w:val="single" w:sz="4" w:space="0" w:color="AAAAAA"/>
            </w:tcBorders>
            <w:shd w:val="clear" w:color="auto" w:fill="F2F6FA"/>
            <w:tcMar>
              <w:top w:w="70" w:type="dxa"/>
              <w:left w:w="100" w:type="dxa"/>
              <w:bottom w:w="70" w:type="dxa"/>
              <w:right w:w="100" w:type="dxa"/>
            </w:tcMar>
            <w:vAlign w:val="center"/>
          </w:tcPr>
          <w:p w14:paraId="2BA7088B" w14:textId="77777777" w:rsidR="009A456B" w:rsidRPr="004E2C7D" w:rsidRDefault="00000000">
            <w:pPr>
              <w:rPr>
                <w:color w:val="000000" w:themeColor="text1"/>
              </w:rPr>
            </w:pPr>
            <w:r w:rsidRPr="004E2C7D">
              <w:rPr>
                <w:color w:val="000000" w:themeColor="text1"/>
                <w:sz w:val="19"/>
                <w:szCs w:val="19"/>
              </w:rPr>
              <w:t>DELETE rejected (ON DELETE RESTRICT) because SAMPLE still references it.</w:t>
            </w:r>
          </w:p>
        </w:tc>
        <w:tc>
          <w:tcPr>
            <w:tcW w:w="900" w:type="dxa"/>
            <w:tcBorders>
              <w:top w:val="single" w:sz="4" w:space="0" w:color="AAAAAA"/>
              <w:left w:val="single" w:sz="4" w:space="0" w:color="AAAAAA"/>
              <w:bottom w:val="single" w:sz="4" w:space="0" w:color="AAAAAA"/>
              <w:right w:val="single" w:sz="4" w:space="0" w:color="AAAAAA"/>
            </w:tcBorders>
            <w:shd w:val="clear" w:color="auto" w:fill="F2F6FA"/>
            <w:tcMar>
              <w:top w:w="70" w:type="dxa"/>
              <w:left w:w="100" w:type="dxa"/>
              <w:bottom w:w="70" w:type="dxa"/>
              <w:right w:w="100" w:type="dxa"/>
            </w:tcMar>
            <w:vAlign w:val="center"/>
          </w:tcPr>
          <w:p w14:paraId="41FF9104" w14:textId="77777777" w:rsidR="009A456B" w:rsidRPr="004E2C7D" w:rsidRDefault="00000000">
            <w:pPr>
              <w:rPr>
                <w:color w:val="000000" w:themeColor="text1"/>
              </w:rPr>
            </w:pPr>
            <w:r w:rsidRPr="004E2C7D">
              <w:rPr>
                <w:color w:val="000000" w:themeColor="text1"/>
                <w:sz w:val="19"/>
                <w:szCs w:val="19"/>
              </w:rPr>
              <w:t>Pass</w:t>
            </w:r>
          </w:p>
        </w:tc>
      </w:tr>
      <w:tr w:rsidR="009A456B" w:rsidRPr="004E2C7D" w14:paraId="47DB4BAD" w14:textId="77777777">
        <w:tc>
          <w:tcPr>
            <w:tcW w:w="900" w:type="dxa"/>
            <w:tcBorders>
              <w:top w:val="single" w:sz="4" w:space="0" w:color="AAAAAA"/>
              <w:left w:val="single" w:sz="4" w:space="0" w:color="AAAAAA"/>
              <w:bottom w:val="single" w:sz="4" w:space="0" w:color="AAAAAA"/>
              <w:right w:val="single" w:sz="4" w:space="0" w:color="AAAAAA"/>
            </w:tcBorders>
            <w:tcMar>
              <w:top w:w="70" w:type="dxa"/>
              <w:left w:w="100" w:type="dxa"/>
              <w:bottom w:w="70" w:type="dxa"/>
              <w:right w:w="100" w:type="dxa"/>
            </w:tcMar>
            <w:vAlign w:val="center"/>
          </w:tcPr>
          <w:p w14:paraId="1C21B62A" w14:textId="77777777" w:rsidR="009A456B" w:rsidRPr="004E2C7D" w:rsidRDefault="00000000">
            <w:pPr>
              <w:rPr>
                <w:color w:val="000000" w:themeColor="text1"/>
              </w:rPr>
            </w:pPr>
            <w:r w:rsidRPr="004E2C7D">
              <w:rPr>
                <w:color w:val="000000" w:themeColor="text1"/>
                <w:sz w:val="19"/>
                <w:szCs w:val="19"/>
              </w:rPr>
              <w:t>TC-07</w:t>
            </w:r>
          </w:p>
        </w:tc>
        <w:tc>
          <w:tcPr>
            <w:tcW w:w="3900" w:type="dxa"/>
            <w:tcBorders>
              <w:top w:val="single" w:sz="4" w:space="0" w:color="AAAAAA"/>
              <w:left w:val="single" w:sz="4" w:space="0" w:color="AAAAAA"/>
              <w:bottom w:val="single" w:sz="4" w:space="0" w:color="AAAAAA"/>
              <w:right w:val="single" w:sz="4" w:space="0" w:color="AAAAAA"/>
            </w:tcBorders>
            <w:tcMar>
              <w:top w:w="70" w:type="dxa"/>
              <w:left w:w="100" w:type="dxa"/>
              <w:bottom w:w="70" w:type="dxa"/>
              <w:right w:w="100" w:type="dxa"/>
            </w:tcMar>
            <w:vAlign w:val="center"/>
          </w:tcPr>
          <w:p w14:paraId="54561CE2" w14:textId="77777777" w:rsidR="009A456B" w:rsidRPr="004E2C7D" w:rsidRDefault="00000000">
            <w:pPr>
              <w:rPr>
                <w:color w:val="000000" w:themeColor="text1"/>
              </w:rPr>
            </w:pPr>
            <w:r w:rsidRPr="004E2C7D">
              <w:rPr>
                <w:color w:val="000000" w:themeColor="text1"/>
                <w:sz w:val="19"/>
                <w:szCs w:val="19"/>
              </w:rPr>
              <w:t>Insert a CONSENT with Date_Withdrawn earlier than Date_Signed.</w:t>
            </w:r>
          </w:p>
        </w:tc>
        <w:tc>
          <w:tcPr>
            <w:tcW w:w="3900" w:type="dxa"/>
            <w:tcBorders>
              <w:top w:val="single" w:sz="4" w:space="0" w:color="AAAAAA"/>
              <w:left w:val="single" w:sz="4" w:space="0" w:color="AAAAAA"/>
              <w:bottom w:val="single" w:sz="4" w:space="0" w:color="AAAAAA"/>
              <w:right w:val="single" w:sz="4" w:space="0" w:color="AAAAAA"/>
            </w:tcBorders>
            <w:tcMar>
              <w:top w:w="70" w:type="dxa"/>
              <w:left w:w="100" w:type="dxa"/>
              <w:bottom w:w="70" w:type="dxa"/>
              <w:right w:w="100" w:type="dxa"/>
            </w:tcMar>
            <w:vAlign w:val="center"/>
          </w:tcPr>
          <w:p w14:paraId="069EE9B7" w14:textId="77777777" w:rsidR="009A456B" w:rsidRPr="004E2C7D" w:rsidRDefault="00000000">
            <w:pPr>
              <w:rPr>
                <w:color w:val="000000" w:themeColor="text1"/>
              </w:rPr>
            </w:pPr>
            <w:r w:rsidRPr="004E2C7D">
              <w:rPr>
                <w:color w:val="000000" w:themeColor="text1"/>
                <w:sz w:val="19"/>
                <w:szCs w:val="19"/>
              </w:rPr>
              <w:t>INSERT rejected by chk_consent_dates CHECK constraint.</w:t>
            </w:r>
          </w:p>
        </w:tc>
        <w:tc>
          <w:tcPr>
            <w:tcW w:w="900" w:type="dxa"/>
            <w:tcBorders>
              <w:top w:val="single" w:sz="4" w:space="0" w:color="AAAAAA"/>
              <w:left w:val="single" w:sz="4" w:space="0" w:color="AAAAAA"/>
              <w:bottom w:val="single" w:sz="4" w:space="0" w:color="AAAAAA"/>
              <w:right w:val="single" w:sz="4" w:space="0" w:color="AAAAAA"/>
            </w:tcBorders>
            <w:tcMar>
              <w:top w:w="70" w:type="dxa"/>
              <w:left w:w="100" w:type="dxa"/>
              <w:bottom w:w="70" w:type="dxa"/>
              <w:right w:w="100" w:type="dxa"/>
            </w:tcMar>
            <w:vAlign w:val="center"/>
          </w:tcPr>
          <w:p w14:paraId="1978BC44" w14:textId="77777777" w:rsidR="009A456B" w:rsidRPr="004E2C7D" w:rsidRDefault="00000000">
            <w:pPr>
              <w:rPr>
                <w:color w:val="000000" w:themeColor="text1"/>
              </w:rPr>
            </w:pPr>
            <w:r w:rsidRPr="004E2C7D">
              <w:rPr>
                <w:color w:val="000000" w:themeColor="text1"/>
                <w:sz w:val="19"/>
                <w:szCs w:val="19"/>
              </w:rPr>
              <w:t>Pass</w:t>
            </w:r>
          </w:p>
        </w:tc>
      </w:tr>
      <w:tr w:rsidR="009A456B" w:rsidRPr="004E2C7D" w14:paraId="12875943" w14:textId="77777777">
        <w:tc>
          <w:tcPr>
            <w:tcW w:w="900" w:type="dxa"/>
            <w:tcBorders>
              <w:top w:val="single" w:sz="4" w:space="0" w:color="AAAAAA"/>
              <w:left w:val="single" w:sz="4" w:space="0" w:color="AAAAAA"/>
              <w:bottom w:val="single" w:sz="4" w:space="0" w:color="AAAAAA"/>
              <w:right w:val="single" w:sz="4" w:space="0" w:color="AAAAAA"/>
            </w:tcBorders>
            <w:shd w:val="clear" w:color="auto" w:fill="F2F6FA"/>
            <w:tcMar>
              <w:top w:w="70" w:type="dxa"/>
              <w:left w:w="100" w:type="dxa"/>
              <w:bottom w:w="70" w:type="dxa"/>
              <w:right w:w="100" w:type="dxa"/>
            </w:tcMar>
            <w:vAlign w:val="center"/>
          </w:tcPr>
          <w:p w14:paraId="42F316EC" w14:textId="77777777" w:rsidR="009A456B" w:rsidRPr="004E2C7D" w:rsidRDefault="00000000">
            <w:pPr>
              <w:rPr>
                <w:color w:val="000000" w:themeColor="text1"/>
              </w:rPr>
            </w:pPr>
            <w:r w:rsidRPr="004E2C7D">
              <w:rPr>
                <w:color w:val="000000" w:themeColor="text1"/>
                <w:sz w:val="19"/>
                <w:szCs w:val="19"/>
              </w:rPr>
              <w:t>TC-08</w:t>
            </w:r>
          </w:p>
        </w:tc>
        <w:tc>
          <w:tcPr>
            <w:tcW w:w="3900" w:type="dxa"/>
            <w:tcBorders>
              <w:top w:val="single" w:sz="4" w:space="0" w:color="AAAAAA"/>
              <w:left w:val="single" w:sz="4" w:space="0" w:color="AAAAAA"/>
              <w:bottom w:val="single" w:sz="4" w:space="0" w:color="AAAAAA"/>
              <w:right w:val="single" w:sz="4" w:space="0" w:color="AAAAAA"/>
            </w:tcBorders>
            <w:shd w:val="clear" w:color="auto" w:fill="F2F6FA"/>
            <w:tcMar>
              <w:top w:w="70" w:type="dxa"/>
              <w:left w:w="100" w:type="dxa"/>
              <w:bottom w:w="70" w:type="dxa"/>
              <w:right w:w="100" w:type="dxa"/>
            </w:tcMar>
            <w:vAlign w:val="center"/>
          </w:tcPr>
          <w:p w14:paraId="02C324DE" w14:textId="77777777" w:rsidR="009A456B" w:rsidRPr="004E2C7D" w:rsidRDefault="00000000">
            <w:pPr>
              <w:rPr>
                <w:color w:val="000000" w:themeColor="text1"/>
              </w:rPr>
            </w:pPr>
            <w:r w:rsidRPr="004E2C7D">
              <w:rPr>
                <w:color w:val="000000" w:themeColor="text1"/>
                <w:sz w:val="19"/>
                <w:szCs w:val="19"/>
              </w:rPr>
              <w:t>Call fn_donor_active_consent for a donor whose only research-use consent has Date_Withdrawn set.</w:t>
            </w:r>
          </w:p>
        </w:tc>
        <w:tc>
          <w:tcPr>
            <w:tcW w:w="3900" w:type="dxa"/>
            <w:tcBorders>
              <w:top w:val="single" w:sz="4" w:space="0" w:color="AAAAAA"/>
              <w:left w:val="single" w:sz="4" w:space="0" w:color="AAAAAA"/>
              <w:bottom w:val="single" w:sz="4" w:space="0" w:color="AAAAAA"/>
              <w:right w:val="single" w:sz="4" w:space="0" w:color="AAAAAA"/>
            </w:tcBorders>
            <w:shd w:val="clear" w:color="auto" w:fill="F2F6FA"/>
            <w:tcMar>
              <w:top w:w="70" w:type="dxa"/>
              <w:left w:w="100" w:type="dxa"/>
              <w:bottom w:w="70" w:type="dxa"/>
              <w:right w:w="100" w:type="dxa"/>
            </w:tcMar>
            <w:vAlign w:val="center"/>
          </w:tcPr>
          <w:p w14:paraId="136A16EB" w14:textId="77777777" w:rsidR="009A456B" w:rsidRPr="004E2C7D" w:rsidRDefault="00000000">
            <w:pPr>
              <w:rPr>
                <w:color w:val="000000" w:themeColor="text1"/>
              </w:rPr>
            </w:pPr>
            <w:r w:rsidRPr="004E2C7D">
              <w:rPr>
                <w:color w:val="000000" w:themeColor="text1"/>
                <w:sz w:val="19"/>
                <w:szCs w:val="19"/>
              </w:rPr>
              <w:t>Function returns 0.</w:t>
            </w:r>
          </w:p>
        </w:tc>
        <w:tc>
          <w:tcPr>
            <w:tcW w:w="900" w:type="dxa"/>
            <w:tcBorders>
              <w:top w:val="single" w:sz="4" w:space="0" w:color="AAAAAA"/>
              <w:left w:val="single" w:sz="4" w:space="0" w:color="AAAAAA"/>
              <w:bottom w:val="single" w:sz="4" w:space="0" w:color="AAAAAA"/>
              <w:right w:val="single" w:sz="4" w:space="0" w:color="AAAAAA"/>
            </w:tcBorders>
            <w:shd w:val="clear" w:color="auto" w:fill="F2F6FA"/>
            <w:tcMar>
              <w:top w:w="70" w:type="dxa"/>
              <w:left w:w="100" w:type="dxa"/>
              <w:bottom w:w="70" w:type="dxa"/>
              <w:right w:w="100" w:type="dxa"/>
            </w:tcMar>
            <w:vAlign w:val="center"/>
          </w:tcPr>
          <w:p w14:paraId="67FDE6AD" w14:textId="77777777" w:rsidR="009A456B" w:rsidRPr="004E2C7D" w:rsidRDefault="00000000">
            <w:pPr>
              <w:rPr>
                <w:color w:val="000000" w:themeColor="text1"/>
              </w:rPr>
            </w:pPr>
            <w:r w:rsidRPr="004E2C7D">
              <w:rPr>
                <w:color w:val="000000" w:themeColor="text1"/>
                <w:sz w:val="19"/>
                <w:szCs w:val="19"/>
              </w:rPr>
              <w:t>Pass</w:t>
            </w:r>
          </w:p>
        </w:tc>
      </w:tr>
      <w:tr w:rsidR="009A456B" w:rsidRPr="004E2C7D" w14:paraId="66D48D3C" w14:textId="77777777">
        <w:tc>
          <w:tcPr>
            <w:tcW w:w="900" w:type="dxa"/>
            <w:tcBorders>
              <w:top w:val="single" w:sz="4" w:space="0" w:color="AAAAAA"/>
              <w:left w:val="single" w:sz="4" w:space="0" w:color="AAAAAA"/>
              <w:bottom w:val="single" w:sz="4" w:space="0" w:color="AAAAAA"/>
              <w:right w:val="single" w:sz="4" w:space="0" w:color="AAAAAA"/>
            </w:tcBorders>
            <w:tcMar>
              <w:top w:w="70" w:type="dxa"/>
              <w:left w:w="100" w:type="dxa"/>
              <w:bottom w:w="70" w:type="dxa"/>
              <w:right w:w="100" w:type="dxa"/>
            </w:tcMar>
            <w:vAlign w:val="center"/>
          </w:tcPr>
          <w:p w14:paraId="6D780DB8" w14:textId="77777777" w:rsidR="009A456B" w:rsidRPr="004E2C7D" w:rsidRDefault="00000000">
            <w:pPr>
              <w:rPr>
                <w:color w:val="000000" w:themeColor="text1"/>
              </w:rPr>
            </w:pPr>
            <w:r w:rsidRPr="004E2C7D">
              <w:rPr>
                <w:color w:val="000000" w:themeColor="text1"/>
                <w:sz w:val="19"/>
                <w:szCs w:val="19"/>
              </w:rPr>
              <w:t>TC-09</w:t>
            </w:r>
          </w:p>
        </w:tc>
        <w:tc>
          <w:tcPr>
            <w:tcW w:w="3900" w:type="dxa"/>
            <w:tcBorders>
              <w:top w:val="single" w:sz="4" w:space="0" w:color="AAAAAA"/>
              <w:left w:val="single" w:sz="4" w:space="0" w:color="AAAAAA"/>
              <w:bottom w:val="single" w:sz="4" w:space="0" w:color="AAAAAA"/>
              <w:right w:val="single" w:sz="4" w:space="0" w:color="AAAAAA"/>
            </w:tcBorders>
            <w:tcMar>
              <w:top w:w="70" w:type="dxa"/>
              <w:left w:w="100" w:type="dxa"/>
              <w:bottom w:w="70" w:type="dxa"/>
              <w:right w:w="100" w:type="dxa"/>
            </w:tcMar>
            <w:vAlign w:val="center"/>
          </w:tcPr>
          <w:p w14:paraId="31B33665" w14:textId="77777777" w:rsidR="009A456B" w:rsidRPr="004E2C7D" w:rsidRDefault="00000000">
            <w:pPr>
              <w:rPr>
                <w:color w:val="000000" w:themeColor="text1"/>
              </w:rPr>
            </w:pPr>
            <w:r w:rsidRPr="004E2C7D">
              <w:rPr>
                <w:color w:val="000000" w:themeColor="text1"/>
                <w:sz w:val="19"/>
                <w:szCs w:val="19"/>
              </w:rPr>
              <w:t>Query vw_available_aliquots after TC-02's aliquot is depleted.</w:t>
            </w:r>
          </w:p>
        </w:tc>
        <w:tc>
          <w:tcPr>
            <w:tcW w:w="3900" w:type="dxa"/>
            <w:tcBorders>
              <w:top w:val="single" w:sz="4" w:space="0" w:color="AAAAAA"/>
              <w:left w:val="single" w:sz="4" w:space="0" w:color="AAAAAA"/>
              <w:bottom w:val="single" w:sz="4" w:space="0" w:color="AAAAAA"/>
              <w:right w:val="single" w:sz="4" w:space="0" w:color="AAAAAA"/>
            </w:tcBorders>
            <w:tcMar>
              <w:top w:w="70" w:type="dxa"/>
              <w:left w:w="100" w:type="dxa"/>
              <w:bottom w:w="70" w:type="dxa"/>
              <w:right w:w="100" w:type="dxa"/>
            </w:tcMar>
            <w:vAlign w:val="center"/>
          </w:tcPr>
          <w:p w14:paraId="433A7F68" w14:textId="77777777" w:rsidR="009A456B" w:rsidRPr="004E2C7D" w:rsidRDefault="00000000">
            <w:pPr>
              <w:rPr>
                <w:color w:val="000000" w:themeColor="text1"/>
              </w:rPr>
            </w:pPr>
            <w:r w:rsidRPr="004E2C7D">
              <w:rPr>
                <w:color w:val="000000" w:themeColor="text1"/>
                <w:sz w:val="19"/>
                <w:szCs w:val="19"/>
              </w:rPr>
              <w:t>The depleted aliquot no longer appears in the view (WHERE Status = 'In Storage').</w:t>
            </w:r>
          </w:p>
        </w:tc>
        <w:tc>
          <w:tcPr>
            <w:tcW w:w="900" w:type="dxa"/>
            <w:tcBorders>
              <w:top w:val="single" w:sz="4" w:space="0" w:color="AAAAAA"/>
              <w:left w:val="single" w:sz="4" w:space="0" w:color="AAAAAA"/>
              <w:bottom w:val="single" w:sz="4" w:space="0" w:color="AAAAAA"/>
              <w:right w:val="single" w:sz="4" w:space="0" w:color="AAAAAA"/>
            </w:tcBorders>
            <w:tcMar>
              <w:top w:w="70" w:type="dxa"/>
              <w:left w:w="100" w:type="dxa"/>
              <w:bottom w:w="70" w:type="dxa"/>
              <w:right w:w="100" w:type="dxa"/>
            </w:tcMar>
            <w:vAlign w:val="center"/>
          </w:tcPr>
          <w:p w14:paraId="363693E5" w14:textId="77777777" w:rsidR="009A456B" w:rsidRPr="004E2C7D" w:rsidRDefault="00000000">
            <w:pPr>
              <w:rPr>
                <w:color w:val="000000" w:themeColor="text1"/>
              </w:rPr>
            </w:pPr>
            <w:r w:rsidRPr="004E2C7D">
              <w:rPr>
                <w:color w:val="000000" w:themeColor="text1"/>
                <w:sz w:val="19"/>
                <w:szCs w:val="19"/>
              </w:rPr>
              <w:t>Pass</w:t>
            </w:r>
          </w:p>
        </w:tc>
      </w:tr>
      <w:tr w:rsidR="009A456B" w:rsidRPr="004E2C7D" w14:paraId="5EB668AF" w14:textId="77777777">
        <w:tc>
          <w:tcPr>
            <w:tcW w:w="900" w:type="dxa"/>
            <w:tcBorders>
              <w:top w:val="single" w:sz="4" w:space="0" w:color="AAAAAA"/>
              <w:left w:val="single" w:sz="4" w:space="0" w:color="AAAAAA"/>
              <w:bottom w:val="single" w:sz="4" w:space="0" w:color="AAAAAA"/>
              <w:right w:val="single" w:sz="4" w:space="0" w:color="AAAAAA"/>
            </w:tcBorders>
            <w:shd w:val="clear" w:color="auto" w:fill="F2F6FA"/>
            <w:tcMar>
              <w:top w:w="70" w:type="dxa"/>
              <w:left w:w="100" w:type="dxa"/>
              <w:bottom w:w="70" w:type="dxa"/>
              <w:right w:w="100" w:type="dxa"/>
            </w:tcMar>
            <w:vAlign w:val="center"/>
          </w:tcPr>
          <w:p w14:paraId="033B16DC" w14:textId="77777777" w:rsidR="009A456B" w:rsidRPr="004E2C7D" w:rsidRDefault="00000000">
            <w:pPr>
              <w:rPr>
                <w:color w:val="000000" w:themeColor="text1"/>
              </w:rPr>
            </w:pPr>
            <w:r w:rsidRPr="004E2C7D">
              <w:rPr>
                <w:color w:val="000000" w:themeColor="text1"/>
                <w:sz w:val="19"/>
                <w:szCs w:val="19"/>
              </w:rPr>
              <w:t>TC-10</w:t>
            </w:r>
          </w:p>
        </w:tc>
        <w:tc>
          <w:tcPr>
            <w:tcW w:w="3900" w:type="dxa"/>
            <w:tcBorders>
              <w:top w:val="single" w:sz="4" w:space="0" w:color="AAAAAA"/>
              <w:left w:val="single" w:sz="4" w:space="0" w:color="AAAAAA"/>
              <w:bottom w:val="single" w:sz="4" w:space="0" w:color="AAAAAA"/>
              <w:right w:val="single" w:sz="4" w:space="0" w:color="AAAAAA"/>
            </w:tcBorders>
            <w:shd w:val="clear" w:color="auto" w:fill="F2F6FA"/>
            <w:tcMar>
              <w:top w:w="70" w:type="dxa"/>
              <w:left w:w="100" w:type="dxa"/>
              <w:bottom w:w="70" w:type="dxa"/>
              <w:right w:w="100" w:type="dxa"/>
            </w:tcMar>
            <w:vAlign w:val="center"/>
          </w:tcPr>
          <w:p w14:paraId="0CE8A428" w14:textId="77777777" w:rsidR="009A456B" w:rsidRPr="004E2C7D" w:rsidRDefault="00000000">
            <w:pPr>
              <w:rPr>
                <w:color w:val="000000" w:themeColor="text1"/>
              </w:rPr>
            </w:pPr>
            <w:r w:rsidRPr="004E2C7D">
              <w:rPr>
                <w:color w:val="000000" w:themeColor="text1"/>
                <w:sz w:val="19"/>
                <w:szCs w:val="19"/>
              </w:rPr>
              <w:t>Insert a duplicate PROJECT.IRB_Approval_No value.</w:t>
            </w:r>
          </w:p>
        </w:tc>
        <w:tc>
          <w:tcPr>
            <w:tcW w:w="3900" w:type="dxa"/>
            <w:tcBorders>
              <w:top w:val="single" w:sz="4" w:space="0" w:color="AAAAAA"/>
              <w:left w:val="single" w:sz="4" w:space="0" w:color="AAAAAA"/>
              <w:bottom w:val="single" w:sz="4" w:space="0" w:color="AAAAAA"/>
              <w:right w:val="single" w:sz="4" w:space="0" w:color="AAAAAA"/>
            </w:tcBorders>
            <w:shd w:val="clear" w:color="auto" w:fill="F2F6FA"/>
            <w:tcMar>
              <w:top w:w="70" w:type="dxa"/>
              <w:left w:w="100" w:type="dxa"/>
              <w:bottom w:w="70" w:type="dxa"/>
              <w:right w:w="100" w:type="dxa"/>
            </w:tcMar>
            <w:vAlign w:val="center"/>
          </w:tcPr>
          <w:p w14:paraId="53EE48C8" w14:textId="77777777" w:rsidR="009A456B" w:rsidRPr="004E2C7D" w:rsidRDefault="00000000">
            <w:pPr>
              <w:rPr>
                <w:color w:val="000000" w:themeColor="text1"/>
              </w:rPr>
            </w:pPr>
            <w:r w:rsidRPr="004E2C7D">
              <w:rPr>
                <w:color w:val="000000" w:themeColor="text1"/>
                <w:sz w:val="19"/>
                <w:szCs w:val="19"/>
              </w:rPr>
              <w:t>INSERT rejected by the UNIQUE constraint on IRB_Approval_No.</w:t>
            </w:r>
          </w:p>
        </w:tc>
        <w:tc>
          <w:tcPr>
            <w:tcW w:w="900" w:type="dxa"/>
            <w:tcBorders>
              <w:top w:val="single" w:sz="4" w:space="0" w:color="AAAAAA"/>
              <w:left w:val="single" w:sz="4" w:space="0" w:color="AAAAAA"/>
              <w:bottom w:val="single" w:sz="4" w:space="0" w:color="AAAAAA"/>
              <w:right w:val="single" w:sz="4" w:space="0" w:color="AAAAAA"/>
            </w:tcBorders>
            <w:shd w:val="clear" w:color="auto" w:fill="F2F6FA"/>
            <w:tcMar>
              <w:top w:w="70" w:type="dxa"/>
              <w:left w:w="100" w:type="dxa"/>
              <w:bottom w:w="70" w:type="dxa"/>
              <w:right w:w="100" w:type="dxa"/>
            </w:tcMar>
            <w:vAlign w:val="center"/>
          </w:tcPr>
          <w:p w14:paraId="776AFE9B" w14:textId="77777777" w:rsidR="009A456B" w:rsidRPr="004E2C7D" w:rsidRDefault="00000000">
            <w:pPr>
              <w:rPr>
                <w:color w:val="000000" w:themeColor="text1"/>
              </w:rPr>
            </w:pPr>
            <w:r w:rsidRPr="004E2C7D">
              <w:rPr>
                <w:color w:val="000000" w:themeColor="text1"/>
                <w:sz w:val="19"/>
                <w:szCs w:val="19"/>
              </w:rPr>
              <w:t>Pass</w:t>
            </w:r>
          </w:p>
        </w:tc>
      </w:tr>
    </w:tbl>
    <w:p w14:paraId="16DADC77" w14:textId="77777777" w:rsidR="009A456B" w:rsidRPr="004E2C7D" w:rsidRDefault="00000000">
      <w:pPr>
        <w:spacing w:before="100" w:after="240"/>
        <w:jc w:val="center"/>
        <w:rPr>
          <w:color w:val="000000" w:themeColor="text1"/>
        </w:rPr>
      </w:pPr>
      <w:r w:rsidRPr="004E2C7D">
        <w:rPr>
          <w:i/>
          <w:iCs/>
          <w:color w:val="000000" w:themeColor="text1"/>
          <w:sz w:val="19"/>
          <w:szCs w:val="19"/>
        </w:rPr>
        <w:t>Table 4: Test cases executed against the database and their outcomes</w:t>
      </w:r>
    </w:p>
    <w:p w14:paraId="7905F5D1" w14:textId="77777777" w:rsidR="004E2C7D" w:rsidRPr="004E2C7D" w:rsidRDefault="004E2C7D" w:rsidP="004E2C7D">
      <w:pPr>
        <w:spacing w:after="160" w:line="276" w:lineRule="auto"/>
        <w:jc w:val="both"/>
        <w:rPr>
          <w:color w:val="000000" w:themeColor="text1"/>
          <w:sz w:val="25"/>
          <w:szCs w:val="25"/>
        </w:rPr>
      </w:pPr>
      <w:r w:rsidRPr="004E2C7D">
        <w:rPr>
          <w:color w:val="000000" w:themeColor="text1"/>
          <w:sz w:val="25"/>
          <w:szCs w:val="25"/>
        </w:rPr>
        <w:t xml:space="preserve">9.2 Limitations  </w:t>
      </w:r>
    </w:p>
    <w:p w14:paraId="74B43BBF" w14:textId="6646BD99" w:rsidR="004E2C7D" w:rsidRPr="004E2C7D" w:rsidRDefault="004E2C7D" w:rsidP="004E2C7D">
      <w:pPr>
        <w:spacing w:after="160" w:line="276" w:lineRule="auto"/>
        <w:jc w:val="both"/>
        <w:rPr>
          <w:color w:val="000000" w:themeColor="text1"/>
          <w:sz w:val="25"/>
          <w:szCs w:val="25"/>
        </w:rPr>
      </w:pPr>
      <w:r w:rsidRPr="004E2C7D">
        <w:rPr>
          <w:color w:val="000000" w:themeColor="text1"/>
          <w:sz w:val="25"/>
          <w:szCs w:val="25"/>
        </w:rPr>
        <w:t xml:space="preserve">•The schema does not really model laboratory instruments or raw sequencing / genomic output; it sort of ends at tracking which specimen was used for which test, not the actual biological result data itself, in a structured way. (Result_Summary stays as free text, so not great for strict queries.)  </w:t>
      </w:r>
    </w:p>
    <w:p w14:paraId="41651316" w14:textId="70682455" w:rsidR="004E2C7D" w:rsidRPr="004E2C7D" w:rsidRDefault="004E2C7D" w:rsidP="004E2C7D">
      <w:pPr>
        <w:spacing w:after="160" w:line="276" w:lineRule="auto"/>
        <w:jc w:val="both"/>
        <w:rPr>
          <w:color w:val="000000" w:themeColor="text1"/>
          <w:sz w:val="25"/>
          <w:szCs w:val="25"/>
        </w:rPr>
      </w:pPr>
      <w:r w:rsidRPr="004E2C7D">
        <w:rPr>
          <w:color w:val="000000" w:themeColor="text1"/>
          <w:sz w:val="25"/>
          <w:szCs w:val="25"/>
        </w:rPr>
        <w:t xml:space="preserve">•Donor phone numbers are reduced to one single field in the relational design instead of a fully normalized multivalued setup (see Section 5.1). This is an ok simplification for the operational scope of this project, but it would need revisiting later if the system has to support multiple contact numbers per donor, in a proper production context.  </w:t>
      </w:r>
    </w:p>
    <w:p w14:paraId="5D9A00D7" w14:textId="688FD195" w:rsidR="004E2C7D" w:rsidRPr="004E2C7D" w:rsidRDefault="004E2C7D" w:rsidP="004E2C7D">
      <w:pPr>
        <w:spacing w:after="160" w:line="276" w:lineRule="auto"/>
        <w:jc w:val="both"/>
        <w:rPr>
          <w:color w:val="000000" w:themeColor="text1"/>
          <w:sz w:val="25"/>
          <w:szCs w:val="25"/>
        </w:rPr>
      </w:pPr>
      <w:r w:rsidRPr="004E2C7D">
        <w:rPr>
          <w:color w:val="000000" w:themeColor="text1"/>
          <w:sz w:val="25"/>
          <w:szCs w:val="25"/>
        </w:rPr>
        <w:t xml:space="preserve">•The system does not yet implement row level access control, like limiting a researcher to only view aliquots tied to their own approved projects. In practice, this would be managed in the application layer, or maybe through MySQL views / roles, once it goes into production.  </w:t>
      </w:r>
    </w:p>
    <w:p w14:paraId="781F2DBD" w14:textId="3A8A5947" w:rsidR="004E2C7D" w:rsidRPr="004E2C7D" w:rsidRDefault="004E2C7D" w:rsidP="004E2C7D">
      <w:pPr>
        <w:spacing w:after="160" w:line="276" w:lineRule="auto"/>
        <w:jc w:val="both"/>
        <w:rPr>
          <w:color w:val="000000" w:themeColor="text1"/>
          <w:sz w:val="25"/>
          <w:szCs w:val="25"/>
        </w:rPr>
      </w:pPr>
      <w:r w:rsidRPr="004E2C7D">
        <w:rPr>
          <w:color w:val="000000" w:themeColor="text1"/>
          <w:sz w:val="25"/>
          <w:szCs w:val="25"/>
        </w:rPr>
        <w:t xml:space="preserve">•Consent workflow is simplified to signed / withdrawn. A real biobank would usually require versioned consent documents and more granular consent scopes, for example per study consent, not just the high level state.  </w:t>
      </w:r>
    </w:p>
    <w:p w14:paraId="5F2AB29B" w14:textId="77777777" w:rsidR="004E2C7D" w:rsidRPr="004E2C7D" w:rsidRDefault="004E2C7D" w:rsidP="004E2C7D">
      <w:pPr>
        <w:spacing w:after="160" w:line="276" w:lineRule="auto"/>
        <w:jc w:val="both"/>
        <w:rPr>
          <w:color w:val="000000" w:themeColor="text1"/>
          <w:sz w:val="25"/>
          <w:szCs w:val="25"/>
        </w:rPr>
      </w:pPr>
    </w:p>
    <w:p w14:paraId="0412C366" w14:textId="77777777" w:rsidR="004E2C7D" w:rsidRPr="004E2C7D" w:rsidRDefault="004E2C7D" w:rsidP="004E2C7D">
      <w:pPr>
        <w:spacing w:after="160" w:line="276" w:lineRule="auto"/>
        <w:jc w:val="both"/>
        <w:rPr>
          <w:color w:val="000000" w:themeColor="text1"/>
          <w:sz w:val="25"/>
          <w:szCs w:val="25"/>
        </w:rPr>
      </w:pPr>
      <w:r w:rsidRPr="004E2C7D">
        <w:rPr>
          <w:color w:val="000000" w:themeColor="text1"/>
          <w:sz w:val="25"/>
          <w:szCs w:val="25"/>
        </w:rPr>
        <w:t xml:space="preserve">9.3 Conclusion  </w:t>
      </w:r>
    </w:p>
    <w:p w14:paraId="5EDEC06C" w14:textId="77777777" w:rsidR="004E2C7D" w:rsidRPr="004E2C7D" w:rsidRDefault="004E2C7D" w:rsidP="004E2C7D">
      <w:pPr>
        <w:spacing w:after="160" w:line="276" w:lineRule="auto"/>
        <w:jc w:val="both"/>
        <w:rPr>
          <w:color w:val="000000" w:themeColor="text1"/>
          <w:sz w:val="25"/>
          <w:szCs w:val="25"/>
        </w:rPr>
      </w:pPr>
      <w:r w:rsidRPr="004E2C7D">
        <w:rPr>
          <w:color w:val="000000" w:themeColor="text1"/>
          <w:sz w:val="25"/>
          <w:szCs w:val="25"/>
        </w:rPr>
        <w:t xml:space="preserve">This project produced a full relational database for a Biobank and Biospecimen Management System, and it matched the development lifecycle that the assignment asked for: requirements analysis, Chen-notation ER modelling with weak entities, plus multiple many-to-many relationships. Then it moved into mapping into a normalized (3NF) relational schema, MySQL implementation with solid constraints, meaningful test data, a wide set of SQL operations (retrieval, joins, aggregation, correlated and non-correlated subqueries, plus data modification). It also included three views, two triggers, a stored procedure, and a function.  </w:t>
      </w:r>
    </w:p>
    <w:p w14:paraId="69BEC341" w14:textId="7488E9BF" w:rsidR="009A456B" w:rsidRPr="004E2C7D" w:rsidRDefault="004E2C7D" w:rsidP="004E2C7D">
      <w:pPr>
        <w:spacing w:after="160" w:line="276" w:lineRule="auto"/>
        <w:jc w:val="both"/>
        <w:rPr>
          <w:color w:val="000000" w:themeColor="text1"/>
        </w:rPr>
      </w:pPr>
      <w:r w:rsidRPr="004E2C7D">
        <w:rPr>
          <w:color w:val="000000" w:themeColor="text1"/>
          <w:sz w:val="25"/>
          <w:szCs w:val="25"/>
        </w:rPr>
        <w:t>Overall, the system enforces the biobank core rules, most notably that specimen volume can never be over-allocated and that consumed inventory</w:t>
      </w:r>
      <w:r w:rsidRPr="004E2C7D">
        <w:rPr>
          <w:color w:val="000000" w:themeColor="text1"/>
          <w:sz w:val="25"/>
          <w:szCs w:val="25"/>
        </w:rPr>
        <w:t xml:space="preserve"> </w:t>
      </w:r>
      <w:r w:rsidR="00000000" w:rsidRPr="004E2C7D">
        <w:rPr>
          <w:color w:val="000000" w:themeColor="text1"/>
        </w:rPr>
        <w:t>is always kept in sync automatically — which were the two rules judged most critical to data integrity in this domain.</w:t>
      </w:r>
    </w:p>
    <w:p w14:paraId="56559617" w14:textId="77777777" w:rsidR="009A456B" w:rsidRPr="004E2C7D" w:rsidRDefault="00000000">
      <w:pPr>
        <w:pStyle w:val="Heading1"/>
        <w:pBdr>
          <w:bottom w:val="single" w:sz="6" w:space="4" w:color="2E5C8A"/>
        </w:pBdr>
        <w:rPr>
          <w:b w:val="0"/>
          <w:bCs w:val="0"/>
          <w:color w:val="000000" w:themeColor="text1"/>
        </w:rPr>
      </w:pPr>
      <w:r w:rsidRPr="004E2C7D">
        <w:rPr>
          <w:b w:val="0"/>
          <w:bCs w:val="0"/>
          <w:color w:val="000000" w:themeColor="text1"/>
        </w:rPr>
        <w:t>10. References</w:t>
      </w:r>
    </w:p>
    <w:p w14:paraId="3D80BA1D" w14:textId="77777777" w:rsidR="009A456B" w:rsidRPr="004E2C7D" w:rsidRDefault="00000000">
      <w:pPr>
        <w:pStyle w:val="ListParagraph"/>
        <w:numPr>
          <w:ilvl w:val="0"/>
          <w:numId w:val="3"/>
        </w:numPr>
        <w:spacing w:after="120" w:line="264" w:lineRule="auto"/>
        <w:rPr>
          <w:color w:val="000000" w:themeColor="text1"/>
        </w:rPr>
      </w:pPr>
      <w:r w:rsidRPr="004E2C7D">
        <w:rPr>
          <w:color w:val="000000" w:themeColor="text1"/>
          <w:sz w:val="21"/>
          <w:szCs w:val="21"/>
        </w:rPr>
        <w:t>MySQL 8.0 Reference Manual. Oracle Corporation. https://dev.mysql.com/doc/refman/8.0/en/</w:t>
      </w:r>
    </w:p>
    <w:p w14:paraId="0E70BF22" w14:textId="77777777" w:rsidR="009A456B" w:rsidRPr="004E2C7D" w:rsidRDefault="00000000">
      <w:pPr>
        <w:pStyle w:val="ListParagraph"/>
        <w:numPr>
          <w:ilvl w:val="0"/>
          <w:numId w:val="3"/>
        </w:numPr>
        <w:spacing w:after="120" w:line="264" w:lineRule="auto"/>
        <w:rPr>
          <w:color w:val="000000" w:themeColor="text1"/>
        </w:rPr>
      </w:pPr>
      <w:r w:rsidRPr="004E2C7D">
        <w:rPr>
          <w:color w:val="000000" w:themeColor="text1"/>
          <w:sz w:val="21"/>
          <w:szCs w:val="21"/>
        </w:rPr>
        <w:t>Course lab materials, CSCI305 – Fundamentals of Databases: Lab 1 (ER Diagrams), Lab 2 (EER – Supertypes/Subtypes), Lab 3 (Relational Mapping), Lab 4 (DDL), Lab 5 (DML), Lab 6 (Joins and Subqueries), Lab 7 (Views).</w:t>
      </w:r>
    </w:p>
    <w:p w14:paraId="1661319A" w14:textId="77777777" w:rsidR="009A456B" w:rsidRPr="004E2C7D" w:rsidRDefault="00000000">
      <w:pPr>
        <w:pStyle w:val="ListParagraph"/>
        <w:numPr>
          <w:ilvl w:val="0"/>
          <w:numId w:val="3"/>
        </w:numPr>
        <w:spacing w:after="120" w:line="264" w:lineRule="auto"/>
        <w:rPr>
          <w:color w:val="000000" w:themeColor="text1"/>
        </w:rPr>
      </w:pPr>
      <w:r w:rsidRPr="004E2C7D">
        <w:rPr>
          <w:color w:val="000000" w:themeColor="text1"/>
          <w:sz w:val="21"/>
          <w:szCs w:val="21"/>
        </w:rPr>
        <w:t>Biobank domain background: ISBER Best Practices for Repositories (International Society for Biological and Environmental Repositories), used only as general domain background on biobank operations, not as a data source.</w:t>
      </w:r>
    </w:p>
    <w:p w14:paraId="29B8A7E7" w14:textId="77777777" w:rsidR="009A456B" w:rsidRPr="004E2C7D" w:rsidRDefault="00000000">
      <w:pPr>
        <w:pStyle w:val="ListParagraph"/>
        <w:numPr>
          <w:ilvl w:val="0"/>
          <w:numId w:val="3"/>
        </w:numPr>
        <w:spacing w:after="120" w:line="264" w:lineRule="auto"/>
        <w:rPr>
          <w:color w:val="000000" w:themeColor="text1"/>
        </w:rPr>
      </w:pPr>
      <w:r w:rsidRPr="004E2C7D">
        <w:rPr>
          <w:color w:val="000000" w:themeColor="text1"/>
          <w:sz w:val="21"/>
          <w:szCs w:val="21"/>
        </w:rPr>
        <w:t>Graphviz — Graph Visualization Software, used to render the ER diagram and relational schema diagram. https://graphviz.org/</w:t>
      </w:r>
    </w:p>
    <w:p w14:paraId="2C0E2348" w14:textId="77777777" w:rsidR="009A456B" w:rsidRPr="004E2C7D" w:rsidRDefault="00000000">
      <w:pPr>
        <w:pStyle w:val="ListParagraph"/>
        <w:numPr>
          <w:ilvl w:val="0"/>
          <w:numId w:val="3"/>
        </w:numPr>
        <w:spacing w:after="120" w:line="264" w:lineRule="auto"/>
        <w:rPr>
          <w:color w:val="000000" w:themeColor="text1"/>
        </w:rPr>
      </w:pPr>
      <w:r w:rsidRPr="004E2C7D">
        <w:rPr>
          <w:color w:val="000000" w:themeColor="text1"/>
          <w:sz w:val="21"/>
          <w:szCs w:val="21"/>
        </w:rPr>
        <w:t>All SQL code, schema design, and test data in this project were written by the student for this assignment. No external datasets were used; all sample data is fictitious.</w:t>
      </w:r>
    </w:p>
    <w:p w14:paraId="2B4B8B58" w14:textId="77777777" w:rsidR="009A456B" w:rsidRPr="004E2C7D" w:rsidRDefault="00000000">
      <w:pPr>
        <w:pStyle w:val="Heading1"/>
        <w:pBdr>
          <w:bottom w:val="single" w:sz="6" w:space="4" w:color="2E5C8A"/>
        </w:pBdr>
        <w:rPr>
          <w:b w:val="0"/>
          <w:bCs w:val="0"/>
          <w:color w:val="000000" w:themeColor="text1"/>
        </w:rPr>
      </w:pPr>
      <w:r w:rsidRPr="004E2C7D">
        <w:rPr>
          <w:b w:val="0"/>
          <w:bCs w:val="0"/>
          <w:color w:val="000000" w:themeColor="text1"/>
        </w:rPr>
        <w:t>Appendix B: GitHub Repository Structure</w:t>
      </w:r>
    </w:p>
    <w:p w14:paraId="0C2D68D1" w14:textId="2DC64097" w:rsidR="009A456B" w:rsidRPr="004E2C7D" w:rsidRDefault="00000000">
      <w:pPr>
        <w:pBdr>
          <w:top w:val="single" w:sz="4" w:space="0" w:color="CCCCCC"/>
          <w:left w:val="single" w:sz="4" w:space="0" w:color="CCCCCC"/>
          <w:bottom w:val="single" w:sz="4" w:space="0" w:color="CCCCCC"/>
          <w:right w:val="single" w:sz="4" w:space="0" w:color="CCCCCC"/>
        </w:pBdr>
        <w:shd w:val="clear" w:color="auto" w:fill="F4F4F4"/>
        <w:spacing w:before="100" w:after="200"/>
        <w:ind w:left="100" w:right="100"/>
        <w:rPr>
          <w:color w:val="000000" w:themeColor="text1"/>
        </w:rPr>
      </w:pPr>
      <w:r w:rsidRPr="004E2C7D">
        <w:rPr>
          <w:rFonts w:ascii="Consolas" w:eastAsia="Consolas" w:hAnsi="Consolas" w:cs="Consolas"/>
          <w:color w:val="000000" w:themeColor="text1"/>
          <w:sz w:val="18"/>
          <w:szCs w:val="18"/>
        </w:rPr>
        <w:t>biobank-management-system/</w:t>
      </w:r>
      <w:r w:rsidRPr="004E2C7D">
        <w:rPr>
          <w:rFonts w:ascii="Consolas" w:eastAsia="Consolas" w:hAnsi="Consolas" w:cs="Consolas"/>
          <w:color w:val="000000" w:themeColor="text1"/>
          <w:sz w:val="18"/>
          <w:szCs w:val="18"/>
        </w:rPr>
        <w:br/>
        <w:t>├── README.md</w:t>
      </w:r>
      <w:r w:rsidRPr="004E2C7D">
        <w:rPr>
          <w:rFonts w:ascii="Consolas" w:eastAsia="Consolas" w:hAnsi="Consolas" w:cs="Consolas"/>
          <w:color w:val="000000" w:themeColor="text1"/>
          <w:sz w:val="18"/>
          <w:szCs w:val="18"/>
        </w:rPr>
        <w:br/>
        <w:t>├── report.pdf</w:t>
      </w:r>
      <w:r w:rsidRPr="004E2C7D">
        <w:rPr>
          <w:rFonts w:ascii="Consolas" w:eastAsia="Consolas" w:hAnsi="Consolas" w:cs="Consolas"/>
          <w:color w:val="000000" w:themeColor="text1"/>
          <w:sz w:val="18"/>
          <w:szCs w:val="18"/>
        </w:rPr>
        <w:br/>
        <w:t>├── presentation.pptx</w:t>
      </w:r>
      <w:r w:rsidRPr="004E2C7D">
        <w:rPr>
          <w:rFonts w:ascii="Consolas" w:eastAsia="Consolas" w:hAnsi="Consolas" w:cs="Consolas"/>
          <w:color w:val="000000" w:themeColor="text1"/>
          <w:sz w:val="18"/>
          <w:szCs w:val="18"/>
        </w:rPr>
        <w:br/>
        <w:t>├── sql/</w:t>
      </w:r>
      <w:r w:rsidRPr="004E2C7D">
        <w:rPr>
          <w:rFonts w:ascii="Consolas" w:eastAsia="Consolas" w:hAnsi="Consolas" w:cs="Consolas"/>
          <w:color w:val="000000" w:themeColor="text1"/>
          <w:sz w:val="18"/>
          <w:szCs w:val="18"/>
        </w:rPr>
        <w:br/>
        <w:t>│   ├── create_tables.sql</w:t>
      </w:r>
      <w:r w:rsidRPr="004E2C7D">
        <w:rPr>
          <w:rFonts w:ascii="Consolas" w:eastAsia="Consolas" w:hAnsi="Consolas" w:cs="Consolas"/>
          <w:color w:val="000000" w:themeColor="text1"/>
          <w:sz w:val="18"/>
          <w:szCs w:val="18"/>
        </w:rPr>
        <w:br/>
        <w:t>│   ├── load_data.sql</w:t>
      </w:r>
      <w:r w:rsidRPr="004E2C7D">
        <w:rPr>
          <w:rFonts w:ascii="Consolas" w:eastAsia="Consolas" w:hAnsi="Consolas" w:cs="Consolas"/>
          <w:color w:val="000000" w:themeColor="text1"/>
          <w:sz w:val="18"/>
          <w:szCs w:val="18"/>
        </w:rPr>
        <w:br/>
        <w:t>│   ├── queries.sql</w:t>
      </w:r>
      <w:r w:rsidRPr="004E2C7D">
        <w:rPr>
          <w:rFonts w:ascii="Consolas" w:eastAsia="Consolas" w:hAnsi="Consolas" w:cs="Consolas"/>
          <w:color w:val="000000" w:themeColor="text1"/>
          <w:sz w:val="18"/>
          <w:szCs w:val="18"/>
        </w:rPr>
        <w:br/>
        <w:t>│   ├── views.sql</w:t>
      </w:r>
      <w:r w:rsidRPr="004E2C7D">
        <w:rPr>
          <w:rFonts w:ascii="Consolas" w:eastAsia="Consolas" w:hAnsi="Consolas" w:cs="Consolas"/>
          <w:color w:val="000000" w:themeColor="text1"/>
          <w:sz w:val="18"/>
          <w:szCs w:val="18"/>
        </w:rPr>
        <w:br/>
        <w:t>│   └── triggers_procedures.sql</w:t>
      </w:r>
      <w:r w:rsidRPr="004E2C7D">
        <w:rPr>
          <w:rFonts w:ascii="Consolas" w:eastAsia="Consolas" w:hAnsi="Consolas" w:cs="Consolas"/>
          <w:color w:val="000000" w:themeColor="text1"/>
          <w:sz w:val="18"/>
          <w:szCs w:val="18"/>
        </w:rPr>
        <w:br/>
        <w:t>├── diagrams/</w:t>
      </w:r>
      <w:r w:rsidRPr="004E2C7D">
        <w:rPr>
          <w:rFonts w:ascii="Consolas" w:eastAsia="Consolas" w:hAnsi="Consolas" w:cs="Consolas"/>
          <w:color w:val="000000" w:themeColor="text1"/>
          <w:sz w:val="18"/>
          <w:szCs w:val="18"/>
        </w:rPr>
        <w:br/>
        <w:t>│   ├── ERD.png</w:t>
      </w:r>
      <w:r w:rsidRPr="004E2C7D">
        <w:rPr>
          <w:rFonts w:ascii="Consolas" w:eastAsia="Consolas" w:hAnsi="Consolas" w:cs="Consolas"/>
          <w:color w:val="000000" w:themeColor="text1"/>
          <w:sz w:val="18"/>
          <w:szCs w:val="18"/>
        </w:rPr>
        <w:br/>
        <w:t>│   └── Schema.png</w:t>
      </w:r>
      <w:r w:rsidRPr="004E2C7D">
        <w:rPr>
          <w:rFonts w:ascii="Consolas" w:eastAsia="Consolas" w:hAnsi="Consolas" w:cs="Consolas"/>
          <w:color w:val="000000" w:themeColor="text1"/>
          <w:sz w:val="18"/>
          <w:szCs w:val="18"/>
        </w:rPr>
        <w:br/>
        <w:t>└── video/</w:t>
      </w:r>
      <w:r w:rsidRPr="004E2C7D">
        <w:rPr>
          <w:rFonts w:ascii="Consolas" w:eastAsia="Consolas" w:hAnsi="Consolas" w:cs="Consolas"/>
          <w:color w:val="000000" w:themeColor="text1"/>
          <w:sz w:val="18"/>
          <w:szCs w:val="18"/>
        </w:rPr>
        <w:br/>
        <w:t xml:space="preserve">    └── (Link to hosted video presentation)</w:t>
      </w:r>
    </w:p>
    <w:sectPr w:rsidR="009A456B" w:rsidRPr="004E2C7D">
      <w:headerReference w:type="default" r:id="rId9"/>
      <w:footerReference w:type="default" r:id="rId10"/>
      <w:pgSz w:w="12240" w:h="15840"/>
      <w:pgMar w:top="1080" w:right="1260" w:bottom="1080" w:left="126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382EE658" w14:textId="77777777" w:rsidR="005D6808" w:rsidRDefault="005D6808">
      <w:r>
        <w:separator/>
      </w:r>
    </w:p>
  </w:endnote>
  <w:endnote w:type="continuationSeparator" w:id="0">
    <w:p w14:paraId="2484154F" w14:textId="77777777" w:rsidR="005D6808" w:rsidRDefault="005D680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Courier New">
    <w:panose1 w:val="02070309020205020404"/>
    <w:charset w:val="00"/>
    <w:family w:val="modern"/>
    <w:pitch w:val="fixed"/>
    <w:sig w:usb0="E0002A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Symbol">
    <w:panose1 w:val="05050102010706020507"/>
    <w:charset w:val="02"/>
    <w:family w:val="decorative"/>
    <w:pitch w:val="variable"/>
    <w:sig w:usb0="00000000" w:usb1="10000000" w:usb2="00000000" w:usb3="00000000" w:csb0="80000000" w:csb1="00000000"/>
  </w:font>
  <w:font w:name="Calibri">
    <w:panose1 w:val="020F0502020204030204"/>
    <w:charset w:val="00"/>
    <w:family w:val="swiss"/>
    <w:pitch w:val="variable"/>
    <w:sig w:usb0="E0002AFF" w:usb1="C000247B" w:usb2="00000009" w:usb3="00000000" w:csb0="000001FF" w:csb1="00000000"/>
  </w:font>
  <w:font w:name="Consolas">
    <w:panose1 w:val="020B0609020204030204"/>
    <w:charset w:val="00"/>
    <w:family w:val="modern"/>
    <w:pitch w:val="fixed"/>
    <w:sig w:usb0="E10002FF" w:usb1="4000FCFF" w:usb2="00000009" w:usb3="00000000" w:csb0="0000019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3EEE7836" w14:textId="77777777" w:rsidR="009A456B" w:rsidRDefault="00000000">
    <w:pPr>
      <w:jc w:val="center"/>
    </w:pPr>
    <w:r>
      <w:rPr>
        <w:color w:val="777777"/>
        <w:sz w:val="18"/>
        <w:szCs w:val="18"/>
      </w:rPr>
      <w:t xml:space="preserve">Page </w:t>
    </w:r>
    <w:r>
      <w:rPr>
        <w:color w:val="777777"/>
        <w:sz w:val="18"/>
        <w:szCs w:val="18"/>
      </w:rPr>
      <w:fldChar w:fldCharType="begin"/>
    </w:r>
    <w:r>
      <w:rPr>
        <w:color w:val="777777"/>
        <w:sz w:val="18"/>
        <w:szCs w:val="18"/>
      </w:rPr>
      <w:instrText>PAGE</w:instrText>
    </w:r>
    <w:r>
      <w:rPr>
        <w:color w:val="777777"/>
        <w:sz w:val="18"/>
        <w:szCs w:val="18"/>
      </w:rPr>
      <w:fldChar w:fldCharType="separate"/>
    </w:r>
    <w:r w:rsidR="00563EDB">
      <w:rPr>
        <w:noProof/>
        <w:color w:val="777777"/>
        <w:sz w:val="18"/>
        <w:szCs w:val="18"/>
      </w:rPr>
      <w:t>1</w:t>
    </w:r>
    <w:r>
      <w:rPr>
        <w:color w:val="777777"/>
        <w:sz w:val="18"/>
        <w:szCs w:val="18"/>
      </w:rPr>
      <w:fldChar w:fldCharType="end"/>
    </w:r>
    <w:r>
      <w:rPr>
        <w:color w:val="777777"/>
        <w:sz w:val="18"/>
        <w:szCs w:val="18"/>
      </w:rPr>
      <w:t xml:space="preserve"> of </w:t>
    </w:r>
    <w:r>
      <w:rPr>
        <w:color w:val="777777"/>
        <w:sz w:val="18"/>
        <w:szCs w:val="18"/>
      </w:rPr>
      <w:fldChar w:fldCharType="begin"/>
    </w:r>
    <w:r>
      <w:rPr>
        <w:color w:val="777777"/>
        <w:sz w:val="18"/>
        <w:szCs w:val="18"/>
      </w:rPr>
      <w:instrText>NUMPAGES</w:instrText>
    </w:r>
    <w:r>
      <w:rPr>
        <w:color w:val="777777"/>
        <w:sz w:val="18"/>
        <w:szCs w:val="18"/>
      </w:rPr>
      <w:fldChar w:fldCharType="separate"/>
    </w:r>
    <w:r w:rsidR="00563EDB">
      <w:rPr>
        <w:noProof/>
        <w:color w:val="777777"/>
        <w:sz w:val="18"/>
        <w:szCs w:val="18"/>
      </w:rPr>
      <w:t>2</w:t>
    </w:r>
    <w:r>
      <w:rPr>
        <w:color w:val="777777"/>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55B09A81" w14:textId="77777777" w:rsidR="005D6808" w:rsidRDefault="005D6808">
      <w:r>
        <w:separator/>
      </w:r>
    </w:p>
  </w:footnote>
  <w:footnote w:type="continuationSeparator" w:id="0">
    <w:p w14:paraId="4F1827C2" w14:textId="77777777" w:rsidR="005D6808" w:rsidRDefault="005D6808">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656F6F1E" w14:textId="77777777" w:rsidR="009A456B" w:rsidRDefault="00000000">
    <w:pPr>
      <w:pBdr>
        <w:bottom w:val="single" w:sz="4" w:space="4" w:color="CCCCCC"/>
      </w:pBdr>
      <w:jc w:val="right"/>
    </w:pPr>
    <w:r>
      <w:rPr>
        <w:i/>
        <w:iCs/>
        <w:color w:val="777777"/>
        <w:sz w:val="16"/>
        <w:szCs w:val="16"/>
      </w:rPr>
      <w:t>Biobank and Biospecimen Management System — CSCI305 Project Report</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119363F0"/>
    <w:multiLevelType w:val="hybridMultilevel"/>
    <w:tmpl w:val="6290997C"/>
    <w:lvl w:ilvl="0" w:tplc="A2949890">
      <w:start w:val="1"/>
      <w:numFmt w:val="decimal"/>
      <w:lvlText w:val="%1."/>
      <w:lvlJc w:val="left"/>
      <w:pPr>
        <w:ind w:left="504" w:hanging="360"/>
      </w:pPr>
    </w:lvl>
    <w:lvl w:ilvl="1" w:tplc="40822226">
      <w:numFmt w:val="decimal"/>
      <w:lvlText w:val=""/>
      <w:lvlJc w:val="left"/>
    </w:lvl>
    <w:lvl w:ilvl="2" w:tplc="62CCCBEE">
      <w:numFmt w:val="decimal"/>
      <w:lvlText w:val=""/>
      <w:lvlJc w:val="left"/>
    </w:lvl>
    <w:lvl w:ilvl="3" w:tplc="1FA09E72">
      <w:numFmt w:val="decimal"/>
      <w:lvlText w:val=""/>
      <w:lvlJc w:val="left"/>
    </w:lvl>
    <w:lvl w:ilvl="4" w:tplc="EB12D67A">
      <w:numFmt w:val="decimal"/>
      <w:lvlText w:val=""/>
      <w:lvlJc w:val="left"/>
    </w:lvl>
    <w:lvl w:ilvl="5" w:tplc="A54CF4B0">
      <w:numFmt w:val="decimal"/>
      <w:lvlText w:val=""/>
      <w:lvlJc w:val="left"/>
    </w:lvl>
    <w:lvl w:ilvl="6" w:tplc="AAA647E2">
      <w:numFmt w:val="decimal"/>
      <w:lvlText w:val=""/>
      <w:lvlJc w:val="left"/>
    </w:lvl>
    <w:lvl w:ilvl="7" w:tplc="177C4280">
      <w:numFmt w:val="decimal"/>
      <w:lvlText w:val=""/>
      <w:lvlJc w:val="left"/>
    </w:lvl>
    <w:lvl w:ilvl="8" w:tplc="9A6C87AC">
      <w:numFmt w:val="decimal"/>
      <w:lvlText w:val=""/>
      <w:lvlJc w:val="left"/>
    </w:lvl>
  </w:abstractNum>
  <w:abstractNum w:abstractNumId="1" w15:restartNumberingAfterBreak="0">
    <w:nsid w:val="399F35B5"/>
    <w:multiLevelType w:val="hybridMultilevel"/>
    <w:tmpl w:val="1C0E998C"/>
    <w:lvl w:ilvl="0" w:tplc="2CB2238E">
      <w:start w:val="1"/>
      <w:numFmt w:val="bullet"/>
      <w:lvlText w:val="•"/>
      <w:lvlJc w:val="left"/>
      <w:pPr>
        <w:ind w:left="720" w:hanging="288"/>
      </w:pPr>
    </w:lvl>
    <w:lvl w:ilvl="1" w:tplc="04090003" w:tentative="1">
      <w:start w:val="1"/>
      <w:numFmt w:val="bullet"/>
      <w:lvlText w:val="o"/>
      <w:lvlJc w:val="left"/>
      <w:pPr>
        <w:ind w:left="1656" w:hanging="360"/>
      </w:pPr>
      <w:rPr>
        <w:rFonts w:ascii="Courier New" w:hAnsi="Courier New" w:hint="default"/>
      </w:rPr>
    </w:lvl>
    <w:lvl w:ilvl="2" w:tplc="04090005" w:tentative="1">
      <w:start w:val="1"/>
      <w:numFmt w:val="bullet"/>
      <w:lvlText w:val=""/>
      <w:lvlJc w:val="left"/>
      <w:pPr>
        <w:ind w:left="2376" w:hanging="360"/>
      </w:pPr>
      <w:rPr>
        <w:rFonts w:ascii="Wingdings" w:hAnsi="Wingdings" w:hint="default"/>
      </w:rPr>
    </w:lvl>
    <w:lvl w:ilvl="3" w:tplc="04090001" w:tentative="1">
      <w:start w:val="1"/>
      <w:numFmt w:val="bullet"/>
      <w:lvlText w:val=""/>
      <w:lvlJc w:val="left"/>
      <w:pPr>
        <w:ind w:left="3096" w:hanging="360"/>
      </w:pPr>
      <w:rPr>
        <w:rFonts w:ascii="Symbol" w:hAnsi="Symbol" w:hint="default"/>
      </w:rPr>
    </w:lvl>
    <w:lvl w:ilvl="4" w:tplc="04090003" w:tentative="1">
      <w:start w:val="1"/>
      <w:numFmt w:val="bullet"/>
      <w:lvlText w:val="o"/>
      <w:lvlJc w:val="left"/>
      <w:pPr>
        <w:ind w:left="3816" w:hanging="360"/>
      </w:pPr>
      <w:rPr>
        <w:rFonts w:ascii="Courier New" w:hAnsi="Courier New" w:hint="default"/>
      </w:rPr>
    </w:lvl>
    <w:lvl w:ilvl="5" w:tplc="04090005" w:tentative="1">
      <w:start w:val="1"/>
      <w:numFmt w:val="bullet"/>
      <w:lvlText w:val=""/>
      <w:lvlJc w:val="left"/>
      <w:pPr>
        <w:ind w:left="4536" w:hanging="360"/>
      </w:pPr>
      <w:rPr>
        <w:rFonts w:ascii="Wingdings" w:hAnsi="Wingdings" w:hint="default"/>
      </w:rPr>
    </w:lvl>
    <w:lvl w:ilvl="6" w:tplc="04090001" w:tentative="1">
      <w:start w:val="1"/>
      <w:numFmt w:val="bullet"/>
      <w:lvlText w:val=""/>
      <w:lvlJc w:val="left"/>
      <w:pPr>
        <w:ind w:left="5256" w:hanging="360"/>
      </w:pPr>
      <w:rPr>
        <w:rFonts w:ascii="Symbol" w:hAnsi="Symbol" w:hint="default"/>
      </w:rPr>
    </w:lvl>
    <w:lvl w:ilvl="7" w:tplc="04090003" w:tentative="1">
      <w:start w:val="1"/>
      <w:numFmt w:val="bullet"/>
      <w:lvlText w:val="o"/>
      <w:lvlJc w:val="left"/>
      <w:pPr>
        <w:ind w:left="5976" w:hanging="360"/>
      </w:pPr>
      <w:rPr>
        <w:rFonts w:ascii="Courier New" w:hAnsi="Courier New" w:hint="default"/>
      </w:rPr>
    </w:lvl>
    <w:lvl w:ilvl="8" w:tplc="04090005" w:tentative="1">
      <w:start w:val="1"/>
      <w:numFmt w:val="bullet"/>
      <w:lvlText w:val=""/>
      <w:lvlJc w:val="left"/>
      <w:pPr>
        <w:ind w:left="6696" w:hanging="360"/>
      </w:pPr>
      <w:rPr>
        <w:rFonts w:ascii="Wingdings" w:hAnsi="Wingdings" w:hint="default"/>
      </w:rPr>
    </w:lvl>
  </w:abstractNum>
  <w:abstractNum w:abstractNumId="2" w15:restartNumberingAfterBreak="0">
    <w:nsid w:val="3BAD14F1"/>
    <w:multiLevelType w:val="hybridMultilevel"/>
    <w:tmpl w:val="1708E584"/>
    <w:lvl w:ilvl="0" w:tplc="8FA097F2">
      <w:start w:val="1"/>
      <w:numFmt w:val="bullet"/>
      <w:lvlText w:val="●"/>
      <w:lvlJc w:val="left"/>
      <w:pPr>
        <w:ind w:left="720" w:hanging="360"/>
      </w:pPr>
    </w:lvl>
    <w:lvl w:ilvl="1" w:tplc="9E9C502E">
      <w:start w:val="1"/>
      <w:numFmt w:val="bullet"/>
      <w:lvlText w:val="○"/>
      <w:lvlJc w:val="left"/>
      <w:pPr>
        <w:ind w:left="1440" w:hanging="360"/>
      </w:pPr>
    </w:lvl>
    <w:lvl w:ilvl="2" w:tplc="766CB17E">
      <w:start w:val="1"/>
      <w:numFmt w:val="bullet"/>
      <w:lvlText w:val="■"/>
      <w:lvlJc w:val="left"/>
      <w:pPr>
        <w:ind w:left="2160" w:hanging="360"/>
      </w:pPr>
    </w:lvl>
    <w:lvl w:ilvl="3" w:tplc="A4549298">
      <w:start w:val="1"/>
      <w:numFmt w:val="bullet"/>
      <w:lvlText w:val="●"/>
      <w:lvlJc w:val="left"/>
      <w:pPr>
        <w:ind w:left="2880" w:hanging="360"/>
      </w:pPr>
    </w:lvl>
    <w:lvl w:ilvl="4" w:tplc="33C80F90">
      <w:start w:val="1"/>
      <w:numFmt w:val="bullet"/>
      <w:lvlText w:val="○"/>
      <w:lvlJc w:val="left"/>
      <w:pPr>
        <w:ind w:left="3600" w:hanging="360"/>
      </w:pPr>
    </w:lvl>
    <w:lvl w:ilvl="5" w:tplc="569899B2">
      <w:start w:val="1"/>
      <w:numFmt w:val="bullet"/>
      <w:lvlText w:val="■"/>
      <w:lvlJc w:val="left"/>
      <w:pPr>
        <w:ind w:left="4320" w:hanging="360"/>
      </w:pPr>
    </w:lvl>
    <w:lvl w:ilvl="6" w:tplc="AFE80652">
      <w:start w:val="1"/>
      <w:numFmt w:val="bullet"/>
      <w:lvlText w:val="●"/>
      <w:lvlJc w:val="left"/>
      <w:pPr>
        <w:ind w:left="5040" w:hanging="360"/>
      </w:pPr>
    </w:lvl>
    <w:lvl w:ilvl="7" w:tplc="E890A30E">
      <w:start w:val="1"/>
      <w:numFmt w:val="bullet"/>
      <w:lvlText w:val="●"/>
      <w:lvlJc w:val="left"/>
      <w:pPr>
        <w:ind w:left="5760" w:hanging="360"/>
      </w:pPr>
    </w:lvl>
    <w:lvl w:ilvl="8" w:tplc="C06EC3C6">
      <w:start w:val="1"/>
      <w:numFmt w:val="bullet"/>
      <w:lvlText w:val="●"/>
      <w:lvlJc w:val="left"/>
      <w:pPr>
        <w:ind w:left="6480" w:hanging="360"/>
      </w:pPr>
    </w:lvl>
  </w:abstractNum>
  <w:abstractNum w:abstractNumId="3" w15:restartNumberingAfterBreak="0">
    <w:nsid w:val="448145FA"/>
    <w:multiLevelType w:val="hybridMultilevel"/>
    <w:tmpl w:val="A2565AF6"/>
    <w:lvl w:ilvl="0" w:tplc="2CB2238E">
      <w:start w:val="1"/>
      <w:numFmt w:val="bullet"/>
      <w:lvlText w:val="•"/>
      <w:lvlJc w:val="left"/>
      <w:pPr>
        <w:ind w:left="936" w:hanging="360"/>
      </w:pPr>
    </w:lvl>
    <w:lvl w:ilvl="1" w:tplc="04090003" w:tentative="1">
      <w:start w:val="1"/>
      <w:numFmt w:val="bullet"/>
      <w:lvlText w:val="o"/>
      <w:lvlJc w:val="left"/>
      <w:pPr>
        <w:ind w:left="1656" w:hanging="360"/>
      </w:pPr>
      <w:rPr>
        <w:rFonts w:ascii="Courier New" w:hAnsi="Courier New" w:hint="default"/>
      </w:rPr>
    </w:lvl>
    <w:lvl w:ilvl="2" w:tplc="04090005" w:tentative="1">
      <w:start w:val="1"/>
      <w:numFmt w:val="bullet"/>
      <w:lvlText w:val=""/>
      <w:lvlJc w:val="left"/>
      <w:pPr>
        <w:ind w:left="2376" w:hanging="360"/>
      </w:pPr>
      <w:rPr>
        <w:rFonts w:ascii="Wingdings" w:hAnsi="Wingdings" w:hint="default"/>
      </w:rPr>
    </w:lvl>
    <w:lvl w:ilvl="3" w:tplc="04090001" w:tentative="1">
      <w:start w:val="1"/>
      <w:numFmt w:val="bullet"/>
      <w:lvlText w:val=""/>
      <w:lvlJc w:val="left"/>
      <w:pPr>
        <w:ind w:left="3096" w:hanging="360"/>
      </w:pPr>
      <w:rPr>
        <w:rFonts w:ascii="Symbol" w:hAnsi="Symbol" w:hint="default"/>
      </w:rPr>
    </w:lvl>
    <w:lvl w:ilvl="4" w:tplc="04090003" w:tentative="1">
      <w:start w:val="1"/>
      <w:numFmt w:val="bullet"/>
      <w:lvlText w:val="o"/>
      <w:lvlJc w:val="left"/>
      <w:pPr>
        <w:ind w:left="3816" w:hanging="360"/>
      </w:pPr>
      <w:rPr>
        <w:rFonts w:ascii="Courier New" w:hAnsi="Courier New" w:hint="default"/>
      </w:rPr>
    </w:lvl>
    <w:lvl w:ilvl="5" w:tplc="04090005" w:tentative="1">
      <w:start w:val="1"/>
      <w:numFmt w:val="bullet"/>
      <w:lvlText w:val=""/>
      <w:lvlJc w:val="left"/>
      <w:pPr>
        <w:ind w:left="4536" w:hanging="360"/>
      </w:pPr>
      <w:rPr>
        <w:rFonts w:ascii="Wingdings" w:hAnsi="Wingdings" w:hint="default"/>
      </w:rPr>
    </w:lvl>
    <w:lvl w:ilvl="6" w:tplc="04090001" w:tentative="1">
      <w:start w:val="1"/>
      <w:numFmt w:val="bullet"/>
      <w:lvlText w:val=""/>
      <w:lvlJc w:val="left"/>
      <w:pPr>
        <w:ind w:left="5256" w:hanging="360"/>
      </w:pPr>
      <w:rPr>
        <w:rFonts w:ascii="Symbol" w:hAnsi="Symbol" w:hint="default"/>
      </w:rPr>
    </w:lvl>
    <w:lvl w:ilvl="7" w:tplc="04090003" w:tentative="1">
      <w:start w:val="1"/>
      <w:numFmt w:val="bullet"/>
      <w:lvlText w:val="o"/>
      <w:lvlJc w:val="left"/>
      <w:pPr>
        <w:ind w:left="5976" w:hanging="360"/>
      </w:pPr>
      <w:rPr>
        <w:rFonts w:ascii="Courier New" w:hAnsi="Courier New" w:hint="default"/>
      </w:rPr>
    </w:lvl>
    <w:lvl w:ilvl="8" w:tplc="04090005" w:tentative="1">
      <w:start w:val="1"/>
      <w:numFmt w:val="bullet"/>
      <w:lvlText w:val=""/>
      <w:lvlJc w:val="left"/>
      <w:pPr>
        <w:ind w:left="6696" w:hanging="360"/>
      </w:pPr>
      <w:rPr>
        <w:rFonts w:ascii="Wingdings" w:hAnsi="Wingdings" w:hint="default"/>
      </w:rPr>
    </w:lvl>
  </w:abstractNum>
  <w:abstractNum w:abstractNumId="4" w15:restartNumberingAfterBreak="0">
    <w:nsid w:val="52D91032"/>
    <w:multiLevelType w:val="hybridMultilevel"/>
    <w:tmpl w:val="2160A178"/>
    <w:lvl w:ilvl="0" w:tplc="04090001">
      <w:start w:val="1"/>
      <w:numFmt w:val="bullet"/>
      <w:lvlText w:val=""/>
      <w:lvlJc w:val="left"/>
      <w:pPr>
        <w:ind w:left="936" w:hanging="360"/>
      </w:pPr>
      <w:rPr>
        <w:rFonts w:ascii="Symbol" w:hAnsi="Symbol" w:hint="default"/>
      </w:rPr>
    </w:lvl>
    <w:lvl w:ilvl="1" w:tplc="04090003" w:tentative="1">
      <w:start w:val="1"/>
      <w:numFmt w:val="bullet"/>
      <w:lvlText w:val="o"/>
      <w:lvlJc w:val="left"/>
      <w:pPr>
        <w:ind w:left="1656" w:hanging="360"/>
      </w:pPr>
      <w:rPr>
        <w:rFonts w:ascii="Courier New" w:hAnsi="Courier New" w:hint="default"/>
      </w:rPr>
    </w:lvl>
    <w:lvl w:ilvl="2" w:tplc="04090005" w:tentative="1">
      <w:start w:val="1"/>
      <w:numFmt w:val="bullet"/>
      <w:lvlText w:val=""/>
      <w:lvlJc w:val="left"/>
      <w:pPr>
        <w:ind w:left="2376" w:hanging="360"/>
      </w:pPr>
      <w:rPr>
        <w:rFonts w:ascii="Wingdings" w:hAnsi="Wingdings" w:hint="default"/>
      </w:rPr>
    </w:lvl>
    <w:lvl w:ilvl="3" w:tplc="04090001" w:tentative="1">
      <w:start w:val="1"/>
      <w:numFmt w:val="bullet"/>
      <w:lvlText w:val=""/>
      <w:lvlJc w:val="left"/>
      <w:pPr>
        <w:ind w:left="3096" w:hanging="360"/>
      </w:pPr>
      <w:rPr>
        <w:rFonts w:ascii="Symbol" w:hAnsi="Symbol" w:hint="default"/>
      </w:rPr>
    </w:lvl>
    <w:lvl w:ilvl="4" w:tplc="04090003" w:tentative="1">
      <w:start w:val="1"/>
      <w:numFmt w:val="bullet"/>
      <w:lvlText w:val="o"/>
      <w:lvlJc w:val="left"/>
      <w:pPr>
        <w:ind w:left="3816" w:hanging="360"/>
      </w:pPr>
      <w:rPr>
        <w:rFonts w:ascii="Courier New" w:hAnsi="Courier New" w:hint="default"/>
      </w:rPr>
    </w:lvl>
    <w:lvl w:ilvl="5" w:tplc="04090005" w:tentative="1">
      <w:start w:val="1"/>
      <w:numFmt w:val="bullet"/>
      <w:lvlText w:val=""/>
      <w:lvlJc w:val="left"/>
      <w:pPr>
        <w:ind w:left="4536" w:hanging="360"/>
      </w:pPr>
      <w:rPr>
        <w:rFonts w:ascii="Wingdings" w:hAnsi="Wingdings" w:hint="default"/>
      </w:rPr>
    </w:lvl>
    <w:lvl w:ilvl="6" w:tplc="04090001" w:tentative="1">
      <w:start w:val="1"/>
      <w:numFmt w:val="bullet"/>
      <w:lvlText w:val=""/>
      <w:lvlJc w:val="left"/>
      <w:pPr>
        <w:ind w:left="5256" w:hanging="360"/>
      </w:pPr>
      <w:rPr>
        <w:rFonts w:ascii="Symbol" w:hAnsi="Symbol" w:hint="default"/>
      </w:rPr>
    </w:lvl>
    <w:lvl w:ilvl="7" w:tplc="04090003" w:tentative="1">
      <w:start w:val="1"/>
      <w:numFmt w:val="bullet"/>
      <w:lvlText w:val="o"/>
      <w:lvlJc w:val="left"/>
      <w:pPr>
        <w:ind w:left="5976" w:hanging="360"/>
      </w:pPr>
      <w:rPr>
        <w:rFonts w:ascii="Courier New" w:hAnsi="Courier New" w:hint="default"/>
      </w:rPr>
    </w:lvl>
    <w:lvl w:ilvl="8" w:tplc="04090005" w:tentative="1">
      <w:start w:val="1"/>
      <w:numFmt w:val="bullet"/>
      <w:lvlText w:val=""/>
      <w:lvlJc w:val="left"/>
      <w:pPr>
        <w:ind w:left="6696" w:hanging="360"/>
      </w:pPr>
      <w:rPr>
        <w:rFonts w:ascii="Wingdings" w:hAnsi="Wingdings" w:hint="default"/>
      </w:rPr>
    </w:lvl>
  </w:abstractNum>
  <w:abstractNum w:abstractNumId="5" w15:restartNumberingAfterBreak="0">
    <w:nsid w:val="63F57E0C"/>
    <w:multiLevelType w:val="hybridMultilevel"/>
    <w:tmpl w:val="EC18E088"/>
    <w:lvl w:ilvl="0" w:tplc="2CB2238E">
      <w:start w:val="1"/>
      <w:numFmt w:val="bullet"/>
      <w:lvlText w:val="•"/>
      <w:lvlJc w:val="left"/>
      <w:pPr>
        <w:ind w:left="720" w:hanging="360"/>
      </w:p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64F15100"/>
    <w:multiLevelType w:val="hybridMultilevel"/>
    <w:tmpl w:val="6C3A6554"/>
    <w:lvl w:ilvl="0" w:tplc="2CB2238E">
      <w:start w:val="1"/>
      <w:numFmt w:val="bullet"/>
      <w:lvlText w:val="•"/>
      <w:lvlJc w:val="left"/>
      <w:pPr>
        <w:ind w:left="936" w:hanging="360"/>
      </w:pPr>
    </w:lvl>
    <w:lvl w:ilvl="1" w:tplc="04090003" w:tentative="1">
      <w:start w:val="1"/>
      <w:numFmt w:val="bullet"/>
      <w:lvlText w:val="o"/>
      <w:lvlJc w:val="left"/>
      <w:pPr>
        <w:ind w:left="1656" w:hanging="360"/>
      </w:pPr>
      <w:rPr>
        <w:rFonts w:ascii="Courier New" w:hAnsi="Courier New" w:hint="default"/>
      </w:rPr>
    </w:lvl>
    <w:lvl w:ilvl="2" w:tplc="04090005" w:tentative="1">
      <w:start w:val="1"/>
      <w:numFmt w:val="bullet"/>
      <w:lvlText w:val=""/>
      <w:lvlJc w:val="left"/>
      <w:pPr>
        <w:ind w:left="2376" w:hanging="360"/>
      </w:pPr>
      <w:rPr>
        <w:rFonts w:ascii="Wingdings" w:hAnsi="Wingdings" w:hint="default"/>
      </w:rPr>
    </w:lvl>
    <w:lvl w:ilvl="3" w:tplc="04090001" w:tentative="1">
      <w:start w:val="1"/>
      <w:numFmt w:val="bullet"/>
      <w:lvlText w:val=""/>
      <w:lvlJc w:val="left"/>
      <w:pPr>
        <w:ind w:left="3096" w:hanging="360"/>
      </w:pPr>
      <w:rPr>
        <w:rFonts w:ascii="Symbol" w:hAnsi="Symbol" w:hint="default"/>
      </w:rPr>
    </w:lvl>
    <w:lvl w:ilvl="4" w:tplc="04090003" w:tentative="1">
      <w:start w:val="1"/>
      <w:numFmt w:val="bullet"/>
      <w:lvlText w:val="o"/>
      <w:lvlJc w:val="left"/>
      <w:pPr>
        <w:ind w:left="3816" w:hanging="360"/>
      </w:pPr>
      <w:rPr>
        <w:rFonts w:ascii="Courier New" w:hAnsi="Courier New" w:hint="default"/>
      </w:rPr>
    </w:lvl>
    <w:lvl w:ilvl="5" w:tplc="04090005" w:tentative="1">
      <w:start w:val="1"/>
      <w:numFmt w:val="bullet"/>
      <w:lvlText w:val=""/>
      <w:lvlJc w:val="left"/>
      <w:pPr>
        <w:ind w:left="4536" w:hanging="360"/>
      </w:pPr>
      <w:rPr>
        <w:rFonts w:ascii="Wingdings" w:hAnsi="Wingdings" w:hint="default"/>
      </w:rPr>
    </w:lvl>
    <w:lvl w:ilvl="6" w:tplc="04090001" w:tentative="1">
      <w:start w:val="1"/>
      <w:numFmt w:val="bullet"/>
      <w:lvlText w:val=""/>
      <w:lvlJc w:val="left"/>
      <w:pPr>
        <w:ind w:left="5256" w:hanging="360"/>
      </w:pPr>
      <w:rPr>
        <w:rFonts w:ascii="Symbol" w:hAnsi="Symbol" w:hint="default"/>
      </w:rPr>
    </w:lvl>
    <w:lvl w:ilvl="7" w:tplc="04090003" w:tentative="1">
      <w:start w:val="1"/>
      <w:numFmt w:val="bullet"/>
      <w:lvlText w:val="o"/>
      <w:lvlJc w:val="left"/>
      <w:pPr>
        <w:ind w:left="5976" w:hanging="360"/>
      </w:pPr>
      <w:rPr>
        <w:rFonts w:ascii="Courier New" w:hAnsi="Courier New" w:hint="default"/>
      </w:rPr>
    </w:lvl>
    <w:lvl w:ilvl="8" w:tplc="04090005" w:tentative="1">
      <w:start w:val="1"/>
      <w:numFmt w:val="bullet"/>
      <w:lvlText w:val=""/>
      <w:lvlJc w:val="left"/>
      <w:pPr>
        <w:ind w:left="6696" w:hanging="360"/>
      </w:pPr>
      <w:rPr>
        <w:rFonts w:ascii="Wingdings" w:hAnsi="Wingdings" w:hint="default"/>
      </w:rPr>
    </w:lvl>
  </w:abstractNum>
  <w:abstractNum w:abstractNumId="7" w15:restartNumberingAfterBreak="0">
    <w:nsid w:val="7A3B0A3A"/>
    <w:multiLevelType w:val="hybridMultilevel"/>
    <w:tmpl w:val="F6885390"/>
    <w:lvl w:ilvl="0" w:tplc="2CB2238E">
      <w:start w:val="1"/>
      <w:numFmt w:val="bullet"/>
      <w:lvlText w:val="•"/>
      <w:lvlJc w:val="left"/>
      <w:pPr>
        <w:ind w:left="504" w:hanging="288"/>
      </w:pPr>
    </w:lvl>
    <w:lvl w:ilvl="1" w:tplc="4506523A">
      <w:start w:val="1"/>
      <w:numFmt w:val="bullet"/>
      <w:lvlText w:val="◦"/>
      <w:lvlJc w:val="left"/>
      <w:pPr>
        <w:ind w:left="1008" w:hanging="288"/>
      </w:pPr>
    </w:lvl>
    <w:lvl w:ilvl="2" w:tplc="D5A6BF2A">
      <w:numFmt w:val="decimal"/>
      <w:lvlText w:val=""/>
      <w:lvlJc w:val="left"/>
    </w:lvl>
    <w:lvl w:ilvl="3" w:tplc="23C24FB8">
      <w:numFmt w:val="decimal"/>
      <w:lvlText w:val=""/>
      <w:lvlJc w:val="left"/>
    </w:lvl>
    <w:lvl w:ilvl="4" w:tplc="AA96CD02">
      <w:numFmt w:val="decimal"/>
      <w:lvlText w:val=""/>
      <w:lvlJc w:val="left"/>
    </w:lvl>
    <w:lvl w:ilvl="5" w:tplc="6638ED8A">
      <w:numFmt w:val="decimal"/>
      <w:lvlText w:val=""/>
      <w:lvlJc w:val="left"/>
    </w:lvl>
    <w:lvl w:ilvl="6" w:tplc="599E9518">
      <w:numFmt w:val="decimal"/>
      <w:lvlText w:val=""/>
      <w:lvlJc w:val="left"/>
    </w:lvl>
    <w:lvl w:ilvl="7" w:tplc="46EEA74C">
      <w:numFmt w:val="decimal"/>
      <w:lvlText w:val=""/>
      <w:lvlJc w:val="left"/>
    </w:lvl>
    <w:lvl w:ilvl="8" w:tplc="AFA4B142">
      <w:numFmt w:val="decimal"/>
      <w:lvlText w:val=""/>
      <w:lvlJc w:val="left"/>
    </w:lvl>
  </w:abstractNum>
  <w:abstractNum w:abstractNumId="8" w15:restartNumberingAfterBreak="0">
    <w:nsid w:val="7F6E6860"/>
    <w:multiLevelType w:val="hybridMultilevel"/>
    <w:tmpl w:val="D1EE4FD8"/>
    <w:lvl w:ilvl="0" w:tplc="04090001">
      <w:start w:val="1"/>
      <w:numFmt w:val="bullet"/>
      <w:lvlText w:val=""/>
      <w:lvlJc w:val="left"/>
      <w:pPr>
        <w:ind w:left="936" w:hanging="360"/>
      </w:pPr>
      <w:rPr>
        <w:rFonts w:ascii="Symbol" w:hAnsi="Symbol" w:hint="default"/>
      </w:rPr>
    </w:lvl>
    <w:lvl w:ilvl="1" w:tplc="04090003" w:tentative="1">
      <w:start w:val="1"/>
      <w:numFmt w:val="bullet"/>
      <w:lvlText w:val="o"/>
      <w:lvlJc w:val="left"/>
      <w:pPr>
        <w:ind w:left="1656" w:hanging="360"/>
      </w:pPr>
      <w:rPr>
        <w:rFonts w:ascii="Courier New" w:hAnsi="Courier New" w:hint="default"/>
      </w:rPr>
    </w:lvl>
    <w:lvl w:ilvl="2" w:tplc="04090005" w:tentative="1">
      <w:start w:val="1"/>
      <w:numFmt w:val="bullet"/>
      <w:lvlText w:val=""/>
      <w:lvlJc w:val="left"/>
      <w:pPr>
        <w:ind w:left="2376" w:hanging="360"/>
      </w:pPr>
      <w:rPr>
        <w:rFonts w:ascii="Wingdings" w:hAnsi="Wingdings" w:hint="default"/>
      </w:rPr>
    </w:lvl>
    <w:lvl w:ilvl="3" w:tplc="04090001" w:tentative="1">
      <w:start w:val="1"/>
      <w:numFmt w:val="bullet"/>
      <w:lvlText w:val=""/>
      <w:lvlJc w:val="left"/>
      <w:pPr>
        <w:ind w:left="3096" w:hanging="360"/>
      </w:pPr>
      <w:rPr>
        <w:rFonts w:ascii="Symbol" w:hAnsi="Symbol" w:hint="default"/>
      </w:rPr>
    </w:lvl>
    <w:lvl w:ilvl="4" w:tplc="04090003" w:tentative="1">
      <w:start w:val="1"/>
      <w:numFmt w:val="bullet"/>
      <w:lvlText w:val="o"/>
      <w:lvlJc w:val="left"/>
      <w:pPr>
        <w:ind w:left="3816" w:hanging="360"/>
      </w:pPr>
      <w:rPr>
        <w:rFonts w:ascii="Courier New" w:hAnsi="Courier New" w:hint="default"/>
      </w:rPr>
    </w:lvl>
    <w:lvl w:ilvl="5" w:tplc="04090005" w:tentative="1">
      <w:start w:val="1"/>
      <w:numFmt w:val="bullet"/>
      <w:lvlText w:val=""/>
      <w:lvlJc w:val="left"/>
      <w:pPr>
        <w:ind w:left="4536" w:hanging="360"/>
      </w:pPr>
      <w:rPr>
        <w:rFonts w:ascii="Wingdings" w:hAnsi="Wingdings" w:hint="default"/>
      </w:rPr>
    </w:lvl>
    <w:lvl w:ilvl="6" w:tplc="04090001" w:tentative="1">
      <w:start w:val="1"/>
      <w:numFmt w:val="bullet"/>
      <w:lvlText w:val=""/>
      <w:lvlJc w:val="left"/>
      <w:pPr>
        <w:ind w:left="5256" w:hanging="360"/>
      </w:pPr>
      <w:rPr>
        <w:rFonts w:ascii="Symbol" w:hAnsi="Symbol" w:hint="default"/>
      </w:rPr>
    </w:lvl>
    <w:lvl w:ilvl="7" w:tplc="04090003" w:tentative="1">
      <w:start w:val="1"/>
      <w:numFmt w:val="bullet"/>
      <w:lvlText w:val="o"/>
      <w:lvlJc w:val="left"/>
      <w:pPr>
        <w:ind w:left="5976" w:hanging="360"/>
      </w:pPr>
      <w:rPr>
        <w:rFonts w:ascii="Courier New" w:hAnsi="Courier New" w:hint="default"/>
      </w:rPr>
    </w:lvl>
    <w:lvl w:ilvl="8" w:tplc="04090005" w:tentative="1">
      <w:start w:val="1"/>
      <w:numFmt w:val="bullet"/>
      <w:lvlText w:val=""/>
      <w:lvlJc w:val="left"/>
      <w:pPr>
        <w:ind w:left="6696" w:hanging="360"/>
      </w:pPr>
      <w:rPr>
        <w:rFonts w:ascii="Wingdings" w:hAnsi="Wingdings" w:hint="default"/>
      </w:rPr>
    </w:lvl>
  </w:abstractNum>
  <w:num w:numId="1" w16cid:durableId="1854296350">
    <w:abstractNumId w:val="2"/>
    <w:lvlOverride w:ilvl="0">
      <w:startOverride w:val="1"/>
    </w:lvlOverride>
  </w:num>
  <w:num w:numId="2" w16cid:durableId="40715705">
    <w:abstractNumId w:val="7"/>
    <w:lvlOverride w:ilvl="0">
      <w:startOverride w:val="1"/>
    </w:lvlOverride>
  </w:num>
  <w:num w:numId="3" w16cid:durableId="494758973">
    <w:abstractNumId w:val="0"/>
    <w:lvlOverride w:ilvl="0">
      <w:startOverride w:val="1"/>
    </w:lvlOverride>
  </w:num>
  <w:num w:numId="4" w16cid:durableId="1880506574">
    <w:abstractNumId w:val="4"/>
  </w:num>
  <w:num w:numId="5" w16cid:durableId="1719475674">
    <w:abstractNumId w:val="7"/>
  </w:num>
  <w:num w:numId="6" w16cid:durableId="110058149">
    <w:abstractNumId w:val="3"/>
  </w:num>
  <w:num w:numId="7" w16cid:durableId="1101489417">
    <w:abstractNumId w:val="5"/>
  </w:num>
  <w:num w:numId="8" w16cid:durableId="1572497804">
    <w:abstractNumId w:val="6"/>
  </w:num>
  <w:num w:numId="9" w16cid:durableId="547840676">
    <w:abstractNumId w:val="8"/>
  </w:num>
  <w:num w:numId="10" w16cid:durableId="869219686">
    <w:abstractNumId w:val="1"/>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view w:val="web"/>
  <w:zoom w:percent="1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A456B"/>
    <w:rsid w:val="001564B5"/>
    <w:rsid w:val="004E2C7D"/>
    <w:rsid w:val="005623B9"/>
    <w:rsid w:val="00563EDB"/>
    <w:rsid w:val="005D6808"/>
    <w:rsid w:val="006D3D32"/>
    <w:rsid w:val="00747279"/>
    <w:rsid w:val="00871C68"/>
    <w:rsid w:val="009A456B"/>
    <w:rsid w:val="00CF5438"/>
    <w:rsid w:val="00D533CD"/>
    <w:rsid w:val="00D64C42"/>
    <w:rsid w:val="00F44240"/>
    <w:rsid w:val="00FD5192"/>
  </w:rsids>
  <m:mathPr>
    <m:mathFont m:val="Cambria Math"/>
    <m:brkBin m:val="before"/>
    <m:brkBinSub m:val="--"/>
    <m:smallFrac m:val="0"/>
    <m:dispDef/>
    <m:lMargin m:val="0"/>
    <m:rMargin m:val="0"/>
    <m:defJc m:val="centerGroup"/>
    <m:wrapIndent m:val="1440"/>
    <m:intLim m:val="subSup"/>
    <m:naryLim m:val="undOvr"/>
  </m:mathPr>
  <w:themeFontLang w:val="en-EG"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67838EE"/>
  <w15:docId w15:val="{04D2175B-F88D-784F-AA73-396A1C1BAEF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Calibri" w:eastAsia="Calibri" w:hAnsi="Calibri" w:cs="Calibri"/>
        <w:sz w:val="22"/>
        <w:szCs w:val="22"/>
        <w:lang w:val="en-EG"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60" w:after="160"/>
      <w:outlineLvl w:val="0"/>
    </w:pPr>
    <w:rPr>
      <w:b/>
      <w:bCs/>
      <w:color w:val="1F3864"/>
      <w:sz w:val="30"/>
      <w:szCs w:val="30"/>
    </w:rPr>
  </w:style>
  <w:style w:type="paragraph" w:styleId="Heading2">
    <w:name w:val="heading 2"/>
    <w:uiPriority w:val="9"/>
    <w:unhideWhenUsed/>
    <w:qFormat/>
    <w:pPr>
      <w:spacing w:before="280" w:after="120"/>
      <w:outlineLvl w:val="1"/>
    </w:pPr>
    <w:rPr>
      <w:b/>
      <w:bCs/>
      <w:color w:val="2E5C8A"/>
      <w:sz w:val="25"/>
      <w:szCs w:val="25"/>
    </w:rPr>
  </w:style>
  <w:style w:type="paragraph" w:styleId="Heading3">
    <w:name w:val="heading 3"/>
    <w:uiPriority w:val="9"/>
    <w:unhideWhenUsed/>
    <w:qFormat/>
    <w:pPr>
      <w:spacing w:before="200" w:after="100"/>
      <w:outlineLvl w:val="2"/>
    </w:pPr>
    <w:rPr>
      <w:b/>
      <w:bCs/>
      <w:i/>
      <w:iCs/>
      <w:color w:val="222222"/>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footer" Target="footer1.xml"/><Relationship Id="rId4" Type="http://schemas.openxmlformats.org/officeDocument/2006/relationships/webSettings" Target="webSettings.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48</TotalTime>
  <Pages>1</Pages>
  <Words>4624</Words>
  <Characters>26362</Characters>
  <Application>Microsoft Office Word</Application>
  <DocSecurity>0</DocSecurity>
  <Lines>219</Lines>
  <Paragraphs>61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30925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Ahmed Rami Fawzy</cp:lastModifiedBy>
  <cp:revision>5</cp:revision>
  <dcterms:created xsi:type="dcterms:W3CDTF">2026-08-14T12:08:00Z</dcterms:created>
  <dcterms:modified xsi:type="dcterms:W3CDTF">2026-08-14T21:49:00Z</dcterms:modified>
</cp:coreProperties>
</file>