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DA0A5" w14:textId="3D7E41F5" w:rsidR="00B46C8B" w:rsidRPr="00B46C8B" w:rsidRDefault="00B46C8B" w:rsidP="007C270F">
      <w:pPr>
        <w:jc w:val="both"/>
      </w:pPr>
      <w:r w:rsidRPr="00B46C8B">
        <w:t>Statistical</w:t>
      </w:r>
      <w:r>
        <w:t xml:space="preserve"> </w:t>
      </w:r>
      <w:r w:rsidRPr="00B46C8B">
        <w:t xml:space="preserve">overview of the </w:t>
      </w:r>
      <w:r>
        <w:t>“</w:t>
      </w:r>
      <w:proofErr w:type="spellStart"/>
      <w:r w:rsidRPr="00B46C8B">
        <w:t>StudentID</w:t>
      </w:r>
      <w:proofErr w:type="spellEnd"/>
      <w:r>
        <w:t>”</w:t>
      </w:r>
      <w:r w:rsidRPr="00B46C8B">
        <w:t xml:space="preserve"> column from </w:t>
      </w:r>
      <w:r w:rsidR="00341FE4">
        <w:t xml:space="preserve">the </w:t>
      </w:r>
      <w:r w:rsidRPr="00B46C8B">
        <w:t>dataset. Here’s what each value means:</w:t>
      </w:r>
    </w:p>
    <w:p w14:paraId="674498B7" w14:textId="77777777" w:rsidR="00234E30" w:rsidRPr="00234E30" w:rsidRDefault="00234E30" w:rsidP="007C270F">
      <w:pPr>
        <w:numPr>
          <w:ilvl w:val="0"/>
          <w:numId w:val="10"/>
        </w:numPr>
        <w:jc w:val="both"/>
      </w:pPr>
      <w:r w:rsidRPr="00234E30">
        <w:rPr>
          <w:b/>
          <w:bCs/>
        </w:rPr>
        <w:t>Count (2392)</w:t>
      </w:r>
      <w:r w:rsidRPr="00234E30">
        <w:t>: This tells you the number of student IDs in the dataset. Here, there are 2392 individual IDs.</w:t>
      </w:r>
    </w:p>
    <w:p w14:paraId="4DA38C68" w14:textId="77777777" w:rsidR="00234E30" w:rsidRPr="00234E30" w:rsidRDefault="00234E30" w:rsidP="007C270F">
      <w:pPr>
        <w:numPr>
          <w:ilvl w:val="0"/>
          <w:numId w:val="10"/>
        </w:numPr>
        <w:jc w:val="both"/>
      </w:pPr>
      <w:r w:rsidRPr="00234E30">
        <w:rPr>
          <w:b/>
          <w:bCs/>
        </w:rPr>
        <w:t>Mean (2196.5)</w:t>
      </w:r>
      <w:r w:rsidRPr="00234E30">
        <w:t>: This is the average student ID number. It’s calculated by adding up all the student IDs and dividing by the total number of IDs. On average, the student ID is 2196.5.</w:t>
      </w:r>
    </w:p>
    <w:p w14:paraId="164E4927" w14:textId="77777777" w:rsidR="00234E30" w:rsidRPr="00234E30" w:rsidRDefault="00234E30" w:rsidP="007C270F">
      <w:pPr>
        <w:numPr>
          <w:ilvl w:val="0"/>
          <w:numId w:val="10"/>
        </w:numPr>
        <w:jc w:val="both"/>
      </w:pPr>
      <w:r w:rsidRPr="00234E30">
        <w:rPr>
          <w:b/>
          <w:bCs/>
        </w:rPr>
        <w:t>Standard Deviation (690.6552444)</w:t>
      </w:r>
      <w:r w:rsidRPr="00234E30">
        <w:t xml:space="preserve">: This measures the amount of variation or dispersion in the student IDs. A standard deviation of approximately 690.66 means that student IDs tend to deviate from the mean by about this amount. A larger standard deviation indicates more </w:t>
      </w:r>
      <w:proofErr w:type="gramStart"/>
      <w:r w:rsidRPr="00234E30">
        <w:t>spread out</w:t>
      </w:r>
      <w:proofErr w:type="gramEnd"/>
      <w:r w:rsidRPr="00234E30">
        <w:t xml:space="preserve"> IDs.</w:t>
      </w:r>
    </w:p>
    <w:p w14:paraId="545908B3" w14:textId="77777777" w:rsidR="00234E30" w:rsidRPr="00234E30" w:rsidRDefault="00234E30" w:rsidP="007C270F">
      <w:pPr>
        <w:numPr>
          <w:ilvl w:val="0"/>
          <w:numId w:val="10"/>
        </w:numPr>
        <w:jc w:val="both"/>
      </w:pPr>
      <w:r w:rsidRPr="00234E30">
        <w:rPr>
          <w:b/>
          <w:bCs/>
        </w:rPr>
        <w:t>Min (1001)</w:t>
      </w:r>
      <w:r w:rsidRPr="00234E30">
        <w:t>: This is the smallest student ID number in the dataset. The lowest ID recorded is 1001.</w:t>
      </w:r>
    </w:p>
    <w:p w14:paraId="76AFA952" w14:textId="77777777" w:rsidR="00234E30" w:rsidRPr="00234E30" w:rsidRDefault="00234E30" w:rsidP="007C270F">
      <w:pPr>
        <w:numPr>
          <w:ilvl w:val="0"/>
          <w:numId w:val="10"/>
        </w:numPr>
        <w:jc w:val="both"/>
      </w:pPr>
      <w:r w:rsidRPr="00234E30">
        <w:rPr>
          <w:b/>
          <w:bCs/>
        </w:rPr>
        <w:t>25th Percentile (1598.75)</w:t>
      </w:r>
      <w:r w:rsidRPr="00234E30">
        <w:t>: Also known as the first quartile. It means that 25% of the student IDs are less than or equal to 1598.75. Essentially, this value marks the lower 25% of the dataset.</w:t>
      </w:r>
    </w:p>
    <w:p w14:paraId="4BFF9704" w14:textId="77777777" w:rsidR="00234E30" w:rsidRPr="00234E30" w:rsidRDefault="00234E30" w:rsidP="007C270F">
      <w:pPr>
        <w:numPr>
          <w:ilvl w:val="0"/>
          <w:numId w:val="10"/>
        </w:numPr>
        <w:jc w:val="both"/>
      </w:pPr>
      <w:r w:rsidRPr="00234E30">
        <w:rPr>
          <w:b/>
          <w:bCs/>
        </w:rPr>
        <w:t>50th Percentile (2196.5)</w:t>
      </w:r>
      <w:r w:rsidRPr="00234E30">
        <w:t>: This is the median. It means that 50% of the student IDs are less than or equal to 2196.5. The median divides the dataset into two equal halves, so this is the middle value of the student IDs when sorted in ascending order.</w:t>
      </w:r>
    </w:p>
    <w:p w14:paraId="27514168" w14:textId="77777777" w:rsidR="00234E30" w:rsidRPr="00234E30" w:rsidRDefault="00234E30" w:rsidP="007C270F">
      <w:pPr>
        <w:numPr>
          <w:ilvl w:val="0"/>
          <w:numId w:val="10"/>
        </w:numPr>
        <w:jc w:val="both"/>
      </w:pPr>
      <w:r w:rsidRPr="00234E30">
        <w:rPr>
          <w:b/>
          <w:bCs/>
        </w:rPr>
        <w:t>75th Percentile (2794.25)</w:t>
      </w:r>
      <w:r w:rsidRPr="00234E30">
        <w:t>: Also known as the third quartile. This means that 75% of the student IDs are less than or equal to 2794.25. This value marks the upper 25% of the dataset.</w:t>
      </w:r>
    </w:p>
    <w:p w14:paraId="7346FB29" w14:textId="77777777" w:rsidR="00234E30" w:rsidRPr="00234E30" w:rsidRDefault="00234E30" w:rsidP="007C270F">
      <w:pPr>
        <w:numPr>
          <w:ilvl w:val="0"/>
          <w:numId w:val="10"/>
        </w:numPr>
        <w:jc w:val="both"/>
      </w:pPr>
      <w:r w:rsidRPr="00234E30">
        <w:rPr>
          <w:b/>
          <w:bCs/>
        </w:rPr>
        <w:t>Max (3392)</w:t>
      </w:r>
      <w:r w:rsidRPr="00234E30">
        <w:t>: This is the largest student ID number in the dataset. The highest ID recorded is 3392.</w:t>
      </w:r>
    </w:p>
    <w:p w14:paraId="051E3F92" w14:textId="77777777" w:rsidR="00234E30" w:rsidRPr="00234E30" w:rsidRDefault="00234E30" w:rsidP="007C270F">
      <w:pPr>
        <w:jc w:val="both"/>
        <w:rPr>
          <w:b/>
          <w:bCs/>
        </w:rPr>
      </w:pPr>
      <w:r w:rsidRPr="00234E30">
        <w:rPr>
          <w:b/>
          <w:bCs/>
        </w:rPr>
        <w:t>Summary</w:t>
      </w:r>
    </w:p>
    <w:p w14:paraId="74797843" w14:textId="77777777" w:rsidR="00234E30" w:rsidRPr="00234E30" w:rsidRDefault="00234E30" w:rsidP="007C270F">
      <w:pPr>
        <w:numPr>
          <w:ilvl w:val="0"/>
          <w:numId w:val="11"/>
        </w:numPr>
        <w:jc w:val="both"/>
      </w:pPr>
      <w:r w:rsidRPr="00234E30">
        <w:rPr>
          <w:b/>
          <w:bCs/>
        </w:rPr>
        <w:t>Distribution</w:t>
      </w:r>
      <w:r w:rsidRPr="00234E30">
        <w:t>: Student IDs range from 1001 to 3392.</w:t>
      </w:r>
    </w:p>
    <w:p w14:paraId="73079354" w14:textId="77777777" w:rsidR="00234E30" w:rsidRPr="00234E30" w:rsidRDefault="00234E30" w:rsidP="007C270F">
      <w:pPr>
        <w:numPr>
          <w:ilvl w:val="0"/>
          <w:numId w:val="11"/>
        </w:numPr>
        <w:jc w:val="both"/>
      </w:pPr>
      <w:r w:rsidRPr="00234E30">
        <w:rPr>
          <w:b/>
          <w:bCs/>
        </w:rPr>
        <w:t>Average ID</w:t>
      </w:r>
      <w:r w:rsidRPr="00234E30">
        <w:t>: The mean student ID is 2196.5.</w:t>
      </w:r>
    </w:p>
    <w:p w14:paraId="04ABFA6D" w14:textId="77777777" w:rsidR="00234E30" w:rsidRPr="00234E30" w:rsidRDefault="00234E30" w:rsidP="007C270F">
      <w:pPr>
        <w:numPr>
          <w:ilvl w:val="0"/>
          <w:numId w:val="11"/>
        </w:numPr>
        <w:jc w:val="both"/>
      </w:pPr>
      <w:r w:rsidRPr="00234E30">
        <w:rPr>
          <w:b/>
          <w:bCs/>
        </w:rPr>
        <w:t>Spread</w:t>
      </w:r>
      <w:r w:rsidRPr="00234E30">
        <w:t>: IDs are spread out with a standard deviation of about 690.66, indicating some variability around the average.</w:t>
      </w:r>
    </w:p>
    <w:p w14:paraId="54B2D348" w14:textId="77777777" w:rsidR="00234E30" w:rsidRPr="00234E30" w:rsidRDefault="00234E30" w:rsidP="007C270F">
      <w:pPr>
        <w:numPr>
          <w:ilvl w:val="0"/>
          <w:numId w:val="11"/>
        </w:numPr>
        <w:jc w:val="both"/>
      </w:pPr>
      <w:r w:rsidRPr="00234E30">
        <w:rPr>
          <w:b/>
          <w:bCs/>
        </w:rPr>
        <w:t>Percentiles</w:t>
      </w:r>
      <w:r w:rsidRPr="00234E30">
        <w:t>:</w:t>
      </w:r>
    </w:p>
    <w:p w14:paraId="6B604706" w14:textId="77777777" w:rsidR="00234E30" w:rsidRPr="00234E30" w:rsidRDefault="00234E30" w:rsidP="007C270F">
      <w:pPr>
        <w:numPr>
          <w:ilvl w:val="1"/>
          <w:numId w:val="11"/>
        </w:numPr>
        <w:jc w:val="both"/>
      </w:pPr>
      <w:r w:rsidRPr="00234E30">
        <w:t>25% of the IDs are below 1598.75.</w:t>
      </w:r>
    </w:p>
    <w:p w14:paraId="67919129" w14:textId="77777777" w:rsidR="00234E30" w:rsidRPr="00234E30" w:rsidRDefault="00234E30" w:rsidP="007C270F">
      <w:pPr>
        <w:numPr>
          <w:ilvl w:val="1"/>
          <w:numId w:val="11"/>
        </w:numPr>
        <w:jc w:val="both"/>
      </w:pPr>
      <w:r w:rsidRPr="00234E30">
        <w:t>50% (the median) of the IDs are below 2196.5.</w:t>
      </w:r>
    </w:p>
    <w:p w14:paraId="567AC5F5" w14:textId="77777777" w:rsidR="00234E30" w:rsidRPr="00234E30" w:rsidRDefault="00234E30" w:rsidP="007C270F">
      <w:pPr>
        <w:numPr>
          <w:ilvl w:val="1"/>
          <w:numId w:val="11"/>
        </w:numPr>
        <w:jc w:val="both"/>
      </w:pPr>
      <w:r w:rsidRPr="00234E30">
        <w:t>75% of the IDs are below 2794.25.</w:t>
      </w:r>
    </w:p>
    <w:p w14:paraId="250C8C4C" w14:textId="549B492C" w:rsidR="00447125" w:rsidRPr="00234E30" w:rsidRDefault="00234E30" w:rsidP="007C270F">
      <w:pPr>
        <w:jc w:val="both"/>
      </w:pPr>
      <w:r w:rsidRPr="00234E30">
        <w:t>These statistics provide an overview of the distribution of student IDs in dataset, showing how they are spread and where the central values lie.</w:t>
      </w:r>
    </w:p>
    <w:sectPr w:rsidR="00447125" w:rsidRPr="00234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768"/>
    <w:multiLevelType w:val="multilevel"/>
    <w:tmpl w:val="2A4C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34742"/>
    <w:multiLevelType w:val="multilevel"/>
    <w:tmpl w:val="DC60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60219"/>
    <w:multiLevelType w:val="multilevel"/>
    <w:tmpl w:val="64A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E12BF"/>
    <w:multiLevelType w:val="multilevel"/>
    <w:tmpl w:val="CF4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93AB5"/>
    <w:multiLevelType w:val="multilevel"/>
    <w:tmpl w:val="C7C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5007C"/>
    <w:multiLevelType w:val="multilevel"/>
    <w:tmpl w:val="A806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255EB"/>
    <w:multiLevelType w:val="multilevel"/>
    <w:tmpl w:val="E562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B462B3"/>
    <w:multiLevelType w:val="multilevel"/>
    <w:tmpl w:val="60B0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D7A35"/>
    <w:multiLevelType w:val="multilevel"/>
    <w:tmpl w:val="1C66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B4F75"/>
    <w:multiLevelType w:val="multilevel"/>
    <w:tmpl w:val="1318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04F07"/>
    <w:multiLevelType w:val="multilevel"/>
    <w:tmpl w:val="FB34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0"/>
  </w:num>
  <w:num w:numId="4">
    <w:abstractNumId w:val="9"/>
  </w:num>
  <w:num w:numId="5">
    <w:abstractNumId w:val="0"/>
  </w:num>
  <w:num w:numId="6">
    <w:abstractNumId w:val="5"/>
  </w:num>
  <w:num w:numId="7">
    <w:abstractNumId w:val="7"/>
  </w:num>
  <w:num w:numId="8">
    <w:abstractNumId w:val="1"/>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83"/>
    <w:rsid w:val="00186EB4"/>
    <w:rsid w:val="00234E30"/>
    <w:rsid w:val="00341FE4"/>
    <w:rsid w:val="00447125"/>
    <w:rsid w:val="006E5683"/>
    <w:rsid w:val="007C270F"/>
    <w:rsid w:val="00B4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4F20"/>
  <w15:chartTrackingRefBased/>
  <w15:docId w15:val="{F97A9D80-2CFC-44BD-88DC-9780ECC3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98150">
      <w:bodyDiv w:val="1"/>
      <w:marLeft w:val="0"/>
      <w:marRight w:val="0"/>
      <w:marTop w:val="0"/>
      <w:marBottom w:val="0"/>
      <w:divBdr>
        <w:top w:val="none" w:sz="0" w:space="0" w:color="auto"/>
        <w:left w:val="none" w:sz="0" w:space="0" w:color="auto"/>
        <w:bottom w:val="none" w:sz="0" w:space="0" w:color="auto"/>
        <w:right w:val="none" w:sz="0" w:space="0" w:color="auto"/>
      </w:divBdr>
    </w:div>
    <w:div w:id="1167936822">
      <w:bodyDiv w:val="1"/>
      <w:marLeft w:val="0"/>
      <w:marRight w:val="0"/>
      <w:marTop w:val="0"/>
      <w:marBottom w:val="0"/>
      <w:divBdr>
        <w:top w:val="none" w:sz="0" w:space="0" w:color="auto"/>
        <w:left w:val="none" w:sz="0" w:space="0" w:color="auto"/>
        <w:bottom w:val="none" w:sz="0" w:space="0" w:color="auto"/>
        <w:right w:val="none" w:sz="0" w:space="0" w:color="auto"/>
      </w:divBdr>
    </w:div>
    <w:div w:id="1346596183">
      <w:bodyDiv w:val="1"/>
      <w:marLeft w:val="0"/>
      <w:marRight w:val="0"/>
      <w:marTop w:val="0"/>
      <w:marBottom w:val="0"/>
      <w:divBdr>
        <w:top w:val="none" w:sz="0" w:space="0" w:color="auto"/>
        <w:left w:val="none" w:sz="0" w:space="0" w:color="auto"/>
        <w:bottom w:val="none" w:sz="0" w:space="0" w:color="auto"/>
        <w:right w:val="none" w:sz="0" w:space="0" w:color="auto"/>
      </w:divBdr>
    </w:div>
    <w:div w:id="1528984376">
      <w:bodyDiv w:val="1"/>
      <w:marLeft w:val="0"/>
      <w:marRight w:val="0"/>
      <w:marTop w:val="0"/>
      <w:marBottom w:val="0"/>
      <w:divBdr>
        <w:top w:val="none" w:sz="0" w:space="0" w:color="auto"/>
        <w:left w:val="none" w:sz="0" w:space="0" w:color="auto"/>
        <w:bottom w:val="none" w:sz="0" w:space="0" w:color="auto"/>
        <w:right w:val="none" w:sz="0" w:space="0" w:color="auto"/>
      </w:divBdr>
    </w:div>
    <w:div w:id="1812285198">
      <w:bodyDiv w:val="1"/>
      <w:marLeft w:val="0"/>
      <w:marRight w:val="0"/>
      <w:marTop w:val="0"/>
      <w:marBottom w:val="0"/>
      <w:divBdr>
        <w:top w:val="none" w:sz="0" w:space="0" w:color="auto"/>
        <w:left w:val="none" w:sz="0" w:space="0" w:color="auto"/>
        <w:bottom w:val="none" w:sz="0" w:space="0" w:color="auto"/>
        <w:right w:val="none" w:sz="0" w:space="0" w:color="auto"/>
      </w:divBdr>
    </w:div>
    <w:div w:id="181340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2024-07-28T12:27:00Z</dcterms:created>
  <dcterms:modified xsi:type="dcterms:W3CDTF">2024-07-28T14:27:00Z</dcterms:modified>
</cp:coreProperties>
</file>