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B92F" w14:textId="77777777" w:rsidR="00AE79DA" w:rsidRDefault="00C93FDF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8</w:t>
      </w:r>
    </w:p>
    <w:tbl>
      <w:tblPr>
        <w:tblStyle w:val="a"/>
        <w:tblW w:w="9355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AE79DA" w14:paraId="7CCF956A" w14:textId="77777777" w:rsidTr="00C93FDF">
        <w:trPr>
          <w:trHeight w:val="316"/>
        </w:trPr>
        <w:tc>
          <w:tcPr>
            <w:tcW w:w="9355" w:type="dxa"/>
            <w:shd w:val="clear" w:color="auto" w:fill="auto"/>
            <w:vAlign w:val="bottom"/>
          </w:tcPr>
          <w:p w14:paraId="2AE8ADA6" w14:textId="77777777" w:rsidR="00C93FDF" w:rsidRDefault="00C93FDF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766DF113" w14:textId="1E6885FB" w:rsidR="00AE79DA" w:rsidRDefault="00C93FD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8</w:t>
            </w:r>
          </w:p>
          <w:p w14:paraId="72C66B1F" w14:textId="77777777" w:rsidR="00AE79DA" w:rsidRDefault="00AE79DA" w:rsidP="00C93FDF">
            <w:pPr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  <w:p w14:paraId="410882F7" w14:textId="77777777" w:rsidR="00AE79DA" w:rsidRDefault="00C93FDF" w:rsidP="00C93FDF">
            <w:pPr>
              <w:numPr>
                <w:ilvl w:val="0"/>
                <w:numId w:val="1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</w:t>
            </w:r>
            <w:r>
              <w:rPr>
                <w:sz w:val="20"/>
                <w:szCs w:val="20"/>
              </w:rPr>
              <w:t xml:space="preserve">Create the parameter with name as View by. Use three values in parameter i.e., Region, Category and Sub-category. If the user selects any value, then show the sum of sales with respect to the value chosen in the parameter as a bar chart. E.g., If the user </w:t>
            </w:r>
            <w:r>
              <w:rPr>
                <w:sz w:val="20"/>
                <w:szCs w:val="20"/>
              </w:rPr>
              <w:t xml:space="preserve">selects a category, then show category wise sales. Make sure to edit the worksheet title </w:t>
            </w:r>
            <w:proofErr w:type="spellStart"/>
            <w:r>
              <w:rPr>
                <w:sz w:val="20"/>
                <w:szCs w:val="20"/>
              </w:rPr>
              <w:t>w.r.t.</w:t>
            </w:r>
            <w:proofErr w:type="spellEnd"/>
            <w:r>
              <w:rPr>
                <w:sz w:val="20"/>
                <w:szCs w:val="20"/>
              </w:rPr>
              <w:t xml:space="preserve"> View by value.</w:t>
            </w:r>
          </w:p>
          <w:p w14:paraId="399C035E" w14:textId="77777777" w:rsidR="00AE79DA" w:rsidRDefault="00AE79DA" w:rsidP="00C93FDF">
            <w:pPr>
              <w:spacing w:line="259" w:lineRule="auto"/>
              <w:jc w:val="both"/>
              <w:rPr>
                <w:sz w:val="20"/>
                <w:szCs w:val="20"/>
              </w:rPr>
            </w:pPr>
          </w:p>
          <w:p w14:paraId="3139EFE9" w14:textId="77777777" w:rsidR="00AE79DA" w:rsidRDefault="00C93FDF" w:rsidP="00C93FDF">
            <w:pPr>
              <w:spacing w:line="259" w:lineRule="auto"/>
              <w:ind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Make a group of Acco, 3M, Samsung, Apple, Xerox products. (For remaining products included in others folder). Display each group as an avera</w:t>
            </w:r>
            <w:r>
              <w:rPr>
                <w:sz w:val="20"/>
                <w:szCs w:val="20"/>
              </w:rPr>
              <w:t>ge discount percentage.</w:t>
            </w:r>
          </w:p>
          <w:p w14:paraId="16B5916B" w14:textId="77777777" w:rsidR="00AE79DA" w:rsidRDefault="00AE79DA" w:rsidP="00C93FDF">
            <w:pPr>
              <w:spacing w:line="259" w:lineRule="auto"/>
              <w:ind w:left="720"/>
              <w:jc w:val="both"/>
              <w:rPr>
                <w:rFonts w:ascii="Calibri" w:eastAsia="Calibri" w:hAnsi="Calibri" w:cs="Calibri"/>
              </w:rPr>
            </w:pPr>
          </w:p>
          <w:p w14:paraId="4E986C32" w14:textId="77777777" w:rsidR="00AE79DA" w:rsidRDefault="00C93FDF" w:rsidP="00C93FDF">
            <w:pPr>
              <w:spacing w:line="259" w:lineRule="auto"/>
              <w:ind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Show the country wise, region wise, state wise and city wise sum of sales in a table by creating the hierarchy starting with the country. Color the sum of sales based on following conditions.</w:t>
            </w:r>
          </w:p>
          <w:p w14:paraId="487B8817" w14:textId="77777777" w:rsidR="00AE79DA" w:rsidRDefault="00AE79DA" w:rsidP="00C93FDF">
            <w:pPr>
              <w:spacing w:line="259" w:lineRule="auto"/>
              <w:ind w:left="720"/>
              <w:jc w:val="both"/>
              <w:rPr>
                <w:sz w:val="20"/>
                <w:szCs w:val="20"/>
              </w:rPr>
            </w:pPr>
          </w:p>
          <w:p w14:paraId="4620B099" w14:textId="77777777" w:rsidR="00AE79DA" w:rsidRDefault="00C93FDF" w:rsidP="00C93FDF">
            <w:pPr>
              <w:numPr>
                <w:ilvl w:val="1"/>
                <w:numId w:val="1"/>
              </w:numPr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Green: Values &gt; 100000</w:t>
            </w:r>
          </w:p>
          <w:p w14:paraId="6F23BA0A" w14:textId="77777777" w:rsidR="00AE79DA" w:rsidRDefault="00C93FDF" w:rsidP="00C93FDF">
            <w:pPr>
              <w:numPr>
                <w:ilvl w:val="1"/>
                <w:numId w:val="1"/>
              </w:numPr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Orange: Between 10000 and 100000</w:t>
            </w:r>
          </w:p>
          <w:p w14:paraId="550D5DAD" w14:textId="6E456A43" w:rsidR="00AE79DA" w:rsidRPr="00C93FDF" w:rsidRDefault="00C93FDF" w:rsidP="00C93FDF">
            <w:pPr>
              <w:numPr>
                <w:ilvl w:val="1"/>
                <w:numId w:val="1"/>
              </w:numPr>
              <w:spacing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Red: Values &lt; 10000</w:t>
            </w:r>
          </w:p>
        </w:tc>
      </w:tr>
    </w:tbl>
    <w:p w14:paraId="0AC75ACD" w14:textId="77777777" w:rsidR="00AE79DA" w:rsidRDefault="00AE79DA"/>
    <w:sectPr w:rsidR="00AE79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3A16"/>
    <w:multiLevelType w:val="multilevel"/>
    <w:tmpl w:val="49A23A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9DA"/>
    <w:rsid w:val="00AE79DA"/>
    <w:rsid w:val="00C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772F"/>
  <w15:docId w15:val="{D32CF922-24CD-47F8-8ADC-C0473168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93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2024-06-07T08:16:00Z</dcterms:created>
  <dcterms:modified xsi:type="dcterms:W3CDTF">2024-06-07T08:17:00Z</dcterms:modified>
</cp:coreProperties>
</file>