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word/document.xml" ContentType="application/vnd.openxmlformats-officedocument.wordprocessingml.document.main+xml"/>
  <Override PartName="/word/theme/theme1.xml" ContentType="application/vnd.openxmlformats-officedocument.theme+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CE24392" w14:textId="1E216D18">
      <w:pPr>
        <w:pStyle w:val="704"/>
        <w:pBdr/>
        <w:spacing/>
        <w:ind/>
        <w:jc w:val="center"/>
        <w:rPr>
          <w:color w:val="000000" w:themeColor="text1"/>
          <w:lang w:val="en-US"/>
        </w:rPr>
      </w:pPr>
      <w:r>
        <w:rPr>
          <w:color w:val="000000" w:themeColor="text1"/>
          <w:lang w:val="en-US"/>
        </w:rPr>
        <w:t xml:space="preserve">Task 3.2: Storing Data </w:t>
      </w:r>
      <w:r>
        <w:rPr>
          <w:color w:val="000000" w:themeColor="text1"/>
          <w:lang w:val="en-US"/>
        </w:rPr>
        <w:t xml:space="preserve">with</w:t>
      </w:r>
      <w:r>
        <w:rPr>
          <w:color w:val="000000" w:themeColor="text1"/>
          <w:lang w:val="en-US"/>
        </w:rPr>
        <w:t xml:space="preserve"> Web Storage</w:t>
      </w:r>
      <w:r>
        <w:rPr>
          <w:color w:val="000000" w:themeColor="text1"/>
          <w:lang w:val="en-US"/>
        </w:rPr>
      </w:r>
    </w:p>
    <w:p w14:paraId="3EE6C99B" w14:textId="4780B5B2">
      <w:pPr>
        <w:pBdr/>
        <w:spacing w:line="240" w:lineRule="auto"/>
        <w:ind/>
        <w:rPr>
          <w:color w:val="000000" w:themeColor="text1"/>
        </w:rPr>
      </w:pPr>
      <w:r>
        <w:rPr>
          <w:b/>
          <w:bCs/>
          <w:color w:val="000000" w:themeColor="text1"/>
        </w:rPr>
        <w:t xml:space="preserve">Overview</w:t>
      </w:r>
      <w:r>
        <w:rPr>
          <w:color w:val="000000" w:themeColor="text1"/>
        </w:rPr>
      </w:r>
    </w:p>
    <w:p w14:paraId="3C27EAD7" w14:textId="38A81BC5">
      <w:pPr>
        <w:pBdr/>
        <w:spacing w:line="240" w:lineRule="auto"/>
        <w:ind/>
        <w:rPr>
          <w:color w:val="000000" w:themeColor="text1"/>
        </w:rPr>
      </w:pPr>
      <w:r>
        <w:rPr>
          <w:color w:val="000000" w:themeColor="text1"/>
        </w:rPr>
        <w:t xml:space="preserve">In this </w:t>
      </w:r>
      <w:r>
        <w:rPr>
          <w:color w:val="000000" w:themeColor="text1"/>
        </w:rPr>
        <w:t xml:space="preserve">T</w:t>
      </w:r>
      <w:r>
        <w:rPr>
          <w:color w:val="000000" w:themeColor="text1"/>
        </w:rPr>
        <w:t xml:space="preserve">ouchstone task, you will store and retrieve data using </w:t>
      </w:r>
      <w:r>
        <w:rPr>
          <w:color w:val="000000" w:themeColor="text1"/>
        </w:rPr>
        <w:t xml:space="preserve">w</w:t>
      </w:r>
      <w:r>
        <w:rPr>
          <w:color w:val="000000" w:themeColor="text1"/>
        </w:rPr>
        <w:t xml:space="preserve">eb </w:t>
      </w:r>
      <w:r>
        <w:rPr>
          <w:color w:val="000000" w:themeColor="text1"/>
        </w:rPr>
        <w:t xml:space="preserve">s</w:t>
      </w:r>
      <w:r>
        <w:rPr>
          <w:color w:val="000000" w:themeColor="text1"/>
        </w:rPr>
        <w:t xml:space="preserve">torage. Specifically</w:t>
      </w:r>
      <w:r>
        <w:rPr>
          <w:color w:val="000000" w:themeColor="text1"/>
        </w:rPr>
        <w:t xml:space="preserve">,</w:t>
      </w:r>
      <w:r>
        <w:rPr>
          <w:color w:val="000000" w:themeColor="text1"/>
        </w:rPr>
        <w:t xml:space="preserve"> you will</w:t>
      </w:r>
      <w:r>
        <w:rPr>
          <w:color w:val="000000" w:themeColor="text1"/>
        </w:rPr>
        <w:t xml:space="preserve"> do the following</w:t>
      </w:r>
      <w:r>
        <w:rPr>
          <w:color w:val="000000" w:themeColor="text1"/>
        </w:rPr>
        <w:t xml:space="preserve">: </w:t>
      </w:r>
      <w:r>
        <w:rPr>
          <w:color w:val="000000" w:themeColor="text1"/>
        </w:rPr>
      </w:r>
    </w:p>
    <w:p w14:paraId="1BB34911" w14:textId="7DB6B688">
      <w:pPr>
        <w:pStyle w:val="722"/>
        <w:numPr>
          <w:ilvl w:val="0"/>
          <w:numId w:val="11"/>
        </w:numPr>
        <w:pBdr/>
        <w:spacing w:line="240" w:lineRule="auto"/>
        <w:ind/>
        <w:rPr>
          <w:color w:val="000000" w:themeColor="text1"/>
          <w:lang w:val="en-US"/>
        </w:rPr>
      </w:pPr>
      <w:r>
        <w:rPr>
          <w:color w:val="000000" w:themeColor="text1"/>
          <w:lang w:val="en-US"/>
        </w:rPr>
        <w:t xml:space="preserve">Use sessionStorage to add items to the shopping cart as a part of the implementation of the “</w:t>
      </w:r>
      <w:r>
        <w:rPr>
          <w:color w:val="000000" w:themeColor="text1"/>
          <w:lang w:val="en-US"/>
        </w:rPr>
        <w:t xml:space="preserve">A</w:t>
      </w:r>
      <w:r>
        <w:rPr>
          <w:color w:val="000000" w:themeColor="text1"/>
          <w:lang w:val="en-US"/>
        </w:rPr>
        <w:t xml:space="preserve">dd to </w:t>
      </w:r>
      <w:r>
        <w:rPr>
          <w:color w:val="000000" w:themeColor="text1"/>
          <w:lang w:val="en-US"/>
        </w:rPr>
        <w:t xml:space="preserve">C</w:t>
      </w:r>
      <w:r>
        <w:rPr>
          <w:color w:val="000000" w:themeColor="text1"/>
          <w:lang w:val="en-US"/>
        </w:rPr>
        <w:t xml:space="preserve">art” feature on the Gallery webpage.</w:t>
      </w:r>
      <w:r>
        <w:rPr>
          <w:color w:val="000000" w:themeColor="text1"/>
          <w:lang w:val="en-US"/>
        </w:rPr>
      </w:r>
    </w:p>
    <w:p w14:paraId="110AAF23" w14:textId="3E4257BD">
      <w:pPr>
        <w:pStyle w:val="722"/>
        <w:numPr>
          <w:ilvl w:val="0"/>
          <w:numId w:val="11"/>
        </w:numPr>
        <w:pBdr/>
        <w:spacing w:line="240" w:lineRule="auto"/>
        <w:ind/>
        <w:rPr>
          <w:color w:val="000000" w:themeColor="text1"/>
          <w:lang w:val="en-US"/>
        </w:rPr>
      </w:pPr>
      <w:r>
        <w:rPr>
          <w:color w:val="000000" w:themeColor="text1"/>
          <w:lang w:val="en-US"/>
        </w:rPr>
        <w:t xml:space="preserve">Retrieve information about </w:t>
      </w:r>
      <w:r>
        <w:rPr>
          <w:color w:val="000000" w:themeColor="text1"/>
          <w:lang w:val="en-US"/>
        </w:rPr>
        <w:t xml:space="preserve">the </w:t>
      </w:r>
      <w:r>
        <w:rPr>
          <w:color w:val="000000" w:themeColor="text1"/>
          <w:lang w:val="en-US"/>
        </w:rPr>
        <w:t xml:space="preserve">added items in the shopping cart using sessionStorage as a part of the implementation of the “</w:t>
      </w:r>
      <w:r>
        <w:rPr>
          <w:color w:val="000000" w:themeColor="text1"/>
          <w:lang w:val="en-US"/>
        </w:rPr>
        <w:t xml:space="preserve">V</w:t>
      </w:r>
      <w:r>
        <w:rPr>
          <w:color w:val="000000" w:themeColor="text1"/>
          <w:lang w:val="en-US"/>
        </w:rPr>
        <w:t xml:space="preserve">iew </w:t>
      </w:r>
      <w:r>
        <w:rPr>
          <w:color w:val="000000" w:themeColor="text1"/>
          <w:lang w:val="en-US"/>
        </w:rPr>
        <w:t xml:space="preserve">C</w:t>
      </w:r>
      <w:r>
        <w:rPr>
          <w:color w:val="000000" w:themeColor="text1"/>
          <w:lang w:val="en-US"/>
        </w:rPr>
        <w:t xml:space="preserve">art” feature on the Gallery webpage. </w:t>
      </w:r>
      <w:r>
        <w:rPr>
          <w:color w:val="000000" w:themeColor="text1"/>
          <w:lang w:val="en-US"/>
        </w:rPr>
      </w:r>
    </w:p>
    <w:p w14:paraId="445C297C" w14:textId="38A2F3AE">
      <w:pPr>
        <w:pStyle w:val="722"/>
        <w:numPr>
          <w:ilvl w:val="0"/>
          <w:numId w:val="11"/>
        </w:numPr>
        <w:pBdr/>
        <w:spacing w:line="240" w:lineRule="auto"/>
        <w:ind/>
        <w:rPr>
          <w:color w:val="000000" w:themeColor="text1"/>
          <w:lang w:val="en-US"/>
        </w:rPr>
      </w:pPr>
      <w:r>
        <w:rPr>
          <w:color w:val="000000" w:themeColor="text1"/>
          <w:lang w:val="en-US"/>
        </w:rPr>
        <w:t xml:space="preserve">Clear items from the sessionStorage as a part of </w:t>
      </w:r>
      <w:r>
        <w:rPr>
          <w:color w:val="000000" w:themeColor="text1"/>
          <w:lang w:val="en-US"/>
        </w:rPr>
        <w:t xml:space="preserve">the </w:t>
      </w:r>
      <w:r>
        <w:rPr>
          <w:color w:val="000000" w:themeColor="text1"/>
          <w:lang w:val="en-US"/>
        </w:rPr>
        <w:t xml:space="preserve">“</w:t>
      </w:r>
      <w:r>
        <w:rPr>
          <w:color w:val="000000" w:themeColor="text1"/>
          <w:lang w:val="en-US"/>
        </w:rPr>
        <w:t xml:space="preserve">C</w:t>
      </w:r>
      <w:r>
        <w:rPr>
          <w:color w:val="000000" w:themeColor="text1"/>
          <w:lang w:val="en-US"/>
        </w:rPr>
        <w:t xml:space="preserve">lear </w:t>
      </w:r>
      <w:r>
        <w:rPr>
          <w:color w:val="000000" w:themeColor="text1"/>
          <w:lang w:val="en-US"/>
        </w:rPr>
        <w:t xml:space="preserve">C</w:t>
      </w:r>
      <w:r>
        <w:rPr>
          <w:color w:val="000000" w:themeColor="text1"/>
          <w:lang w:val="en-US"/>
        </w:rPr>
        <w:t xml:space="preserve">art” and/or “</w:t>
      </w:r>
      <w:r>
        <w:rPr>
          <w:color w:val="000000" w:themeColor="text1"/>
          <w:lang w:val="en-US"/>
        </w:rPr>
        <w:t xml:space="preserve">P</w:t>
      </w:r>
      <w:r>
        <w:rPr>
          <w:color w:val="000000" w:themeColor="text1"/>
          <w:lang w:val="en-US"/>
        </w:rPr>
        <w:t xml:space="preserve">rocess </w:t>
      </w:r>
      <w:r>
        <w:rPr>
          <w:color w:val="000000" w:themeColor="text1"/>
          <w:lang w:val="en-US"/>
        </w:rPr>
        <w:t xml:space="preserve">O</w:t>
      </w:r>
      <w:r>
        <w:rPr>
          <w:color w:val="000000" w:themeColor="text1"/>
          <w:lang w:val="en-US"/>
        </w:rPr>
        <w:t xml:space="preserve">rder” features.</w:t>
      </w:r>
      <w:r>
        <w:rPr>
          <w:color w:val="000000" w:themeColor="text1"/>
          <w:lang w:val="en-US"/>
        </w:rPr>
      </w:r>
    </w:p>
    <w:p w14:paraId="7607A955" w14:textId="5E6B3B8B">
      <w:pPr>
        <w:pStyle w:val="722"/>
        <w:numPr>
          <w:ilvl w:val="0"/>
          <w:numId w:val="11"/>
        </w:numPr>
        <w:pBdr/>
        <w:spacing w:line="240" w:lineRule="auto"/>
        <w:ind/>
        <w:rPr>
          <w:color w:val="000000" w:themeColor="text1"/>
          <w:lang w:val="en-US"/>
        </w:rPr>
      </w:pPr>
      <w:r>
        <w:rPr>
          <w:color w:val="000000" w:themeColor="text1"/>
          <w:lang w:val="en-US"/>
        </w:rPr>
        <w:t xml:space="preserve">Add customer feedback/custom order information to the localStorage from the web form in the About Us/Contact webpage.</w:t>
      </w:r>
      <w:r>
        <w:rPr>
          <w:color w:val="000000" w:themeColor="text1"/>
          <w:lang w:val="en-US"/>
        </w:rPr>
      </w:r>
    </w:p>
    <w:p w14:paraId="567D3856" w14:textId="2F523726">
      <w:pPr>
        <w:pBdr/>
        <w:spacing w:line="240" w:lineRule="auto"/>
        <w:ind/>
        <w:rPr>
          <w:color w:val="000000" w:themeColor="text1"/>
        </w:rPr>
      </w:pPr>
      <w:r>
        <w:rPr>
          <w:color w:val="000000" w:themeColor="text1"/>
        </w:rPr>
      </w:r>
      <w:r>
        <w:rPr>
          <w:color w:val="000000" w:themeColor="text1"/>
        </w:rPr>
      </w:r>
    </w:p>
    <w:p w14:paraId="087CC6A6" w14:textId="52D81B76">
      <w:pPr>
        <w:pBdr/>
        <w:spacing w:line="240" w:lineRule="auto"/>
        <w:ind/>
        <w:rPr>
          <w:color w:val="000000" w:themeColor="text1"/>
          <w:lang w:val="en-US"/>
        </w:rPr>
      </w:pPr>
      <w:r>
        <w:rPr>
          <w:color w:val="000000" w:themeColor="text1"/>
          <w:lang w:val="en-US"/>
        </w:rPr>
        <w:t xml:space="preserve">Document any issues or errors you encounter in your code development that prevent your stylesheet or webpages from functioning as intended.</w:t>
      </w:r>
      <w:r>
        <w:rPr>
          <w:color w:val="000000" w:themeColor="text1"/>
          <w:lang w:val="en-US"/>
        </w:rPr>
      </w:r>
    </w:p>
    <w:p w14:paraId="3E2BCF9C" w14:textId="140A2803">
      <w:pPr>
        <w:pBdr/>
        <w:spacing w:line="240" w:lineRule="auto"/>
        <w:ind/>
        <w:rPr>
          <w:color w:val="000000" w:themeColor="text1"/>
        </w:rPr>
      </w:pPr>
      <w:r>
        <w:rPr>
          <w:color w:val="000000" w:themeColor="text1"/>
        </w:rPr>
      </w:r>
      <w:r>
        <w:rPr>
          <w:color w:val="000000" w:themeColor="text1"/>
        </w:rPr>
      </w:r>
    </w:p>
    <w:p w14:paraId="2010E8E0" w14:textId="4605C56D">
      <w:pPr>
        <w:pBdr/>
        <w:spacing w:line="240" w:lineRule="auto"/>
        <w:ind/>
        <w:rPr>
          <w:color w:val="000000" w:themeColor="text1"/>
          <w:lang w:val="en-US"/>
        </w:rPr>
      </w:pPr>
      <w:r>
        <w:rPr>
          <w:color w:val="000000" w:themeColor="text1"/>
          <w:lang w:val="en-US"/>
        </w:rPr>
        <w:t xml:space="preserve">Remember, the component colors, font colors, and typography styling should be consistent with your choices in Task 1 and should be appropriate according to the client description provided in the </w:t>
      </w:r>
      <w:hyperlink r:id="rId12" w:tooltip="https://app.sophia.org/tutorials/introduction-to-web-development-client-scenario-and-criteria" w:history="1">
        <w:r>
          <w:rPr>
            <w:rStyle w:val="720"/>
            <w:b/>
            <w:bCs/>
            <w:lang w:val="en-US"/>
          </w:rPr>
          <w:t xml:space="preserve">Client Scenario and Criteria.</w:t>
        </w:r>
      </w:hyperlink>
      <w:r>
        <w:rPr>
          <w:color w:val="000000" w:themeColor="text1"/>
          <w:lang w:val="en-US"/>
        </w:rPr>
        <w:t xml:space="preserve">  </w:t>
      </w:r>
      <w:r>
        <w:rPr>
          <w:color w:val="000000" w:themeColor="text1"/>
          <w:lang w:val="en-US"/>
        </w:rPr>
      </w:r>
    </w:p>
    <w:p w14:paraId="5084A0B9" w14:textId="5431194F">
      <w:pPr>
        <w:pBdr/>
        <w:spacing w:line="240" w:lineRule="auto"/>
        <w:ind/>
        <w:rPr>
          <w:color w:val="000000" w:themeColor="text1"/>
        </w:rPr>
      </w:pPr>
      <w:r>
        <w:rPr>
          <w:color w:val="000000" w:themeColor="text1"/>
        </w:rPr>
      </w:r>
      <w:r>
        <w:rPr>
          <w:color w:val="000000" w:themeColor="text1"/>
        </w:rPr>
      </w:r>
    </w:p>
    <w:p w14:paraId="5429680B" w14:textId="043FBF67">
      <w:pPr>
        <w:pBdr/>
        <w:spacing w:line="240" w:lineRule="auto"/>
        <w:ind/>
        <w:rPr>
          <w:color w:val="000000" w:themeColor="text1"/>
        </w:rPr>
      </w:pPr>
      <w:r>
        <w:rPr>
          <w:b/>
          <w:bCs/>
          <w:color w:val="000000" w:themeColor="text1"/>
        </w:rPr>
        <w:t xml:space="preserve">Instructions</w:t>
      </w:r>
      <w:r>
        <w:rPr>
          <w:color w:val="000000" w:themeColor="text1"/>
        </w:rPr>
      </w:r>
    </w:p>
    <w:p w14:paraId="364AF2FE" w14:textId="50D0C2B2">
      <w:pPr>
        <w:pBdr/>
        <w:spacing w:line="240" w:lineRule="auto"/>
        <w:ind/>
        <w:rPr>
          <w:color w:val="000000" w:themeColor="text1"/>
        </w:rPr>
      </w:pPr>
      <w:r>
        <w:rPr>
          <w:color w:val="000000" w:themeColor="text1"/>
        </w:rPr>
        <w:t xml:space="preserve">Provide your responses in the following table.</w:t>
      </w:r>
      <w:r>
        <w:rPr>
          <w:color w:val="000000" w:themeColor="text1"/>
        </w:rPr>
      </w:r>
    </w:p>
    <w:p w14:paraId="7DFA6992" w14:textId="42DE4FB8">
      <w:pPr>
        <w:pBdr/>
        <w:spacing/>
        <w:ind/>
        <w:rPr>
          <w:color w:val="000000" w:themeColor="text1"/>
        </w:rPr>
      </w:pPr>
      <w:r>
        <w:rPr>
          <w:color w:val="000000" w:themeColor="text1"/>
        </w:rPr>
      </w:r>
      <w:r>
        <w:rPr>
          <w:color w:val="000000" w:themeColor="text1"/>
        </w:rPr>
      </w:r>
    </w:p>
    <w:tbl>
      <w:tblPr>
        <w:tblStyle w:val="721"/>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0B32C7CB" w14:textId="3B75BC22">
            <w:pPr>
              <w:widowControl w:val="false"/>
              <w:pBdr/>
              <w:spacing/>
              <w:ind/>
              <w:rPr/>
            </w:pPr>
            <w:r>
              <w:rPr>
                <w:b/>
                <w:bCs/>
              </w:rPr>
              <w:t xml:space="preserve">Shopping </w:t>
            </w:r>
            <w:r>
              <w:rPr>
                <w:b/>
                <w:bCs/>
              </w:rPr>
              <w:t xml:space="preserve">C</w:t>
            </w:r>
            <w:r>
              <w:rPr>
                <w:b/>
                <w:bCs/>
              </w:rPr>
              <w:t xml:space="preserve">art </w:t>
            </w:r>
            <w:r>
              <w:rPr>
                <w:b/>
                <w:bCs/>
              </w:rPr>
              <w:t xml:space="preserve">I</w:t>
            </w:r>
            <w:r>
              <w:rPr>
                <w:b/>
                <w:bCs/>
              </w:rPr>
              <w:t xml:space="preserve">tems Screenshot </w:t>
            </w:r>
            <w:r>
              <w:br/>
            </w:r>
            <w:r>
              <w:rPr>
                <w:i/>
                <w:iCs/>
              </w:rPr>
              <w:t xml:space="preserve">Hint: Provide the screenshot for the shopping cart window displaying </w:t>
            </w:r>
            <w:r>
              <w:rPr>
                <w:i/>
                <w:iCs/>
              </w:rPr>
              <w:t xml:space="preserve">the </w:t>
            </w:r>
            <w:r>
              <w:rPr>
                <w:i/>
                <w:iCs/>
              </w:rPr>
              <w:t xml:space="preserve">item information.</w:t>
            </w:r>
            <w:r/>
          </w:p>
          <w:p w14:paraId="625CD232" w14:textId="309BE89C">
            <w:pPr>
              <w:widowControl w:val="false"/>
              <w:pBdr/>
              <w:spacing/>
              <w:ind/>
              <w:rPr/>
            </w:pPr>
            <w:r/>
            <w:r/>
          </w:p>
          <w:p w14:paraId="7753D590" w14:textId="769CD3AE">
            <w:pPr>
              <w:pStyle w:val="722"/>
              <w:widowControl w:val="false"/>
              <w:numPr>
                <w:ilvl w:val="0"/>
                <w:numId w:val="7"/>
              </w:numPr>
              <w:pBdr/>
              <w:spacing/>
              <w:ind/>
              <w:rPr/>
            </w:pPr>
            <w:r>
              <w:rPr>
                <w:lang w:val="en-US"/>
              </w:rPr>
              <w:t xml:space="preserve">The “</w:t>
            </w:r>
            <w:r>
              <w:rPr>
                <w:lang w:val="en-US"/>
              </w:rPr>
              <w:t xml:space="preserve">V</w:t>
            </w:r>
            <w:r>
              <w:rPr>
                <w:lang w:val="en-US"/>
              </w:rPr>
              <w:t xml:space="preserve">iew </w:t>
            </w:r>
            <w:r>
              <w:rPr>
                <w:lang w:val="en-US"/>
              </w:rPr>
              <w:t xml:space="preserve">C</w:t>
            </w:r>
            <w:r>
              <w:rPr>
                <w:lang w:val="en-US"/>
              </w:rPr>
              <w:t xml:space="preserve">art” modal window should display the item information by reading from the sessionStorage.</w:t>
            </w:r>
            <w:r/>
          </w:p>
          <w:p w14:paraId="522B9E5D" w14:textId="6C99F17A">
            <w:pPr>
              <w:widowControl w:val="false"/>
              <w:pBdr/>
              <w:spacing/>
              <w:ind/>
              <w:rPr/>
            </w:pPr>
            <w: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4D303B3E" w14:textId="25D6AFBD">
            <w:pPr>
              <w:widowControl w:val="false"/>
              <w:pBdr/>
              <w:spacing/>
              <w:ind/>
              <w:rPr/>
            </w:pPr>
            <w:r>
              <mc:AlternateContent>
                <mc:Choice Requires="wpg">
                  <w:drawing>
                    <wp:inline xmlns:wp="http://schemas.openxmlformats.org/drawingml/2006/wordprocessingDrawing" distT="0" distB="0" distL="0" distR="0">
                      <wp:extent cx="5943600" cy="25293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11356" name=""/>
                              <pic:cNvPicPr>
                                <a:picLocks noChangeAspect="1"/>
                              </pic:cNvPicPr>
                              <pic:nvPr/>
                            </pic:nvPicPr>
                            <pic:blipFill rotWithShape="1">
                              <a:blip r:embed="rId13"/>
                              <a:stretch/>
                            </pic:blipFill>
                            <pic:spPr bwMode="auto">
                              <a:xfrm flipH="0" flipV="0">
                                <a:off x="0" y="0"/>
                                <a:ext cx="5943599" cy="2529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99.16pt;mso-wrap-distance-left:0.00pt;mso-wrap-distance-top:0.00pt;mso-wrap-distance-right:0.00pt;mso-wrap-distance-bottom:0.00pt;z-index:1;" stroked="false">
                      <v:imagedata r:id="rId13" o:title=""/>
                      <o:lock v:ext="edit" rotation="t"/>
                    </v:shape>
                  </w:pict>
                </mc:Fallback>
              </mc:AlternateContent>
            </w:r>
            <w:r/>
          </w:p>
          <w:p w14:paraId="37B906F3" w14:textId="5E76D452">
            <w:pPr>
              <w:widowControl w:val="false"/>
              <w:pBdr/>
              <w:spacing/>
              <w:ind/>
              <w:rPr/>
            </w:pPr>
            <w:r/>
            <w:r/>
          </w:p>
        </w:tc>
      </w:tr>
    </w:tbl>
    <w:p w14:paraId="4CC0D921" w14:textId="55408EEA">
      <w:pPr>
        <w:pBdr/>
        <w:spacing/>
        <w:ind/>
        <w:rPr>
          <w:color w:val="000000" w:themeColor="text1"/>
        </w:rPr>
      </w:pPr>
      <w:r>
        <w:rPr>
          <w:color w:val="000000" w:themeColor="text1"/>
        </w:rPr>
      </w:r>
      <w:r>
        <w:rPr>
          <w:color w:val="000000" w:themeColor="text1"/>
        </w:rPr>
      </w:r>
    </w:p>
    <w:p w14:paraId="2DD8BD80" w14:textId="292BB202">
      <w:pPr>
        <w:pBdr/>
        <w:spacing w:line="240" w:lineRule="auto"/>
        <w:ind/>
        <w:rPr>
          <w:color w:val="000000" w:themeColor="text1"/>
        </w:rPr>
      </w:pPr>
      <w:r>
        <w:rPr>
          <w:color w:val="000000" w:themeColor="text1"/>
        </w:rPr>
      </w:r>
      <w:r>
        <w:rPr>
          <w:color w:val="000000" w:themeColor="text1"/>
        </w:rPr>
      </w:r>
    </w:p>
    <w:tbl>
      <w:tblPr>
        <w:tblStyle w:val="721"/>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77A4DC04" w14:textId="16196B88">
            <w:pPr>
              <w:widowControl w:val="false"/>
              <w:pBdr/>
              <w:spacing/>
              <w:ind/>
              <w:rPr/>
            </w:pPr>
            <w:r>
              <w:rPr>
                <w:b/>
                <w:bCs/>
                <w:lang w:val="en-US"/>
              </w:rPr>
              <w:t xml:space="preserve">Shopping </w:t>
            </w:r>
            <w:r>
              <w:rPr>
                <w:b/>
                <w:bCs/>
                <w:lang w:val="en-US"/>
              </w:rPr>
              <w:t xml:space="preserve">C</w:t>
            </w:r>
            <w:r>
              <w:rPr>
                <w:b/>
                <w:bCs/>
                <w:lang w:val="en-US"/>
              </w:rPr>
              <w:t xml:space="preserve">art </w:t>
            </w:r>
            <w:r>
              <w:rPr>
                <w:b/>
                <w:bCs/>
                <w:lang w:val="en-US"/>
              </w:rPr>
              <w:t xml:space="preserve">E</w:t>
            </w:r>
            <w:r>
              <w:rPr>
                <w:b/>
                <w:bCs/>
                <w:lang w:val="en-US"/>
              </w:rPr>
              <w:t xml:space="preserve">mpty Screenshot </w:t>
            </w:r>
            <w:r>
              <w:br/>
            </w:r>
            <w:r>
              <w:rPr>
                <w:i/>
                <w:iCs/>
                <w:lang w:val="en-US"/>
              </w:rPr>
              <w:t xml:space="preserve">Hint: Provide the screenshot for the shopping cart window when the cart is cleared using the </w:t>
            </w:r>
            <w:r>
              <w:rPr>
                <w:i/>
                <w:iCs/>
                <w:lang w:val="en-US"/>
              </w:rPr>
              <w:t xml:space="preserve">“</w:t>
            </w:r>
            <w:r>
              <w:rPr>
                <w:i/>
                <w:iCs/>
                <w:lang w:val="en-US"/>
              </w:rPr>
              <w:t xml:space="preserve">C</w:t>
            </w:r>
            <w:r>
              <w:rPr>
                <w:i/>
                <w:iCs/>
                <w:lang w:val="en-US"/>
              </w:rPr>
              <w:t xml:space="preserve">lear </w:t>
            </w:r>
            <w:r>
              <w:rPr>
                <w:i/>
                <w:iCs/>
                <w:lang w:val="en-US"/>
              </w:rPr>
              <w:t xml:space="preserve">C</w:t>
            </w:r>
            <w:r>
              <w:rPr>
                <w:i/>
                <w:iCs/>
                <w:lang w:val="en-US"/>
              </w:rPr>
              <w:t xml:space="preserve">art</w:t>
            </w:r>
            <w:r>
              <w:rPr>
                <w:i/>
                <w:iCs/>
                <w:lang w:val="en-US"/>
              </w:rPr>
              <w:t xml:space="preserve">”</w:t>
            </w:r>
            <w:r>
              <w:rPr>
                <w:i/>
                <w:iCs/>
                <w:lang w:val="en-US"/>
              </w:rPr>
              <w:t xml:space="preserve">/</w:t>
            </w:r>
            <w:r>
              <w:rPr>
                <w:i/>
                <w:iCs/>
                <w:lang w:val="en-US"/>
              </w:rPr>
              <w:t xml:space="preserve">“</w:t>
            </w:r>
            <w:r>
              <w:rPr>
                <w:i/>
                <w:iCs/>
                <w:lang w:val="en-US"/>
              </w:rPr>
              <w:t xml:space="preserve">P</w:t>
            </w:r>
            <w:r>
              <w:rPr>
                <w:i/>
                <w:iCs/>
                <w:lang w:val="en-US"/>
              </w:rPr>
              <w:t xml:space="preserve">rocess </w:t>
            </w:r>
            <w:r>
              <w:rPr>
                <w:i/>
                <w:iCs/>
                <w:lang w:val="en-US"/>
              </w:rPr>
              <w:t xml:space="preserve">O</w:t>
            </w:r>
            <w:r>
              <w:rPr>
                <w:i/>
                <w:iCs/>
                <w:lang w:val="en-US"/>
              </w:rPr>
              <w:t xml:space="preserve">rder</w:t>
            </w:r>
            <w:r>
              <w:rPr>
                <w:i/>
                <w:iCs/>
                <w:lang w:val="en-US"/>
              </w:rPr>
              <w:t xml:space="preserve">”</w:t>
            </w:r>
            <w:r>
              <w:rPr>
                <w:i/>
                <w:iCs/>
                <w:lang w:val="en-US"/>
              </w:rPr>
              <w:t xml:space="preserve"> button.</w:t>
            </w:r>
            <w:r/>
          </w:p>
          <w:p w14:paraId="2C1FE573" w14:textId="3233930C">
            <w:pPr>
              <w:widowControl w:val="false"/>
              <w:pBdr/>
              <w:spacing/>
              <w:ind/>
              <w:rPr/>
            </w:pPr>
            <w:r/>
            <w:r/>
          </w:p>
          <w:p w14:paraId="36C05CCB" w14:textId="0635E2CD">
            <w:pPr>
              <w:pStyle w:val="722"/>
              <w:widowControl w:val="false"/>
              <w:numPr>
                <w:ilvl w:val="0"/>
                <w:numId w:val="7"/>
              </w:numPr>
              <w:pBdr/>
              <w:spacing/>
              <w:ind/>
              <w:rPr/>
            </w:pPr>
            <w:r>
              <w:rPr>
                <w:lang w:val="en-US"/>
              </w:rPr>
              <w:t xml:space="preserve">The “</w:t>
            </w:r>
            <w:r>
              <w:rPr>
                <w:lang w:val="en-US"/>
              </w:rPr>
              <w:t xml:space="preserve">C</w:t>
            </w:r>
            <w:r>
              <w:rPr>
                <w:lang w:val="en-US"/>
              </w:rPr>
              <w:t xml:space="preserve">lear </w:t>
            </w:r>
            <w:r>
              <w:rPr>
                <w:lang w:val="en-US"/>
              </w:rPr>
              <w:t xml:space="preserve">C</w:t>
            </w:r>
            <w:r>
              <w:rPr>
                <w:lang w:val="en-US"/>
              </w:rPr>
              <w:t xml:space="preserve">art”/</w:t>
            </w:r>
            <w:r>
              <w:rPr>
                <w:lang w:val="en-US"/>
              </w:rPr>
              <w:t xml:space="preserve">“</w:t>
            </w:r>
            <w:r>
              <w:rPr>
                <w:lang w:val="en-US"/>
              </w:rPr>
              <w:t xml:space="preserve">P</w:t>
            </w:r>
            <w:r>
              <w:rPr>
                <w:lang w:val="en-US"/>
              </w:rPr>
              <w:t xml:space="preserve">rocess </w:t>
            </w:r>
            <w:r>
              <w:rPr>
                <w:lang w:val="en-US"/>
              </w:rPr>
              <w:t xml:space="preserve">O</w:t>
            </w:r>
            <w:r>
              <w:rPr>
                <w:lang w:val="en-US"/>
              </w:rPr>
              <w:t xml:space="preserve">rder” button in the modal window should clear all the item information in the sessionStorage.</w:t>
            </w:r>
            <w:r/>
          </w:p>
          <w:p w14:paraId="6D4AF364" w14:textId="703C90AA">
            <w:pPr>
              <w:widowControl w:val="false"/>
              <w:pBdr/>
              <w:spacing/>
              <w:ind/>
              <w:rPr/>
            </w:pPr>
            <w: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0DE6E6C4" w14:textId="59EE8C5C">
            <w:pPr>
              <w:widowControl w:val="false"/>
              <w:pBdr/>
              <w:spacing/>
              <w:ind/>
              <w:rPr/>
            </w:pPr>
            <w:r>
              <mc:AlternateContent>
                <mc:Choice Requires="wpg">
                  <w:drawing>
                    <wp:inline xmlns:wp="http://schemas.openxmlformats.org/drawingml/2006/wordprocessingDrawing" distT="0" distB="0" distL="0" distR="0">
                      <wp:extent cx="5943600" cy="275484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61209" name=""/>
                              <pic:cNvPicPr>
                                <a:picLocks noChangeAspect="1"/>
                              </pic:cNvPicPr>
                              <pic:nvPr/>
                            </pic:nvPicPr>
                            <pic:blipFill rotWithShape="1">
                              <a:blip r:embed="rId14"/>
                              <a:stretch/>
                            </pic:blipFill>
                            <pic:spPr bwMode="auto">
                              <a:xfrm flipH="0" flipV="0">
                                <a:off x="0" y="0"/>
                                <a:ext cx="5943599" cy="27548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16.92pt;mso-wrap-distance-left:0.00pt;mso-wrap-distance-top:0.00pt;mso-wrap-distance-right:0.00pt;mso-wrap-distance-bottom:0.00pt;z-index:1;" stroked="false">
                      <v:imagedata r:id="rId14" o:title=""/>
                      <o:lock v:ext="edit" rotation="t"/>
                    </v:shape>
                  </w:pict>
                </mc:Fallback>
              </mc:AlternateContent>
            </w:r>
            <w:r/>
          </w:p>
        </w:tc>
      </w:tr>
    </w:tbl>
    <w:p w14:paraId="2C6A607C">
      <w:pPr>
        <w:pBdr/>
        <w:spacing/>
        <w:ind/>
        <w:rPr>
          <w:color w:val="000000" w:themeColor="text1"/>
        </w:rPr>
      </w:pPr>
      <w:r>
        <w:rPr>
          <w:color w:val="000000" w:themeColor="text1"/>
        </w:rPr>
      </w:r>
      <w:r>
        <w:rPr>
          <w:color w:val="000000" w:themeColor="text1"/>
        </w:rPr>
      </w:r>
      <w:r>
        <w:rPr>
          <w:color w:val="000000" w:themeColor="text1"/>
        </w:rPr>
      </w:r>
    </w:p>
    <w:p w14:paraId="1726234A">
      <w:pPr>
        <w:pBdr/>
        <w:spacing/>
        <w:ind/>
        <w:rPr>
          <w:color w:val="000000" w:themeColor="text1"/>
        </w:rPr>
      </w:pPr>
      <w:r>
        <w:rPr>
          <w:color w:val="000000" w:themeColor="text1"/>
        </w:rPr>
      </w:r>
      <w:r>
        <w:rPr>
          <w:color w:val="000000" w:themeColor="text1"/>
        </w:rPr>
      </w:r>
      <w:r>
        <w:rPr>
          <w:color w:val="000000" w:themeColor="text1"/>
        </w:rPr>
      </w:r>
    </w:p>
    <w:p w14:paraId="1DA4154D">
      <w:pPr>
        <w:pBdr/>
        <w:spacing/>
        <w:ind/>
        <w:rPr>
          <w:color w:val="000000" w:themeColor="text1"/>
        </w:rPr>
      </w:pPr>
      <w:r>
        <w:rPr>
          <w:color w:val="000000" w:themeColor="text1"/>
        </w:rPr>
      </w:r>
      <w:r>
        <w:rPr>
          <w:color w:val="000000" w:themeColor="text1"/>
        </w:rPr>
      </w:r>
      <w:r>
        <w:rPr>
          <w:color w:val="000000" w:themeColor="text1"/>
        </w:rPr>
      </w:r>
    </w:p>
    <w:p w14:paraId="57B08BBA">
      <w:pPr>
        <w:pBdr/>
        <w:spacing/>
        <w:ind/>
        <w:rPr>
          <w:color w:val="000000" w:themeColor="text1"/>
        </w:rPr>
      </w:pPr>
      <w:r>
        <w:rPr>
          <w:color w:val="000000" w:themeColor="text1"/>
        </w:rPr>
      </w:r>
      <w:r>
        <w:rPr>
          <w:color w:val="000000" w:themeColor="text1"/>
        </w:rPr>
      </w:r>
      <w:r>
        <w:rPr>
          <w:color w:val="000000" w:themeColor="text1"/>
        </w:rPr>
      </w:r>
    </w:p>
    <w:p w14:paraId="00DA6395">
      <w:pPr>
        <w:pBdr/>
        <w:spacing/>
        <w:ind/>
        <w:rPr>
          <w:color w:val="000000" w:themeColor="text1"/>
        </w:rPr>
      </w:pPr>
      <w:r>
        <w:rPr>
          <w:color w:val="000000" w:themeColor="text1"/>
        </w:rPr>
      </w:r>
      <w:r>
        <w:rPr>
          <w:color w:val="000000" w:themeColor="text1"/>
        </w:rPr>
      </w:r>
      <w:r>
        <w:rPr>
          <w:color w:val="000000" w:themeColor="text1"/>
        </w:rPr>
      </w:r>
    </w:p>
    <w:p w14:paraId="25F6C9E5">
      <w:pPr>
        <w:pBdr/>
        <w:spacing/>
        <w:ind/>
        <w:rPr>
          <w:color w:val="000000" w:themeColor="text1"/>
        </w:rPr>
      </w:pPr>
      <w:r>
        <w:rPr>
          <w:color w:val="000000" w:themeColor="text1"/>
        </w:rPr>
      </w:r>
      <w:r>
        <w:rPr>
          <w:color w:val="000000" w:themeColor="text1"/>
        </w:rPr>
      </w:r>
      <w:r>
        <w:rPr>
          <w:color w:val="000000" w:themeColor="text1"/>
        </w:rPr>
      </w:r>
    </w:p>
    <w:p w14:paraId="29240018">
      <w:pPr>
        <w:pBdr/>
        <w:spacing/>
        <w:ind/>
        <w:rPr>
          <w:color w:val="000000" w:themeColor="text1"/>
        </w:rPr>
      </w:pPr>
      <w:r>
        <w:rPr>
          <w:color w:val="000000" w:themeColor="text1"/>
        </w:rPr>
      </w:r>
      <w:r>
        <w:rPr>
          <w:color w:val="000000" w:themeColor="text1"/>
        </w:rPr>
      </w:r>
      <w:r>
        <w:rPr>
          <w:color w:val="000000" w:themeColor="text1"/>
        </w:rPr>
      </w:r>
    </w:p>
    <w:p w14:paraId="46A65294">
      <w:pPr>
        <w:pBdr/>
        <w:spacing/>
        <w:ind/>
        <w:rPr>
          <w:color w:val="000000" w:themeColor="text1"/>
        </w:rPr>
      </w:pPr>
      <w:r>
        <w:rPr>
          <w:color w:val="000000" w:themeColor="text1"/>
        </w:rPr>
      </w:r>
      <w:r>
        <w:rPr>
          <w:color w:val="000000" w:themeColor="text1"/>
        </w:rPr>
      </w:r>
      <w:r>
        <w:rPr>
          <w:color w:val="000000" w:themeColor="text1"/>
        </w:rPr>
      </w:r>
    </w:p>
    <w:p w14:paraId="1E3EDDE3">
      <w:pPr>
        <w:pBdr/>
        <w:spacing/>
        <w:ind/>
        <w:rPr>
          <w:color w:val="000000" w:themeColor="text1"/>
        </w:rPr>
      </w:pPr>
      <w:r>
        <w:rPr>
          <w:color w:val="000000" w:themeColor="text1"/>
        </w:rPr>
      </w:r>
      <w:r>
        <w:rPr>
          <w:color w:val="000000" w:themeColor="text1"/>
        </w:rPr>
      </w:r>
      <w:r>
        <w:rPr>
          <w:color w:val="000000" w:themeColor="text1"/>
        </w:rPr>
      </w:r>
    </w:p>
    <w:p w14:paraId="5BBE1206">
      <w:pPr>
        <w:pBdr/>
        <w:spacing/>
        <w:ind/>
        <w:rPr>
          <w:color w:val="000000" w:themeColor="text1"/>
        </w:rPr>
      </w:pPr>
      <w:r>
        <w:rPr>
          <w:color w:val="000000" w:themeColor="text1"/>
        </w:rPr>
      </w:r>
      <w:r>
        <w:rPr>
          <w:color w:val="000000" w:themeColor="text1"/>
        </w:rPr>
      </w:r>
      <w:r>
        <w:rPr>
          <w:color w:val="000000" w:themeColor="text1"/>
        </w:rPr>
      </w:r>
    </w:p>
    <w:p w14:paraId="4B1FEA1D">
      <w:pPr>
        <w:pBdr/>
        <w:spacing/>
        <w:ind/>
        <w:rPr>
          <w:color w:val="000000" w:themeColor="text1"/>
        </w:rPr>
      </w:pPr>
      <w:r>
        <w:rPr>
          <w:color w:val="000000" w:themeColor="text1"/>
        </w:rPr>
      </w:r>
      <w:r>
        <w:rPr>
          <w:color w:val="000000" w:themeColor="text1"/>
        </w:rPr>
      </w:r>
      <w:r>
        <w:rPr>
          <w:color w:val="000000" w:themeColor="text1"/>
        </w:rPr>
      </w:r>
    </w:p>
    <w:p w14:paraId="3E0B2D5D">
      <w:pPr>
        <w:pBdr/>
        <w:spacing/>
        <w:ind/>
        <w:rPr>
          <w:color w:val="000000" w:themeColor="text1"/>
        </w:rPr>
      </w:pPr>
      <w:r>
        <w:rPr>
          <w:color w:val="000000" w:themeColor="text1"/>
        </w:rPr>
      </w:r>
      <w:r>
        <w:rPr>
          <w:color w:val="000000" w:themeColor="text1"/>
        </w:rPr>
      </w:r>
      <w:r>
        <w:rPr>
          <w:color w:val="000000" w:themeColor="text1"/>
        </w:rPr>
      </w:r>
    </w:p>
    <w:p w14:paraId="71AEFB09">
      <w:pPr>
        <w:pBdr/>
        <w:spacing/>
        <w:ind/>
        <w:rPr>
          <w:color w:val="000000" w:themeColor="text1"/>
        </w:rPr>
      </w:pPr>
      <w:r>
        <w:rPr>
          <w:color w:val="000000" w:themeColor="text1"/>
        </w:rPr>
      </w:r>
      <w:r>
        <w:rPr>
          <w:color w:val="000000" w:themeColor="text1"/>
        </w:rPr>
      </w:r>
      <w:r>
        <w:rPr>
          <w:color w:val="000000" w:themeColor="text1"/>
        </w:rPr>
      </w:r>
    </w:p>
    <w:p w14:paraId="145E53B7">
      <w:pPr>
        <w:pBdr/>
        <w:spacing/>
        <w:ind/>
        <w:rPr>
          <w:color w:val="000000" w:themeColor="text1"/>
        </w:rPr>
      </w:pPr>
      <w:r>
        <w:rPr>
          <w:color w:val="000000" w:themeColor="text1"/>
        </w:rPr>
      </w:r>
      <w:r>
        <w:rPr>
          <w:color w:val="000000" w:themeColor="text1"/>
        </w:rPr>
      </w:r>
      <w:r>
        <w:rPr>
          <w:color w:val="000000" w:themeColor="text1"/>
        </w:rPr>
      </w:r>
    </w:p>
    <w:p w14:paraId="648FE402">
      <w:pPr>
        <w:pBdr/>
        <w:spacing/>
        <w:ind/>
        <w:rPr>
          <w:color w:val="000000" w:themeColor="text1"/>
        </w:rPr>
      </w:pPr>
      <w:r>
        <w:rPr>
          <w:color w:val="000000" w:themeColor="text1"/>
        </w:rPr>
      </w:r>
      <w:r>
        <w:rPr>
          <w:color w:val="000000" w:themeColor="text1"/>
        </w:rPr>
      </w:r>
      <w:r>
        <w:rPr>
          <w:color w:val="000000" w:themeColor="text1"/>
        </w:rPr>
      </w:r>
    </w:p>
    <w:p w14:paraId="790DDE13">
      <w:pPr>
        <w:pBdr/>
        <w:spacing/>
        <w:ind/>
        <w:rPr>
          <w:color w:val="000000" w:themeColor="text1"/>
        </w:rPr>
      </w:pPr>
      <w:r>
        <w:rPr>
          <w:color w:val="000000" w:themeColor="text1"/>
        </w:rPr>
      </w:r>
      <w:r>
        <w:rPr>
          <w:color w:val="000000" w:themeColor="text1"/>
        </w:rPr>
      </w:r>
      <w:r>
        <w:rPr>
          <w:color w:val="000000" w:themeColor="text1"/>
        </w:rPr>
      </w:r>
    </w:p>
    <w:p w14:paraId="1366931D">
      <w:pPr>
        <w:pBdr/>
        <w:spacing/>
        <w:ind/>
        <w:rPr>
          <w:color w:val="000000" w:themeColor="text1"/>
        </w:rPr>
      </w:pPr>
      <w:r>
        <w:rPr>
          <w:color w:val="000000" w:themeColor="text1"/>
        </w:rPr>
      </w:r>
      <w:r>
        <w:rPr>
          <w:color w:val="000000" w:themeColor="text1"/>
        </w:rPr>
      </w:r>
      <w:r>
        <w:rPr>
          <w:color w:val="000000" w:themeColor="text1"/>
        </w:rPr>
      </w:r>
    </w:p>
    <w:p w14:paraId="30E49BB5">
      <w:pPr>
        <w:pBdr/>
        <w:spacing/>
        <w:ind/>
        <w:rPr>
          <w:color w:val="000000" w:themeColor="text1"/>
        </w:rPr>
      </w:pPr>
      <w:r>
        <w:rPr>
          <w:color w:val="000000" w:themeColor="text1"/>
        </w:rPr>
      </w:r>
      <w:r>
        <w:rPr>
          <w:color w:val="000000" w:themeColor="text1"/>
        </w:rPr>
      </w:r>
      <w:r>
        <w:rPr>
          <w:color w:val="000000" w:themeColor="text1"/>
        </w:rPr>
      </w:r>
    </w:p>
    <w:p w14:paraId="5A602987" w14:textId="76C5CED9">
      <w:pPr>
        <w:pBdr/>
        <w:spacing/>
        <w:ind/>
        <w:rPr>
          <w:color w:val="000000" w:themeColor="text1"/>
        </w:rPr>
      </w:pPr>
      <w:r>
        <w:rPr>
          <w:color w:val="000000" w:themeColor="text1"/>
        </w:rPr>
      </w:r>
      <w:r>
        <w:rPr>
          <w:color w:val="000000" w:themeColor="text1"/>
        </w:rPr>
      </w:r>
    </w:p>
    <w:tbl>
      <w:tblPr>
        <w:tblW w:w="0" w:type="auto"/>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187C8B32" w14:textId="2F750A4F">
            <w:pPr>
              <w:widowControl w:val="false"/>
              <w:pBdr/>
              <w:spacing/>
              <w:ind/>
              <w:rPr>
                <w:lang w:val="en-US"/>
              </w:rPr>
            </w:pPr>
            <w:r>
              <w:rPr>
                <w:b/>
                <w:bCs/>
                <w:lang w:val="en-US"/>
              </w:rPr>
              <w:t xml:space="preserve">Browser SessionStorage Screenshot (Before </w:t>
            </w:r>
            <w:r>
              <w:rPr>
                <w:b/>
                <w:bCs/>
                <w:lang w:val="en-US"/>
              </w:rPr>
              <w:t xml:space="preserve">C</w:t>
            </w:r>
            <w:r>
              <w:rPr>
                <w:b/>
                <w:bCs/>
                <w:lang w:val="en-US"/>
              </w:rPr>
              <w:t xml:space="preserve">learing </w:t>
            </w:r>
            <w:r>
              <w:rPr>
                <w:b/>
                <w:bCs/>
                <w:lang w:val="en-US"/>
              </w:rPr>
              <w:t xml:space="preserve">I</w:t>
            </w:r>
            <w:r>
              <w:rPr>
                <w:b/>
                <w:bCs/>
                <w:lang w:val="en-US"/>
              </w:rPr>
              <w:t xml:space="preserve">tems) </w:t>
            </w:r>
            <w:r>
              <w:br/>
            </w:r>
            <w:r>
              <w:rPr>
                <w:lang w:val="en-US"/>
              </w:rPr>
            </w:r>
          </w:p>
          <w:p w14:paraId="206A221D" w14:textId="14517653">
            <w:pPr>
              <w:widowControl w:val="false"/>
              <w:pBdr/>
              <w:spacing/>
              <w:ind/>
              <w:rPr/>
            </w:pPr>
            <w:r>
              <w:rPr>
                <w:i/>
                <w:iCs/>
                <w:lang w:val="en-US"/>
              </w:rPr>
              <w:t xml:space="preserve">Hint: Provide the screenshot of the browser sessionStorage after adding</w:t>
            </w:r>
            <w:r>
              <w:rPr>
                <w:i/>
                <w:iCs/>
                <w:lang w:val="en-US"/>
              </w:rPr>
              <w:t xml:space="preserve"> the</w:t>
            </w:r>
            <w:r>
              <w:rPr>
                <w:i/>
                <w:iCs/>
                <w:lang w:val="en-US"/>
              </w:rPr>
              <w:t xml:space="preserve"> items and before clearing the items. Use </w:t>
            </w:r>
            <w:r>
              <w:rPr>
                <w:i/>
                <w:iCs/>
                <w:lang w:val="en-US"/>
              </w:rPr>
              <w:t xml:space="preserve">“</w:t>
            </w:r>
            <w:r>
              <w:rPr>
                <w:i/>
                <w:iCs/>
                <w:lang w:val="en-US"/>
              </w:rPr>
              <w:t xml:space="preserve">C</w:t>
            </w:r>
            <w:r>
              <w:rPr>
                <w:i/>
                <w:iCs/>
                <w:lang w:val="en-US"/>
              </w:rPr>
              <w:t xml:space="preserve">trl</w:t>
            </w:r>
            <w:r>
              <w:rPr>
                <w:i/>
                <w:iCs/>
                <w:lang w:val="en-US"/>
              </w:rPr>
              <w:t xml:space="preserve">” </w:t>
            </w:r>
            <w:r>
              <w:rPr>
                <w:i/>
                <w:iCs/>
                <w:lang w:val="en-US"/>
              </w:rPr>
              <w:t xml:space="preserve">+</w:t>
            </w:r>
            <w:r>
              <w:rPr>
                <w:i/>
                <w:iCs/>
                <w:lang w:val="en-US"/>
              </w:rPr>
              <w:t xml:space="preserve"> “</w:t>
            </w:r>
            <w:r>
              <w:rPr>
                <w:i/>
                <w:iCs/>
                <w:lang w:val="en-US"/>
              </w:rPr>
              <w:t xml:space="preserve">S</w:t>
            </w:r>
            <w:r>
              <w:rPr>
                <w:i/>
                <w:iCs/>
                <w:lang w:val="en-US"/>
              </w:rPr>
              <w:t xml:space="preserve">hift</w:t>
            </w:r>
            <w:r>
              <w:rPr>
                <w:i/>
                <w:iCs/>
                <w:lang w:val="en-US"/>
              </w:rPr>
              <w:t xml:space="preserve">” </w:t>
            </w:r>
            <w:r>
              <w:rPr>
                <w:i/>
                <w:iCs/>
                <w:lang w:val="en-US"/>
              </w:rPr>
              <w:t xml:space="preserve">+</w:t>
            </w:r>
            <w:r>
              <w:rPr>
                <w:i/>
                <w:iCs/>
                <w:lang w:val="en-US"/>
              </w:rPr>
              <w:t xml:space="preserve"> </w:t>
            </w:r>
            <w:r>
              <w:rPr>
                <w:i/>
                <w:iCs/>
                <w:lang w:val="en-US"/>
              </w:rPr>
              <w:t xml:space="preserve">J to open the browser console window in </w:t>
            </w:r>
            <w:r>
              <w:rPr>
                <w:i/>
                <w:iCs/>
                <w:lang w:val="en-US"/>
              </w:rPr>
              <w:t xml:space="preserve">the </w:t>
            </w:r>
            <w:r>
              <w:rPr>
                <w:i/>
                <w:iCs/>
                <w:lang w:val="en-US"/>
              </w:rPr>
              <w:t xml:space="preserve">Google Chrome browser</w:t>
            </w:r>
            <w:r>
              <w:rPr>
                <w:i/>
                <w:iCs/>
                <w:lang w:val="en-US"/>
              </w:rPr>
              <w:t xml:space="preserve">,</w:t>
            </w:r>
            <w:r>
              <w:rPr>
                <w:i/>
                <w:iCs/>
                <w:lang w:val="en-US"/>
              </w:rPr>
              <w:t xml:space="preserve"> click the </w:t>
            </w:r>
            <w:r>
              <w:rPr>
                <w:i/>
                <w:iCs/>
                <w:lang w:val="en-US"/>
              </w:rPr>
              <w:t xml:space="preserve">“</w:t>
            </w:r>
            <w:r>
              <w:rPr>
                <w:i/>
                <w:iCs/>
                <w:lang w:val="en-US"/>
              </w:rPr>
              <w:t xml:space="preserve">&gt;&gt;</w:t>
            </w:r>
            <w:r>
              <w:rPr>
                <w:i/>
                <w:iCs/>
                <w:lang w:val="en-US"/>
              </w:rPr>
              <w:t xml:space="preserve">”</w:t>
            </w:r>
            <w:r>
              <w:rPr>
                <w:i/>
                <w:iCs/>
                <w:lang w:val="en-US"/>
              </w:rPr>
              <w:t xml:space="preserve"> button</w:t>
            </w:r>
            <w:r>
              <w:rPr>
                <w:i/>
                <w:iCs/>
                <w:lang w:val="en-US"/>
              </w:rPr>
              <w:t xml:space="preserve">,</w:t>
            </w:r>
            <w:r>
              <w:rPr>
                <w:i/>
                <w:iCs/>
                <w:lang w:val="en-US"/>
              </w:rPr>
              <w:t xml:space="preserve"> and select </w:t>
            </w:r>
            <w:r>
              <w:rPr>
                <w:i/>
                <w:iCs/>
                <w:lang w:val="en-US"/>
              </w:rPr>
              <w:t xml:space="preserve">“</w:t>
            </w:r>
            <w:r>
              <w:rPr>
                <w:i/>
                <w:iCs/>
                <w:lang w:val="en-US"/>
              </w:rPr>
              <w:t xml:space="preserve">Application.</w:t>
            </w:r>
            <w:r>
              <w:rPr>
                <w:i/>
                <w:iCs/>
                <w:lang w:val="en-US"/>
              </w:rPr>
              <w:t xml:space="preserve">”</w:t>
            </w:r>
            <w:r>
              <w:rPr>
                <w:i/>
                <w:iCs/>
                <w:lang w:val="en-US"/>
              </w:rPr>
              <w:t xml:space="preserve"> Then</w:t>
            </w:r>
            <w:r>
              <w:rPr>
                <w:i/>
                <w:iCs/>
                <w:lang w:val="en-US"/>
              </w:rPr>
              <w:t xml:space="preserve">,</w:t>
            </w:r>
            <w:r>
              <w:rPr>
                <w:i/>
                <w:iCs/>
                <w:lang w:val="en-US"/>
              </w:rPr>
              <w:t xml:space="preserve"> find the sessionStorage under </w:t>
            </w:r>
            <w:r>
              <w:rPr>
                <w:i/>
                <w:iCs/>
                <w:lang w:val="en-US"/>
              </w:rPr>
              <w:t xml:space="preserve">the </w:t>
            </w:r>
            <w:r>
              <w:rPr>
                <w:i/>
                <w:iCs/>
                <w:lang w:val="en-US"/>
              </w:rPr>
              <w:t xml:space="preserve">Storage category.</w:t>
            </w:r>
            <w:r/>
          </w:p>
          <w:p w14:paraId="613BF9C1" w14:textId="632F6392">
            <w:pPr>
              <w:widowControl w:val="false"/>
              <w:pBdr/>
              <w:spacing/>
              <w:ind/>
              <w:rPr/>
            </w:pPr>
            <w:r/>
            <w:r/>
          </w:p>
          <w:p w14:paraId="3A417602" w14:textId="13F97983">
            <w:pPr>
              <w:pStyle w:val="722"/>
              <w:widowControl w:val="false"/>
              <w:numPr>
                <w:ilvl w:val="0"/>
                <w:numId w:val="7"/>
              </w:numPr>
              <w:pBdr/>
              <w:spacing/>
              <w:ind/>
              <w:rPr/>
            </w:pPr>
            <w:r>
              <w:rPr>
                <w:lang w:val="en-US"/>
              </w:rPr>
              <w:t xml:space="preserve">The sessionStorage should show all the items currently added to the shopping cart</w:t>
            </w:r>
            <w:r>
              <w:rPr>
                <w:lang w:val="en-US"/>
              </w:rPr>
              <w:t xml:space="preserve">.</w:t>
            </w: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5C02A7A1" w14:textId="30FA8B65">
            <w:pPr>
              <w:widowControl w:val="false"/>
              <w:pBdr/>
              <w:spacing/>
              <w:ind/>
              <w:rPr/>
            </w:pPr>
            <w:r>
              <mc:AlternateContent>
                <mc:Choice Requires="wpg">
                  <w:drawing>
                    <wp:inline xmlns:wp="http://schemas.openxmlformats.org/drawingml/2006/wordprocessingDrawing" distT="0" distB="0" distL="0" distR="0">
                      <wp:extent cx="5943600" cy="274684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93604" name=""/>
                              <pic:cNvPicPr>
                                <a:picLocks noChangeAspect="1"/>
                              </pic:cNvPicPr>
                              <pic:nvPr/>
                            </pic:nvPicPr>
                            <pic:blipFill rotWithShape="1">
                              <a:blip r:embed="rId13"/>
                              <a:stretch/>
                            </pic:blipFill>
                            <pic:spPr bwMode="auto">
                              <a:xfrm flipH="0" flipV="0">
                                <a:off x="0" y="0"/>
                                <a:ext cx="5943599" cy="2746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16.29pt;mso-wrap-distance-left:0.00pt;mso-wrap-distance-top:0.00pt;mso-wrap-distance-right:0.00pt;mso-wrap-distance-bottom:0.00pt;z-index:1;" stroked="false">
                      <v:imagedata r:id="rId13" o:title=""/>
                      <o:lock v:ext="edit" rotation="t"/>
                    </v:shape>
                  </w:pict>
                </mc:Fallback>
              </mc:AlternateContent>
            </w:r>
            <w:r/>
          </w:p>
        </w:tc>
      </w:tr>
    </w:tbl>
    <w:p w14:paraId="66A5B059">
      <w:pPr>
        <w:pBdr/>
        <w:spacing/>
        <w:ind/>
        <w:rPr>
          <w:color w:val="000000" w:themeColor="text1"/>
        </w:rPr>
      </w:pPr>
      <w:r>
        <w:rPr>
          <w:color w:val="000000" w:themeColor="text1"/>
        </w:rPr>
      </w:r>
      <w:r>
        <w:rPr>
          <w:color w:val="000000" w:themeColor="text1"/>
        </w:rPr>
      </w:r>
      <w:r>
        <w:rPr>
          <w:color w:val="000000" w:themeColor="text1"/>
        </w:rPr>
      </w:r>
    </w:p>
    <w:p w14:paraId="522400A0">
      <w:pPr>
        <w:pBdr/>
        <w:spacing/>
        <w:ind/>
        <w:rPr>
          <w:color w:val="000000" w:themeColor="text1"/>
        </w:rPr>
      </w:pPr>
      <w:r>
        <w:rPr>
          <w:color w:val="000000" w:themeColor="text1"/>
        </w:rPr>
      </w:r>
      <w:r>
        <w:rPr>
          <w:color w:val="000000" w:themeColor="text1"/>
        </w:rPr>
      </w:r>
      <w:r>
        <w:rPr>
          <w:color w:val="000000" w:themeColor="text1"/>
        </w:rPr>
      </w:r>
    </w:p>
    <w:p w14:paraId="1EE3F254">
      <w:pPr>
        <w:pBdr/>
        <w:spacing/>
        <w:ind/>
        <w:rPr>
          <w:color w:val="000000" w:themeColor="text1"/>
        </w:rPr>
      </w:pPr>
      <w:r>
        <w:rPr>
          <w:color w:val="000000" w:themeColor="text1"/>
        </w:rPr>
      </w:r>
      <w:r>
        <w:rPr>
          <w:color w:val="000000" w:themeColor="text1"/>
        </w:rPr>
      </w:r>
      <w:r>
        <w:rPr>
          <w:color w:val="000000" w:themeColor="text1"/>
        </w:rPr>
      </w:r>
    </w:p>
    <w:p w14:paraId="4C428101">
      <w:pPr>
        <w:pBdr/>
        <w:spacing/>
        <w:ind/>
        <w:rPr>
          <w:color w:val="000000" w:themeColor="text1"/>
        </w:rPr>
      </w:pPr>
      <w:r>
        <w:rPr>
          <w:color w:val="000000" w:themeColor="text1"/>
        </w:rPr>
      </w:r>
      <w:r>
        <w:rPr>
          <w:color w:val="000000" w:themeColor="text1"/>
        </w:rPr>
      </w:r>
      <w:r>
        <w:rPr>
          <w:color w:val="000000" w:themeColor="text1"/>
        </w:rPr>
      </w:r>
    </w:p>
    <w:p w14:paraId="27BD4AEA">
      <w:pPr>
        <w:pBdr/>
        <w:spacing/>
        <w:ind/>
        <w:rPr>
          <w:color w:val="000000" w:themeColor="text1"/>
        </w:rPr>
      </w:pPr>
      <w:r>
        <w:rPr>
          <w:color w:val="000000" w:themeColor="text1"/>
        </w:rPr>
      </w:r>
      <w:r>
        <w:rPr>
          <w:color w:val="000000" w:themeColor="text1"/>
        </w:rPr>
      </w:r>
      <w:r>
        <w:rPr>
          <w:color w:val="000000" w:themeColor="text1"/>
        </w:rPr>
      </w:r>
    </w:p>
    <w:p w14:paraId="59361D65">
      <w:pPr>
        <w:pBdr/>
        <w:spacing/>
        <w:ind/>
        <w:rPr>
          <w:color w:val="000000" w:themeColor="text1"/>
        </w:rPr>
      </w:pPr>
      <w:r>
        <w:rPr>
          <w:color w:val="000000" w:themeColor="text1"/>
        </w:rPr>
      </w:r>
      <w:r>
        <w:rPr>
          <w:color w:val="000000" w:themeColor="text1"/>
        </w:rPr>
      </w:r>
      <w:r>
        <w:rPr>
          <w:color w:val="000000" w:themeColor="text1"/>
        </w:rPr>
      </w:r>
    </w:p>
    <w:p w14:paraId="1EC5A7C0">
      <w:pPr>
        <w:pBdr/>
        <w:spacing/>
        <w:ind/>
        <w:rPr>
          <w:color w:val="000000" w:themeColor="text1"/>
        </w:rPr>
      </w:pPr>
      <w:r>
        <w:rPr>
          <w:color w:val="000000" w:themeColor="text1"/>
        </w:rPr>
      </w:r>
      <w:r>
        <w:rPr>
          <w:color w:val="000000" w:themeColor="text1"/>
        </w:rPr>
      </w:r>
      <w:r>
        <w:rPr>
          <w:color w:val="000000" w:themeColor="text1"/>
        </w:rPr>
      </w:r>
    </w:p>
    <w:p w14:paraId="5A0D5F3B">
      <w:pPr>
        <w:pBdr/>
        <w:spacing/>
        <w:ind/>
        <w:rPr>
          <w:color w:val="000000" w:themeColor="text1"/>
        </w:rPr>
      </w:pPr>
      <w:r>
        <w:rPr>
          <w:color w:val="000000" w:themeColor="text1"/>
        </w:rPr>
      </w:r>
      <w:r>
        <w:rPr>
          <w:color w:val="000000" w:themeColor="text1"/>
        </w:rPr>
      </w:r>
      <w:r>
        <w:rPr>
          <w:color w:val="000000" w:themeColor="text1"/>
        </w:rPr>
      </w:r>
    </w:p>
    <w:p w14:paraId="58D7CD55">
      <w:pPr>
        <w:pBdr/>
        <w:spacing/>
        <w:ind/>
        <w:rPr>
          <w:color w:val="000000" w:themeColor="text1"/>
        </w:rPr>
      </w:pPr>
      <w:r>
        <w:rPr>
          <w:color w:val="000000" w:themeColor="text1"/>
        </w:rPr>
      </w:r>
      <w:r>
        <w:rPr>
          <w:color w:val="000000" w:themeColor="text1"/>
        </w:rPr>
      </w:r>
      <w:r>
        <w:rPr>
          <w:color w:val="000000" w:themeColor="text1"/>
        </w:rPr>
      </w:r>
    </w:p>
    <w:p w14:paraId="51568EFB">
      <w:pPr>
        <w:pBdr/>
        <w:spacing/>
        <w:ind/>
        <w:rPr>
          <w:color w:val="000000" w:themeColor="text1"/>
        </w:rPr>
      </w:pPr>
      <w:r>
        <w:rPr>
          <w:color w:val="000000" w:themeColor="text1"/>
        </w:rPr>
      </w:r>
      <w:r>
        <w:rPr>
          <w:color w:val="000000" w:themeColor="text1"/>
        </w:rPr>
      </w:r>
      <w:r>
        <w:rPr>
          <w:color w:val="000000" w:themeColor="text1"/>
        </w:rPr>
      </w:r>
    </w:p>
    <w:p w14:paraId="22FAB156">
      <w:pPr>
        <w:pBdr/>
        <w:spacing/>
        <w:ind/>
        <w:rPr>
          <w:color w:val="000000" w:themeColor="text1"/>
        </w:rPr>
      </w:pPr>
      <w:r>
        <w:rPr>
          <w:color w:val="000000" w:themeColor="text1"/>
        </w:rPr>
      </w:r>
      <w:r>
        <w:rPr>
          <w:color w:val="000000" w:themeColor="text1"/>
        </w:rPr>
      </w:r>
      <w:r>
        <w:rPr>
          <w:color w:val="000000" w:themeColor="text1"/>
        </w:rPr>
      </w:r>
    </w:p>
    <w:p w14:paraId="75F7630C">
      <w:pPr>
        <w:pBdr/>
        <w:spacing/>
        <w:ind/>
        <w:rPr>
          <w:color w:val="000000" w:themeColor="text1"/>
        </w:rPr>
      </w:pPr>
      <w:r>
        <w:rPr>
          <w:color w:val="000000" w:themeColor="text1"/>
        </w:rPr>
      </w:r>
      <w:r>
        <w:rPr>
          <w:color w:val="000000" w:themeColor="text1"/>
        </w:rPr>
      </w:r>
      <w:r>
        <w:rPr>
          <w:color w:val="000000" w:themeColor="text1"/>
        </w:rPr>
      </w:r>
    </w:p>
    <w:p w14:paraId="02C63EAB">
      <w:pPr>
        <w:pBdr/>
        <w:spacing/>
        <w:ind/>
        <w:rPr>
          <w:color w:val="000000" w:themeColor="text1"/>
        </w:rPr>
      </w:pPr>
      <w:r>
        <w:rPr>
          <w:color w:val="000000" w:themeColor="text1"/>
        </w:rPr>
      </w:r>
      <w:r>
        <w:rPr>
          <w:color w:val="000000" w:themeColor="text1"/>
        </w:rPr>
      </w:r>
      <w:r>
        <w:rPr>
          <w:color w:val="000000" w:themeColor="text1"/>
        </w:rPr>
      </w:r>
    </w:p>
    <w:p w14:paraId="6CC30437">
      <w:pPr>
        <w:pBdr/>
        <w:spacing/>
        <w:ind/>
        <w:rPr>
          <w:color w:val="000000" w:themeColor="text1"/>
        </w:rPr>
      </w:pPr>
      <w:r>
        <w:rPr>
          <w:color w:val="000000" w:themeColor="text1"/>
        </w:rPr>
      </w:r>
      <w:r>
        <w:rPr>
          <w:color w:val="000000" w:themeColor="text1"/>
        </w:rPr>
      </w:r>
      <w:r>
        <w:rPr>
          <w:color w:val="000000" w:themeColor="text1"/>
        </w:rPr>
      </w:r>
    </w:p>
    <w:p w14:paraId="6268E918">
      <w:pPr>
        <w:pBdr/>
        <w:spacing/>
        <w:ind/>
        <w:rPr>
          <w:color w:val="000000" w:themeColor="text1"/>
        </w:rPr>
      </w:pPr>
      <w:r>
        <w:rPr>
          <w:color w:val="000000" w:themeColor="text1"/>
        </w:rPr>
      </w:r>
      <w:r>
        <w:rPr>
          <w:color w:val="000000" w:themeColor="text1"/>
        </w:rPr>
      </w:r>
      <w:r>
        <w:rPr>
          <w:color w:val="000000" w:themeColor="text1"/>
        </w:rPr>
      </w:r>
    </w:p>
    <w:p w14:paraId="3EE26960">
      <w:pPr>
        <w:pBdr/>
        <w:spacing/>
        <w:ind/>
        <w:rPr>
          <w:color w:val="000000" w:themeColor="text1"/>
        </w:rPr>
      </w:pPr>
      <w:r>
        <w:rPr>
          <w:color w:val="000000" w:themeColor="text1"/>
        </w:rPr>
      </w:r>
      <w:r>
        <w:rPr>
          <w:color w:val="000000" w:themeColor="text1"/>
        </w:rPr>
      </w:r>
      <w:r>
        <w:rPr>
          <w:color w:val="000000" w:themeColor="text1"/>
        </w:rPr>
      </w:r>
    </w:p>
    <w:p w14:paraId="5CC50000">
      <w:pPr>
        <w:pBdr/>
        <w:spacing/>
        <w:ind/>
        <w:rPr>
          <w:color w:val="000000" w:themeColor="text1"/>
        </w:rPr>
      </w:pPr>
      <w:r>
        <w:rPr>
          <w:color w:val="000000" w:themeColor="text1"/>
        </w:rPr>
      </w:r>
      <w:r>
        <w:rPr>
          <w:color w:val="000000" w:themeColor="text1"/>
        </w:rPr>
      </w:r>
      <w:r>
        <w:rPr>
          <w:color w:val="000000" w:themeColor="text1"/>
        </w:rPr>
      </w:r>
    </w:p>
    <w:p w14:paraId="5A3C8470">
      <w:pPr>
        <w:pBdr/>
        <w:spacing/>
        <w:ind/>
        <w:rPr>
          <w:color w:val="000000" w:themeColor="text1"/>
        </w:rPr>
      </w:pPr>
      <w:r>
        <w:rPr>
          <w:color w:val="000000" w:themeColor="text1"/>
        </w:rPr>
      </w:r>
      <w:r>
        <w:rPr>
          <w:color w:val="000000" w:themeColor="text1"/>
        </w:rPr>
      </w:r>
      <w:r>
        <w:rPr>
          <w:color w:val="000000" w:themeColor="text1"/>
        </w:rPr>
      </w:r>
    </w:p>
    <w:p w14:paraId="4A488C26" w14:textId="4F30CC98">
      <w:pPr>
        <w:pBdr/>
        <w:spacing/>
        <w:ind/>
        <w:rPr>
          <w:color w:val="000000" w:themeColor="text1"/>
        </w:rPr>
      </w:pPr>
      <w:r>
        <w:rPr>
          <w:color w:val="000000" w:themeColor="text1"/>
        </w:rPr>
      </w:r>
      <w:r>
        <w:rPr>
          <w:color w:val="000000" w:themeColor="text1"/>
        </w:rPr>
      </w:r>
    </w:p>
    <w:tbl>
      <w:tblPr>
        <w:tblW w:w="0" w:type="auto"/>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4AED5CF2" w14:textId="40FCD1CC">
            <w:pPr>
              <w:widowControl w:val="false"/>
              <w:pBdr/>
              <w:spacing/>
              <w:ind/>
              <w:rPr>
                <w:lang w:val="en-US"/>
              </w:rPr>
            </w:pPr>
            <w:r>
              <w:rPr>
                <w:b/>
                <w:bCs/>
                <w:lang w:val="en-US"/>
              </w:rPr>
              <w:t xml:space="preserve">Browser SessionStorage Screenshot (</w:t>
            </w:r>
            <w:r>
              <w:rPr>
                <w:b/>
                <w:bCs/>
                <w:lang w:val="en-US"/>
              </w:rPr>
              <w:t xml:space="preserve">A</w:t>
            </w:r>
            <w:r>
              <w:rPr>
                <w:b/>
                <w:bCs/>
                <w:lang w:val="en-US"/>
              </w:rPr>
              <w:t xml:space="preserve">fter </w:t>
            </w:r>
            <w:r>
              <w:rPr>
                <w:b/>
                <w:bCs/>
                <w:lang w:val="en-US"/>
              </w:rPr>
              <w:t xml:space="preserve">C</w:t>
            </w:r>
            <w:r>
              <w:rPr>
                <w:b/>
                <w:bCs/>
                <w:lang w:val="en-US"/>
              </w:rPr>
              <w:t xml:space="preserve">learing </w:t>
            </w:r>
            <w:r>
              <w:rPr>
                <w:b/>
                <w:bCs/>
                <w:lang w:val="en-US"/>
              </w:rPr>
              <w:t xml:space="preserve">I</w:t>
            </w:r>
            <w:r>
              <w:rPr>
                <w:b/>
                <w:bCs/>
                <w:lang w:val="en-US"/>
              </w:rPr>
              <w:t xml:space="preserve">tems) </w:t>
            </w:r>
            <w:r>
              <w:br/>
            </w:r>
            <w:r>
              <w:rPr>
                <w:lang w:val="en-US"/>
              </w:rPr>
            </w:r>
          </w:p>
          <w:p w14:paraId="62FBADD3" w14:textId="6F19F81C">
            <w:pPr>
              <w:widowControl w:val="false"/>
              <w:pBdr/>
              <w:spacing/>
              <w:ind/>
              <w:rPr/>
            </w:pPr>
            <w:r>
              <w:rPr>
                <w:i/>
                <w:iCs/>
                <w:lang w:val="en-US"/>
              </w:rPr>
              <w:t xml:space="preserve">Hint: Provide the screenshot of the browser sessionStorage after clearing the items. Use </w:t>
            </w:r>
            <w:r>
              <w:rPr>
                <w:i/>
                <w:iCs/>
                <w:lang w:val="en-US"/>
              </w:rPr>
              <w:t xml:space="preserve">“C</w:t>
            </w:r>
            <w:r>
              <w:rPr>
                <w:i/>
                <w:iCs/>
                <w:lang w:val="en-US"/>
              </w:rPr>
              <w:t xml:space="preserve">trl</w:t>
            </w:r>
            <w:r>
              <w:rPr>
                <w:i/>
                <w:iCs/>
                <w:lang w:val="en-US"/>
              </w:rPr>
              <w:t xml:space="preserve">” </w:t>
            </w:r>
            <w:r>
              <w:rPr>
                <w:i/>
                <w:iCs/>
                <w:lang w:val="en-US"/>
              </w:rPr>
              <w:t xml:space="preserve">+</w:t>
            </w:r>
            <w:r>
              <w:rPr>
                <w:i/>
                <w:iCs/>
                <w:lang w:val="en-US"/>
              </w:rPr>
              <w:t xml:space="preserve"> “</w:t>
            </w:r>
            <w:r>
              <w:rPr>
                <w:i/>
                <w:iCs/>
                <w:lang w:val="en-US"/>
              </w:rPr>
              <w:t xml:space="preserve">S</w:t>
            </w:r>
            <w:r>
              <w:rPr>
                <w:i/>
                <w:iCs/>
                <w:lang w:val="en-US"/>
              </w:rPr>
              <w:t xml:space="preserve">hift</w:t>
            </w:r>
            <w:r>
              <w:rPr>
                <w:i/>
                <w:iCs/>
                <w:lang w:val="en-US"/>
              </w:rPr>
              <w:t xml:space="preserve">” </w:t>
            </w:r>
            <w:r>
              <w:rPr>
                <w:i/>
                <w:iCs/>
                <w:lang w:val="en-US"/>
              </w:rPr>
              <w:t xml:space="preserve">+</w:t>
            </w:r>
            <w:r>
              <w:rPr>
                <w:i/>
                <w:iCs/>
                <w:lang w:val="en-US"/>
              </w:rPr>
              <w:t xml:space="preserve"> </w:t>
            </w:r>
            <w:r>
              <w:rPr>
                <w:i/>
                <w:iCs/>
                <w:lang w:val="en-US"/>
              </w:rPr>
              <w:t xml:space="preserve">J to open the browser console window in </w:t>
            </w:r>
            <w:r>
              <w:rPr>
                <w:i/>
                <w:iCs/>
                <w:lang w:val="en-US"/>
              </w:rPr>
              <w:t xml:space="preserve">the </w:t>
            </w:r>
            <w:r>
              <w:rPr>
                <w:i/>
                <w:iCs/>
                <w:lang w:val="en-US"/>
              </w:rPr>
              <w:t xml:space="preserve">Google Chrome browser</w:t>
            </w:r>
            <w:r>
              <w:rPr>
                <w:i/>
                <w:iCs/>
                <w:lang w:val="en-US"/>
              </w:rPr>
              <w:t xml:space="preserve">,</w:t>
            </w:r>
            <w:r>
              <w:rPr>
                <w:i/>
                <w:iCs/>
                <w:lang w:val="en-US"/>
              </w:rPr>
              <w:t xml:space="preserve"> click the </w:t>
            </w:r>
            <w:r>
              <w:rPr>
                <w:i/>
                <w:iCs/>
                <w:lang w:val="en-US"/>
              </w:rPr>
              <w:t xml:space="preserve">“</w:t>
            </w:r>
            <w:r>
              <w:rPr>
                <w:i/>
                <w:iCs/>
                <w:lang w:val="en-US"/>
              </w:rPr>
              <w:t xml:space="preserve">&gt;&gt;</w:t>
            </w:r>
            <w:r>
              <w:rPr>
                <w:i/>
                <w:iCs/>
                <w:lang w:val="en-US"/>
              </w:rPr>
              <w:t xml:space="preserve">”</w:t>
            </w:r>
            <w:r>
              <w:rPr>
                <w:i/>
                <w:iCs/>
                <w:lang w:val="en-US"/>
              </w:rPr>
              <w:t xml:space="preserve"> button</w:t>
            </w:r>
            <w:r>
              <w:rPr>
                <w:i/>
                <w:iCs/>
                <w:lang w:val="en-US"/>
              </w:rPr>
              <w:t xml:space="preserve">,</w:t>
            </w:r>
            <w:r>
              <w:rPr>
                <w:i/>
                <w:iCs/>
                <w:lang w:val="en-US"/>
              </w:rPr>
              <w:t xml:space="preserve"> and select </w:t>
            </w:r>
            <w:r>
              <w:rPr>
                <w:i/>
                <w:iCs/>
                <w:lang w:val="en-US"/>
              </w:rPr>
              <w:t xml:space="preserve">“</w:t>
            </w:r>
            <w:r>
              <w:rPr>
                <w:i/>
                <w:iCs/>
                <w:lang w:val="en-US"/>
              </w:rPr>
              <w:t xml:space="preserve">Application.</w:t>
            </w:r>
            <w:r>
              <w:rPr>
                <w:i/>
                <w:iCs/>
                <w:lang w:val="en-US"/>
              </w:rPr>
              <w:t xml:space="preserve">”</w:t>
            </w:r>
            <w:r>
              <w:rPr>
                <w:i/>
                <w:iCs/>
                <w:lang w:val="en-US"/>
              </w:rPr>
              <w:t xml:space="preserve"> Then</w:t>
            </w:r>
            <w:r>
              <w:rPr>
                <w:i/>
                <w:iCs/>
                <w:lang w:val="en-US"/>
              </w:rPr>
              <w:t xml:space="preserve">,</w:t>
            </w:r>
            <w:r>
              <w:rPr>
                <w:i/>
                <w:iCs/>
                <w:lang w:val="en-US"/>
              </w:rPr>
              <w:t xml:space="preserve"> find the sessionStorage under </w:t>
            </w:r>
            <w:r>
              <w:rPr>
                <w:i/>
                <w:iCs/>
                <w:lang w:val="en-US"/>
              </w:rPr>
              <w:t xml:space="preserve">the </w:t>
            </w:r>
            <w:r>
              <w:rPr>
                <w:i/>
                <w:iCs/>
                <w:lang w:val="en-US"/>
              </w:rPr>
              <w:t xml:space="preserve">Storage category.</w:t>
            </w:r>
            <w:r/>
          </w:p>
          <w:p w14:paraId="20474174" w14:textId="46521EAF">
            <w:pPr>
              <w:widowControl w:val="false"/>
              <w:pBdr/>
              <w:spacing/>
              <w:ind/>
              <w:rPr/>
            </w:pPr>
            <w:r/>
            <w:r/>
          </w:p>
          <w:p w14:paraId="0AFEFC3C" w14:textId="52502D73">
            <w:pPr>
              <w:pStyle w:val="722"/>
              <w:widowControl w:val="false"/>
              <w:numPr>
                <w:ilvl w:val="0"/>
                <w:numId w:val="7"/>
              </w:numPr>
              <w:pBdr/>
              <w:spacing/>
              <w:ind/>
              <w:rPr/>
            </w:pPr>
            <w:r>
              <w:rPr>
                <w:lang w:val="en-US"/>
              </w:rPr>
              <w:t xml:space="preserve">The sessionStorage should be empty as all the items </w:t>
            </w:r>
            <w:r>
              <w:rPr>
                <w:lang w:val="en-US"/>
              </w:rPr>
              <w:t xml:space="preserve">are </w:t>
            </w:r>
            <w:r>
              <w:rPr>
                <w:lang w:val="en-US"/>
              </w:rPr>
              <w:t xml:space="preserve">removed from the sessionStorage.</w:t>
            </w: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0AA2768C" w14:textId="2C17B594">
            <w:pPr>
              <w:widowControl w:val="false"/>
              <w:pBdr/>
              <w:spacing/>
              <w:ind/>
              <w:rPr/>
            </w:pPr>
            <w:r>
              <mc:AlternateContent>
                <mc:Choice Requires="wpg">
                  <w:drawing>
                    <wp:inline xmlns:wp="http://schemas.openxmlformats.org/drawingml/2006/wordprocessingDrawing" distT="0" distB="0" distL="0" distR="0">
                      <wp:extent cx="5943600" cy="303026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3461" name=""/>
                              <pic:cNvPicPr>
                                <a:picLocks noChangeAspect="1"/>
                              </pic:cNvPicPr>
                              <pic:nvPr/>
                            </pic:nvPicPr>
                            <pic:blipFill rotWithShape="1">
                              <a:blip r:embed="rId15"/>
                              <a:stretch/>
                            </pic:blipFill>
                            <pic:spPr bwMode="auto">
                              <a:xfrm>
                                <a:off x="0" y="0"/>
                                <a:ext cx="5943599" cy="30302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38.60pt;mso-wrap-distance-left:0.00pt;mso-wrap-distance-top:0.00pt;mso-wrap-distance-right:0.00pt;mso-wrap-distance-bottom:0.00pt;z-index:1;" stroked="false">
                      <v:imagedata r:id="rId15" o:title=""/>
                      <o:lock v:ext="edit" rotation="t"/>
                    </v:shape>
                  </w:pict>
                </mc:Fallback>
              </mc:AlternateContent>
            </w:r>
            <w:r/>
          </w:p>
          <w:p w14:paraId="5C3E6426" w14:textId="16F3E980">
            <w:pPr>
              <w:widowControl w:val="false"/>
              <w:pBdr/>
              <w:spacing/>
              <w:ind/>
              <w:rPr/>
            </w:pPr>
            <w:r/>
            <w:r/>
          </w:p>
          <w:p w14:paraId="02A89BC3" w14:textId="7958AA59">
            <w:pPr>
              <w:widowControl w:val="false"/>
              <w:pBdr/>
              <w:spacing/>
              <w:ind/>
              <w:rPr/>
            </w:pPr>
            <w:r/>
            <w:r/>
          </w:p>
        </w:tc>
      </w:tr>
    </w:tbl>
    <w:p w14:paraId="6CA858CF" w14:textId="5911E83A">
      <w:pPr>
        <w:pBdr/>
        <w:spacing/>
        <w:ind/>
        <w:rPr>
          <w:color w:val="000000" w:themeColor="text1"/>
        </w:rPr>
      </w:pPr>
      <w:r>
        <w:rPr>
          <w:color w:val="000000" w:themeColor="text1"/>
        </w:rPr>
      </w:r>
      <w:r>
        <w:rPr>
          <w:color w:val="000000" w:themeColor="text1"/>
        </w:rPr>
      </w:r>
    </w:p>
    <w:tbl>
      <w:tblPr>
        <w:tblStyle w:val="721"/>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54E4B594" w14:textId="68EC888A">
            <w:pPr>
              <w:widowControl w:val="false"/>
              <w:pBdr/>
              <w:spacing/>
              <w:ind/>
              <w:rPr/>
            </w:pPr>
            <w:r>
              <w:rPr>
                <w:b/>
                <w:bCs/>
                <w:lang w:val="en-US"/>
              </w:rPr>
              <w:t xml:space="preserve">Shopping Cart Analysis </w:t>
            </w:r>
            <w:r>
              <w:br/>
            </w:r>
            <w:r>
              <w:rPr>
                <w:i/>
                <w:iCs/>
                <w:lang w:val="en-US"/>
              </w:rPr>
              <w:t xml:space="preserve">Hint: Provide a brief description </w:t>
            </w:r>
            <w:r>
              <w:rPr>
                <w:i/>
                <w:iCs/>
                <w:lang w:val="en-US"/>
              </w:rPr>
              <w:t xml:space="preserve">of </w:t>
            </w:r>
            <w:r>
              <w:rPr>
                <w:i/>
                <w:iCs/>
                <w:lang w:val="en-US"/>
              </w:rPr>
              <w:t xml:space="preserve">how the web</w:t>
            </w:r>
            <w:r>
              <w:rPr>
                <w:i/>
                <w:iCs/>
                <w:lang w:val="en-US"/>
              </w:rPr>
              <w:t xml:space="preserve"> </w:t>
            </w:r>
            <w:r>
              <w:rPr>
                <w:i/>
                <w:iCs/>
                <w:lang w:val="en-US"/>
              </w:rPr>
              <w:t xml:space="preserve">storage was utilized in implementing the shopping cart.</w:t>
            </w: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11DE2614" w14:textId="368AA5BA">
            <w:pPr>
              <w:widowControl w:val="false"/>
              <w:pBdr/>
              <w:spacing/>
              <w:ind/>
              <w:rPr/>
            </w:pPr>
            <w:r/>
            <w:r>
              <w:t xml:space="preserve">I utilized the web storage API to seamlessly persist and manage shopping cart data across the application. When a user interacts with an item on the Gallery page, the script reads metadata attributes (data-id, data-name, data-price) from the button element</w:t>
            </w:r>
            <w:r>
              <w:t xml:space="preserve"> and appends them to a structured JavaScript array. This array is immediately serialized using JSON.stringify() and saved into storage under the nursery_cart key. When opening the dynamic modal view, the system uses JSON.parse() to retrieve and deserialize</w:t>
            </w:r>
            <w:r>
              <w:t xml:space="preserve"> this data, dynamically building the HTML table elements to render the items and total price accurately. Clicking "Clear Cart" or processing an order destroys the storage reference to clear the system state.</w:t>
            </w:r>
            <w:r/>
            <w:r/>
            <w:r/>
            <w:r/>
            <w:r/>
            <w:r/>
            <w:r/>
            <w:r/>
          </w:p>
        </w:tc>
      </w:tr>
    </w:tbl>
    <w:p w14:paraId="6B509D6C">
      <w:pPr>
        <w:pBdr/>
        <w:spacing/>
        <w:ind/>
        <w:rPr>
          <w:color w:val="000000" w:themeColor="text1"/>
        </w:rPr>
      </w:pPr>
      <w:r>
        <w:rPr>
          <w:color w:val="000000" w:themeColor="text1"/>
        </w:rPr>
      </w:r>
      <w:r>
        <w:rPr>
          <w:color w:val="000000" w:themeColor="text1"/>
        </w:rPr>
      </w:r>
      <w:r>
        <w:rPr>
          <w:color w:val="000000" w:themeColor="text1"/>
        </w:rPr>
      </w:r>
    </w:p>
    <w:p w14:paraId="2322781F" w14:textId="6C7A862D">
      <w:pPr>
        <w:pBdr/>
        <w:spacing/>
        <w:ind/>
        <w:rPr>
          <w:color w:val="000000" w:themeColor="text1"/>
        </w:rPr>
      </w:pPr>
      <w:r>
        <w:rPr>
          <w:color w:val="000000" w:themeColor="text1"/>
        </w:rPr>
      </w:r>
      <w:r>
        <w:rPr>
          <w:color w:val="000000" w:themeColor="text1"/>
        </w:rPr>
      </w:r>
    </w:p>
    <w:tbl>
      <w:tblPr>
        <w:tblW w:w="0" w:type="auto"/>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34C5AB3C" w14:textId="10653EC3">
            <w:pPr>
              <w:widowControl w:val="false"/>
              <w:pBdr/>
              <w:spacing/>
              <w:ind/>
              <w:rPr/>
            </w:pPr>
            <w:r>
              <w:rPr>
                <w:b/>
                <w:bCs/>
              </w:rPr>
              <w:t xml:space="preserve">Custom Order Screenshot </w:t>
            </w:r>
            <w:r>
              <w:br/>
            </w:r>
            <w:r>
              <w:rPr>
                <w:i/>
                <w:iCs/>
              </w:rPr>
              <w:t xml:space="preserve">Hint: Provide the screenshot displaying the About/Us webpage.</w:t>
            </w:r>
            <w:r/>
          </w:p>
          <w:p w14:paraId="69327442" w14:textId="68566B69">
            <w:pPr>
              <w:widowControl w:val="false"/>
              <w:pBdr/>
              <w:spacing/>
              <w:ind/>
              <w:rPr/>
            </w:pPr>
            <w:r/>
            <w:r/>
          </w:p>
          <w:p w14:paraId="2EDA94B4" w14:textId="553F0853">
            <w:pPr>
              <w:pStyle w:val="722"/>
              <w:numPr>
                <w:ilvl w:val="0"/>
                <w:numId w:val="7"/>
              </w:numPr>
              <w:pBdr/>
              <w:spacing/>
              <w:ind/>
              <w:rPr/>
            </w:pPr>
            <w:r>
              <w:rPr>
                <w:lang w:val="en-US"/>
              </w:rPr>
              <w:t xml:space="preserve">Add custom order information to the localStorage from the web form in the About Us/Contact webpage.</w:t>
            </w:r>
            <w:r/>
          </w:p>
          <w:p w14:paraId="6B6BD8B3" w14:textId="4144D418">
            <w:pPr>
              <w:pStyle w:val="722"/>
              <w:numPr>
                <w:ilvl w:val="0"/>
                <w:numId w:val="7"/>
              </w:numPr>
              <w:pBdr/>
              <w:spacing/>
              <w:ind/>
              <w:rPr/>
            </w:pPr>
            <w:r>
              <w:rPr>
                <w:lang w:val="en-US"/>
              </w:rPr>
              <w:t xml:space="preserve">The custom order web form should save the customer information </w:t>
            </w:r>
            <w:r>
              <w:rPr>
                <w:lang w:val="en-US"/>
              </w:rPr>
              <w:t xml:space="preserve">and feedback</w:t>
            </w:r>
            <w:r>
              <w:rPr>
                <w:lang w:val="en-US"/>
              </w:rPr>
              <w:t xml:space="preserve">/custom order information in the localStorage.</w:t>
            </w:r>
            <w:r/>
          </w:p>
          <w:p w14:paraId="3663FC7A" w14:textId="1B8C780A">
            <w:pPr>
              <w:widowControl w:val="false"/>
              <w:pBdr/>
              <w:spacing/>
              <w:ind/>
              <w:rPr/>
            </w:pPr>
            <w: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764905C5" w14:textId="2C7EBA21">
            <w:pPr>
              <w:widowControl w:val="false"/>
              <w:pBdr/>
              <w:spacing/>
              <w:ind/>
              <w:rPr/>
            </w:pPr>
            <w:r>
              <mc:AlternateContent>
                <mc:Choice Requires="wpg">
                  <w:drawing>
                    <wp:inline xmlns:wp="http://schemas.openxmlformats.org/drawingml/2006/wordprocessingDrawing" distT="0" distB="0" distL="0" distR="0">
                      <wp:extent cx="5943600" cy="398530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3672" name=""/>
                              <pic:cNvPicPr>
                                <a:picLocks noChangeAspect="1"/>
                              </pic:cNvPicPr>
                              <pic:nvPr/>
                            </pic:nvPicPr>
                            <pic:blipFill rotWithShape="1">
                              <a:blip r:embed="rId16"/>
                              <a:stretch/>
                            </pic:blipFill>
                            <pic:spPr bwMode="auto">
                              <a:xfrm>
                                <a:off x="0" y="0"/>
                                <a:ext cx="5943599" cy="39853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313.80pt;mso-wrap-distance-left:0.00pt;mso-wrap-distance-top:0.00pt;mso-wrap-distance-right:0.00pt;mso-wrap-distance-bottom:0.00pt;z-index:1;" stroked="false">
                      <v:imagedata r:id="rId16" o:title=""/>
                      <o:lock v:ext="edit" rotation="t"/>
                    </v:shape>
                  </w:pict>
                </mc:Fallback>
              </mc:AlternateContent>
            </w:r>
            <w:r/>
          </w:p>
          <w:p w14:paraId="3A9E0DF9" w14:textId="0F06B0C8">
            <w:pPr>
              <w:widowControl w:val="false"/>
              <w:pBdr/>
              <w:spacing/>
              <w:ind/>
              <w:rPr/>
            </w:pPr>
            <w:r/>
            <w:r/>
          </w:p>
          <w:p w14:paraId="4A691936" w14:textId="01C5DA8A">
            <w:pPr>
              <w:widowControl w:val="false"/>
              <w:pBdr/>
              <w:spacing/>
              <w:ind/>
              <w:rPr/>
            </w:pPr>
            <w:r/>
            <w:r/>
          </w:p>
        </w:tc>
      </w:tr>
    </w:tbl>
    <w:p w14:paraId="77BBC8D1">
      <w:pPr>
        <w:pBdr/>
        <w:spacing/>
        <w:ind/>
        <w:rPr>
          <w:color w:val="000000" w:themeColor="text1"/>
        </w:rPr>
      </w:pPr>
      <w:r>
        <w:rPr>
          <w:color w:val="000000" w:themeColor="text1"/>
        </w:rPr>
      </w:r>
      <w:r>
        <w:rPr>
          <w:color w:val="000000" w:themeColor="text1"/>
        </w:rPr>
      </w:r>
      <w:r>
        <w:rPr>
          <w:color w:val="000000" w:themeColor="text1"/>
        </w:rPr>
      </w:r>
    </w:p>
    <w:p w14:paraId="662B5632">
      <w:pPr>
        <w:pBdr/>
        <w:spacing/>
        <w:ind/>
        <w:rPr>
          <w:color w:val="000000" w:themeColor="text1"/>
        </w:rPr>
      </w:pPr>
      <w:r>
        <w:rPr>
          <w:color w:val="000000" w:themeColor="text1"/>
        </w:rPr>
      </w:r>
      <w:r>
        <w:rPr>
          <w:color w:val="000000" w:themeColor="text1"/>
        </w:rPr>
      </w:r>
      <w:r>
        <w:rPr>
          <w:color w:val="000000" w:themeColor="text1"/>
        </w:rPr>
      </w:r>
    </w:p>
    <w:p w14:paraId="5E8B699E">
      <w:pPr>
        <w:pBdr/>
        <w:spacing/>
        <w:ind/>
        <w:rPr>
          <w:color w:val="000000" w:themeColor="text1"/>
        </w:rPr>
      </w:pPr>
      <w:r>
        <w:rPr>
          <w:color w:val="000000" w:themeColor="text1"/>
        </w:rPr>
      </w:r>
      <w:r>
        <w:rPr>
          <w:color w:val="000000" w:themeColor="text1"/>
        </w:rPr>
      </w:r>
      <w:r>
        <w:rPr>
          <w:color w:val="000000" w:themeColor="text1"/>
        </w:rPr>
      </w:r>
    </w:p>
    <w:p w14:paraId="23F83036">
      <w:pPr>
        <w:pBdr/>
        <w:spacing/>
        <w:ind/>
        <w:rPr>
          <w:color w:val="000000" w:themeColor="text1"/>
        </w:rPr>
      </w:pPr>
      <w:r>
        <w:rPr>
          <w:color w:val="000000" w:themeColor="text1"/>
        </w:rPr>
      </w:r>
      <w:r>
        <w:rPr>
          <w:color w:val="000000" w:themeColor="text1"/>
        </w:rPr>
      </w:r>
      <w:r>
        <w:rPr>
          <w:color w:val="000000" w:themeColor="text1"/>
        </w:rPr>
      </w:r>
    </w:p>
    <w:p w14:paraId="7313CB1C">
      <w:pPr>
        <w:pBdr/>
        <w:spacing/>
        <w:ind/>
        <w:rPr>
          <w:color w:val="000000" w:themeColor="text1"/>
        </w:rPr>
      </w:pPr>
      <w:r>
        <w:rPr>
          <w:color w:val="000000" w:themeColor="text1"/>
        </w:rPr>
      </w:r>
      <w:r>
        <w:rPr>
          <w:color w:val="000000" w:themeColor="text1"/>
        </w:rPr>
      </w:r>
      <w:r>
        <w:rPr>
          <w:color w:val="000000" w:themeColor="text1"/>
        </w:rPr>
      </w:r>
    </w:p>
    <w:p w14:paraId="5314CD07">
      <w:pPr>
        <w:pBdr/>
        <w:spacing/>
        <w:ind/>
        <w:rPr>
          <w:color w:val="000000" w:themeColor="text1"/>
        </w:rPr>
      </w:pPr>
      <w:r>
        <w:rPr>
          <w:color w:val="000000" w:themeColor="text1"/>
        </w:rPr>
      </w:r>
      <w:r>
        <w:rPr>
          <w:color w:val="000000" w:themeColor="text1"/>
        </w:rPr>
      </w:r>
      <w:r>
        <w:rPr>
          <w:color w:val="000000" w:themeColor="text1"/>
        </w:rPr>
      </w:r>
    </w:p>
    <w:p w14:paraId="4CAEFED9">
      <w:pPr>
        <w:pBdr/>
        <w:spacing/>
        <w:ind/>
        <w:rPr>
          <w:color w:val="000000" w:themeColor="text1"/>
        </w:rPr>
      </w:pPr>
      <w:r>
        <w:rPr>
          <w:color w:val="000000" w:themeColor="text1"/>
        </w:rPr>
      </w:r>
      <w:r>
        <w:rPr>
          <w:color w:val="000000" w:themeColor="text1"/>
        </w:rPr>
      </w:r>
      <w:r>
        <w:rPr>
          <w:color w:val="000000" w:themeColor="text1"/>
        </w:rPr>
      </w:r>
    </w:p>
    <w:p w14:paraId="25BA1974">
      <w:pPr>
        <w:pBdr/>
        <w:spacing/>
        <w:ind/>
        <w:rPr>
          <w:color w:val="000000" w:themeColor="text1"/>
        </w:rPr>
      </w:pPr>
      <w:r>
        <w:rPr>
          <w:color w:val="000000" w:themeColor="text1"/>
        </w:rPr>
      </w:r>
      <w:r>
        <w:rPr>
          <w:color w:val="000000" w:themeColor="text1"/>
        </w:rPr>
      </w:r>
      <w:r>
        <w:rPr>
          <w:color w:val="000000" w:themeColor="text1"/>
        </w:rPr>
      </w:r>
    </w:p>
    <w:p w14:paraId="6F22960C">
      <w:pPr>
        <w:pBdr/>
        <w:spacing/>
        <w:ind/>
        <w:rPr>
          <w:color w:val="000000" w:themeColor="text1"/>
        </w:rPr>
      </w:pPr>
      <w:r>
        <w:rPr>
          <w:color w:val="000000" w:themeColor="text1"/>
        </w:rPr>
      </w:r>
      <w:r>
        <w:rPr>
          <w:color w:val="000000" w:themeColor="text1"/>
        </w:rPr>
      </w:r>
      <w:r>
        <w:rPr>
          <w:color w:val="000000" w:themeColor="text1"/>
        </w:rPr>
      </w:r>
    </w:p>
    <w:p w14:paraId="6B7A5E2D" w14:textId="2142AC4A">
      <w:pPr>
        <w:pBdr/>
        <w:spacing/>
        <w:ind/>
        <w:rPr>
          <w:color w:val="000000" w:themeColor="text1"/>
        </w:rPr>
      </w:pPr>
      <w:r>
        <w:rPr>
          <w:color w:val="000000" w:themeColor="text1"/>
        </w:rPr>
      </w:r>
      <w:r>
        <w:rPr>
          <w:color w:val="000000" w:themeColor="text1"/>
        </w:rPr>
      </w:r>
    </w:p>
    <w:tbl>
      <w:tblPr>
        <w:tblW w:w="0" w:type="auto"/>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3764D4A9" w14:textId="6C8E3BD6">
            <w:pPr>
              <w:widowControl w:val="false"/>
              <w:pBdr/>
              <w:spacing/>
              <w:ind/>
              <w:rPr/>
            </w:pPr>
            <w:r>
              <w:rPr>
                <w:b/>
                <w:bCs/>
                <w:lang w:val="en-US"/>
              </w:rPr>
              <w:t xml:space="preserve">Browser localStorage Screenshot (</w:t>
            </w:r>
            <w:r>
              <w:rPr>
                <w:b/>
                <w:bCs/>
                <w:lang w:val="en-US"/>
              </w:rPr>
              <w:t xml:space="preserve">A</w:t>
            </w:r>
            <w:r>
              <w:rPr>
                <w:b/>
                <w:bCs/>
                <w:lang w:val="en-US"/>
              </w:rPr>
              <w:t xml:space="preserve">fter </w:t>
            </w:r>
            <w:r>
              <w:rPr>
                <w:b/>
                <w:bCs/>
                <w:lang w:val="en-US"/>
              </w:rPr>
              <w:t xml:space="preserve">S</w:t>
            </w:r>
            <w:r>
              <w:rPr>
                <w:b/>
                <w:bCs/>
                <w:lang w:val="en-US"/>
              </w:rPr>
              <w:t xml:space="preserve">ubmitting </w:t>
            </w:r>
            <w:r>
              <w:rPr>
                <w:b/>
                <w:bCs/>
                <w:lang w:val="en-US"/>
              </w:rPr>
              <w:t xml:space="preserve">F</w:t>
            </w:r>
            <w:r>
              <w:rPr>
                <w:b/>
                <w:bCs/>
                <w:lang w:val="en-US"/>
              </w:rPr>
              <w:t xml:space="preserve">orm) </w:t>
            </w:r>
            <w:r>
              <w:br/>
            </w:r>
            <w:r>
              <w:rPr>
                <w:i/>
                <w:iCs/>
                <w:lang w:val="en-US"/>
              </w:rPr>
              <w:t xml:space="preserve">Hint: Provide the screenshot of the browser localStorage after submitting the form in the About Us/Contact page. Use </w:t>
            </w:r>
            <w:r>
              <w:rPr>
                <w:i/>
                <w:iCs/>
                <w:lang w:val="en-US"/>
              </w:rPr>
              <w:t xml:space="preserve">“</w:t>
            </w:r>
            <w:r>
              <w:rPr>
                <w:i/>
                <w:iCs/>
                <w:lang w:val="en-US"/>
              </w:rPr>
              <w:t xml:space="preserve">C</w:t>
            </w:r>
            <w:r>
              <w:rPr>
                <w:i/>
                <w:iCs/>
                <w:lang w:val="en-US"/>
              </w:rPr>
              <w:t xml:space="preserve">trl</w:t>
            </w:r>
            <w:r>
              <w:rPr>
                <w:i/>
                <w:iCs/>
                <w:lang w:val="en-US"/>
              </w:rPr>
              <w:t xml:space="preserve">” </w:t>
            </w:r>
            <w:r>
              <w:rPr>
                <w:i/>
                <w:iCs/>
                <w:lang w:val="en-US"/>
              </w:rPr>
              <w:t xml:space="preserve">+</w:t>
            </w:r>
            <w:r>
              <w:rPr>
                <w:i/>
                <w:iCs/>
                <w:lang w:val="en-US"/>
              </w:rPr>
              <w:t xml:space="preserve"> “</w:t>
            </w:r>
            <w:r>
              <w:rPr>
                <w:i/>
                <w:iCs/>
                <w:lang w:val="en-US"/>
              </w:rPr>
              <w:t xml:space="preserve">S</w:t>
            </w:r>
            <w:r>
              <w:rPr>
                <w:i/>
                <w:iCs/>
                <w:lang w:val="en-US"/>
              </w:rPr>
              <w:t xml:space="preserve">hift</w:t>
            </w:r>
            <w:r>
              <w:rPr>
                <w:i/>
                <w:iCs/>
                <w:lang w:val="en-US"/>
              </w:rPr>
              <w:t xml:space="preserve">” </w:t>
            </w:r>
            <w:r>
              <w:rPr>
                <w:i/>
                <w:iCs/>
                <w:lang w:val="en-US"/>
              </w:rPr>
              <w:t xml:space="preserve">+</w:t>
            </w:r>
            <w:r>
              <w:rPr>
                <w:i/>
                <w:iCs/>
                <w:lang w:val="en-US"/>
              </w:rPr>
              <w:t xml:space="preserve"> </w:t>
            </w:r>
            <w:r>
              <w:rPr>
                <w:i/>
                <w:iCs/>
                <w:lang w:val="en-US"/>
              </w:rPr>
              <w:t xml:space="preserve">J to open the browser console window in </w:t>
            </w:r>
            <w:r>
              <w:rPr>
                <w:i/>
                <w:iCs/>
                <w:lang w:val="en-US"/>
              </w:rPr>
              <w:t xml:space="preserve">the </w:t>
            </w:r>
            <w:r>
              <w:rPr>
                <w:i/>
                <w:iCs/>
                <w:lang w:val="en-US"/>
              </w:rPr>
              <w:t xml:space="preserve">Google Chrome browser</w:t>
            </w:r>
            <w:r>
              <w:rPr>
                <w:i/>
                <w:iCs/>
                <w:lang w:val="en-US"/>
              </w:rPr>
              <w:t xml:space="preserve">,</w:t>
            </w:r>
            <w:r>
              <w:rPr>
                <w:i/>
                <w:iCs/>
                <w:lang w:val="en-US"/>
              </w:rPr>
              <w:t xml:space="preserve"> click the </w:t>
            </w:r>
            <w:r>
              <w:rPr>
                <w:i/>
                <w:iCs/>
                <w:lang w:val="en-US"/>
              </w:rPr>
              <w:t xml:space="preserve">“</w:t>
            </w:r>
            <w:r>
              <w:rPr>
                <w:i/>
                <w:iCs/>
                <w:lang w:val="en-US"/>
              </w:rPr>
              <w:t xml:space="preserve">&gt;&gt;</w:t>
            </w:r>
            <w:r>
              <w:rPr>
                <w:i/>
                <w:iCs/>
                <w:lang w:val="en-US"/>
              </w:rPr>
              <w:t xml:space="preserve">”</w:t>
            </w:r>
            <w:r>
              <w:rPr>
                <w:i/>
                <w:iCs/>
                <w:lang w:val="en-US"/>
              </w:rPr>
              <w:t xml:space="preserve"> button</w:t>
            </w:r>
            <w:r>
              <w:rPr>
                <w:i/>
                <w:iCs/>
                <w:lang w:val="en-US"/>
              </w:rPr>
              <w:t xml:space="preserve">,</w:t>
            </w:r>
            <w:r>
              <w:rPr>
                <w:i/>
                <w:iCs/>
                <w:lang w:val="en-US"/>
              </w:rPr>
              <w:t xml:space="preserve"> and select </w:t>
            </w:r>
            <w:r>
              <w:rPr>
                <w:i/>
                <w:iCs/>
                <w:lang w:val="en-US"/>
              </w:rPr>
              <w:t xml:space="preserve">“</w:t>
            </w:r>
            <w:r>
              <w:rPr>
                <w:i/>
                <w:iCs/>
                <w:lang w:val="en-US"/>
              </w:rPr>
              <w:t xml:space="preserve">Application.</w:t>
            </w:r>
            <w:r>
              <w:rPr>
                <w:i/>
                <w:iCs/>
                <w:lang w:val="en-US"/>
              </w:rPr>
              <w:t xml:space="preserve">”</w:t>
            </w:r>
            <w:r>
              <w:rPr>
                <w:i/>
                <w:iCs/>
                <w:lang w:val="en-US"/>
              </w:rPr>
              <w:t xml:space="preserve"> Then</w:t>
            </w:r>
            <w:r>
              <w:rPr>
                <w:i/>
                <w:iCs/>
                <w:lang w:val="en-US"/>
              </w:rPr>
              <w:t xml:space="preserve">,</w:t>
            </w:r>
            <w:r>
              <w:rPr>
                <w:i/>
                <w:iCs/>
                <w:lang w:val="en-US"/>
              </w:rPr>
              <w:t xml:space="preserve"> find the localStorage under </w:t>
            </w:r>
            <w:r>
              <w:rPr>
                <w:i/>
                <w:iCs/>
                <w:lang w:val="en-US"/>
              </w:rPr>
              <w:t xml:space="preserve">the </w:t>
            </w:r>
            <w:r>
              <w:rPr>
                <w:i/>
                <w:iCs/>
                <w:lang w:val="en-US"/>
              </w:rPr>
              <w:t xml:space="preserve">Storage category.</w:t>
            </w:r>
            <w:r/>
          </w:p>
          <w:p w14:paraId="5E6EDE9C" w14:textId="4FF66547">
            <w:pPr>
              <w:widowControl w:val="false"/>
              <w:pBdr/>
              <w:spacing/>
              <w:ind/>
              <w:rPr/>
            </w:pPr>
            <w:r/>
            <w:r/>
          </w:p>
          <w:p w14:paraId="1389CD1F" w14:textId="1C3CC40E">
            <w:pPr>
              <w:pStyle w:val="722"/>
              <w:widowControl w:val="false"/>
              <w:numPr>
                <w:ilvl w:val="0"/>
                <w:numId w:val="7"/>
              </w:numPr>
              <w:pBdr/>
              <w:spacing/>
              <w:ind/>
              <w:rPr/>
            </w:pPr>
            <w:r>
              <w:rPr>
                <w:lang w:val="en-US"/>
              </w:rPr>
              <w:t xml:space="preserve">The localStorage should display the customer information and the feedback/custom order information.</w:t>
            </w: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653E3E41" w14:textId="775BAE8F">
            <w:pPr>
              <w:widowControl w:val="false"/>
              <w:pBdr/>
              <w:spacing/>
              <w:ind/>
              <w:rPr/>
            </w:pPr>
            <w:r>
              <mc:AlternateContent>
                <mc:Choice Requires="wpg">
                  <w:drawing>
                    <wp:inline xmlns:wp="http://schemas.openxmlformats.org/drawingml/2006/wordprocessingDrawing" distT="0" distB="0" distL="0" distR="0">
                      <wp:extent cx="5943600" cy="312136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59896" name=""/>
                              <pic:cNvPicPr>
                                <a:picLocks noChangeAspect="1"/>
                              </pic:cNvPicPr>
                              <pic:nvPr/>
                            </pic:nvPicPr>
                            <pic:blipFill rotWithShape="1">
                              <a:blip r:embed="rId17"/>
                              <a:stretch/>
                            </pic:blipFill>
                            <pic:spPr bwMode="auto">
                              <a:xfrm>
                                <a:off x="0" y="0"/>
                                <a:ext cx="5943599" cy="31213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45.78pt;mso-wrap-distance-left:0.00pt;mso-wrap-distance-top:0.00pt;mso-wrap-distance-right:0.00pt;mso-wrap-distance-bottom:0.00pt;z-index:1;" stroked="false">
                      <v:imagedata r:id="rId17" o:title=""/>
                      <o:lock v:ext="edit" rotation="t"/>
                    </v:shape>
                  </w:pict>
                </mc:Fallback>
              </mc:AlternateContent>
            </w:r>
            <w:r/>
          </w:p>
          <w:p w14:paraId="069931AF" w14:textId="5ED7C7E7">
            <w:pPr>
              <w:widowControl w:val="false"/>
              <w:pBdr/>
              <w:spacing/>
              <w:ind/>
              <w:rPr/>
            </w:pPr>
            <w:r/>
            <w:r/>
          </w:p>
          <w:p w14:paraId="32DEFD2D" w14:textId="38BC71E8">
            <w:pPr>
              <w:widowControl w:val="false"/>
              <w:pBdr/>
              <w:spacing/>
              <w:ind/>
              <w:rPr/>
            </w:pPr>
            <w:r/>
            <w:r/>
          </w:p>
        </w:tc>
      </w:tr>
    </w:tbl>
    <w:p w14:paraId="5DFC0A8D" w14:textId="60E66391">
      <w:pPr>
        <w:pBdr/>
        <w:spacing/>
        <w:ind/>
        <w:rPr>
          <w:color w:val="000000" w:themeColor="text1"/>
        </w:rPr>
      </w:pPr>
      <w:r>
        <w:rPr>
          <w:color w:val="000000" w:themeColor="text1"/>
        </w:rPr>
      </w:r>
      <w:r>
        <w:rPr>
          <w:color w:val="000000" w:themeColor="text1"/>
        </w:rPr>
      </w:r>
    </w:p>
    <w:tbl>
      <w:tblPr>
        <w:tblStyle w:val="721"/>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03D95F38" w14:textId="279A8465">
            <w:pPr>
              <w:widowControl w:val="false"/>
              <w:pBdr/>
              <w:spacing/>
              <w:ind/>
              <w:rPr/>
            </w:pPr>
            <w:r>
              <w:rPr>
                <w:b/>
                <w:bCs/>
                <w:lang w:val="en-US"/>
              </w:rPr>
              <w:t xml:space="preserve">Custom Order Information Analysis </w:t>
            </w:r>
            <w:r>
              <w:br/>
            </w:r>
            <w:r>
              <w:rPr>
                <w:i/>
                <w:iCs/>
                <w:lang w:val="en-US"/>
              </w:rPr>
              <w:t xml:space="preserve">Hint: Provide a brief description </w:t>
            </w:r>
            <w:r>
              <w:rPr>
                <w:i/>
                <w:iCs/>
                <w:lang w:val="en-US"/>
              </w:rPr>
              <w:t xml:space="preserve">of </w:t>
            </w:r>
            <w:r>
              <w:rPr>
                <w:i/>
                <w:iCs/>
                <w:lang w:val="en-US"/>
              </w:rPr>
              <w:t xml:space="preserve">how the web</w:t>
            </w:r>
            <w:r>
              <w:rPr>
                <w:i/>
                <w:iCs/>
                <w:lang w:val="en-US"/>
              </w:rPr>
              <w:t xml:space="preserve"> </w:t>
            </w:r>
            <w:r>
              <w:rPr>
                <w:i/>
                <w:iCs/>
                <w:lang w:val="en-US"/>
              </w:rPr>
              <w:t xml:space="preserve">storage was utilized in storing the custom order information.</w:t>
            </w:r>
            <w:r/>
          </w:p>
          <w:p w14:paraId="3AB65832" w14:textId="741FCE4E">
            <w:pPr>
              <w:widowControl w:val="false"/>
              <w:pBdr/>
              <w:spacing/>
              <w:ind/>
              <w:rPr/>
            </w:pPr>
            <w: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3FCD5B79">
            <w:pPr>
              <w:pBdr>
                <w:top w:val="none" w:color="000000" w:sz="4" w:space="0"/>
                <w:left w:val="none" w:color="000000" w:sz="4" w:space="0"/>
                <w:bottom w:val="none" w:color="000000" w:sz="4" w:space="0"/>
                <w:right w:val="none" w:color="000000" w:sz="4" w:space="0"/>
              </w:pBdr>
              <w:spacing/>
              <w:ind w:right="0" w:firstLine="0" w:left="0"/>
              <w:rPr/>
            </w:pPr>
            <w:r>
              <w:t xml:space="preserve">I utilized both localStorage and sessionStorage APIs within the contact form module to balance user identification with transient session state security. For structural persistent profile properties—including the client's name, email, and telephone paramet</w:t>
            </w:r>
            <w:r>
              <w:t xml:space="preserve">ers—the script binds event listeners that commit data straight to localStorage on every keystroke (input events).</w:t>
            </w:r>
            <w:r/>
          </w:p>
          <w:p w14:paraId="039BB8B7">
            <w:pPr>
              <w:pBdr>
                <w:top w:val="none" w:color="000000" w:sz="4" w:space="0"/>
                <w:left w:val="none" w:color="000000" w:sz="4" w:space="0"/>
                <w:bottom w:val="none" w:color="000000" w:sz="4" w:space="0"/>
                <w:right w:val="none" w:color="000000" w:sz="4" w:space="0"/>
              </w:pBdr>
              <w:spacing/>
              <w:ind w:right="0" w:firstLine="0" w:left="0"/>
              <w:rPr/>
            </w:pPr>
            <w:r>
              <w:t xml:space="preserve">Conversely, context-specific custom request data, such as the text inside the message canvas and the Boolean evaluation state of the custom order checkbox (#custom-order-flag), are written instantly to sessionStorage arrays. When the page paints or refresh</w:t>
            </w:r>
            <w:r>
              <w:t xml:space="preserve">es, the application immediately executes conditional lookups to re-populate the input containers from these separate backends. This hybrid approach guarantees data preservation across navigating individual tabs while isolating custom order payloads to a si</w:t>
            </w:r>
            <w:r>
              <w:t xml:space="preserve">ngle operational window.</w:t>
            </w:r>
            <w:r/>
            <w:r/>
            <w:r/>
            <w:r>
              <w:rPr>
                <w:rFonts w:ascii="Times New Roman" w:hAnsi="Times New Roman" w:eastAsia="Times New Roman" w:cs="Times New Roman"/>
                <w:sz w:val="24"/>
              </w:rPr>
            </w:r>
            <w:r/>
            <w:r/>
            <w:r>
              <w:rPr>
                <w:rFonts w:ascii="Times New Roman" w:hAnsi="Times New Roman" w:eastAsia="Times New Roman" w:cs="Times New Roman"/>
                <w:sz w:val="24"/>
              </w:rPr>
            </w:r>
            <w:r/>
            <w:r/>
            <w:r>
              <w:rPr>
                <w:rFonts w:ascii="Times New Roman" w:hAnsi="Times New Roman" w:eastAsia="Times New Roman" w:cs="Times New Roman"/>
                <w:sz w:val="24"/>
              </w:rPr>
            </w:r>
          </w:p>
        </w:tc>
      </w:tr>
    </w:tbl>
    <w:p w14:paraId="49E70D42" w14:textId="1958358E">
      <w:pPr>
        <w:pBdr/>
        <w:spacing/>
        <w:ind/>
        <w:rPr>
          <w:color w:val="000000" w:themeColor="text1"/>
        </w:rPr>
      </w:pPr>
      <w:r>
        <w:rPr>
          <w:color w:val="000000" w:themeColor="text1"/>
        </w:rPr>
      </w:r>
      <w:r>
        <w:rPr>
          <w:color w:val="000000" w:themeColor="text1"/>
        </w:rPr>
      </w:r>
    </w:p>
    <w:tbl>
      <w:tblPr>
        <w:tblW w:w="0" w:type="auto"/>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9360"/>
      </w:tblGrid>
      <w:tr>
        <w:trPr>
          <w:trHeight w:val="300"/>
        </w:trPr>
        <w:tc>
          <w:tcPr>
            <w:shd w:val="clear" w:color="auto" w:fill="f2f2f2" w:themeFill="background1" w:themeFillShade="F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5322C171" w14:textId="40C5C73D">
            <w:pPr>
              <w:pBdr/>
              <w:spacing w:line="240" w:lineRule="auto"/>
              <w:ind/>
              <w:rPr/>
            </w:pPr>
            <w:r>
              <w:rPr>
                <w:b/>
                <w:bCs/>
              </w:rPr>
              <w:t xml:space="preserve">Testing and Error Reporting</w:t>
            </w:r>
            <w:r/>
          </w:p>
          <w:p w14:paraId="32BADFF3" w14:textId="19AAA1D6">
            <w:pPr>
              <w:pBdr/>
              <w:spacing w:line="240" w:lineRule="auto"/>
              <w:ind/>
              <w:rPr/>
            </w:pPr>
            <w:r>
              <w:rPr>
                <w:i/>
                <w:iCs/>
                <w:lang w:val="en-US"/>
              </w:rPr>
              <w:t xml:space="preserve">Hint: While writing and testing your code, record any errors, and state your approach to fixing the errors. Did the outcome look the way you expected? Did you find anything </w:t>
            </w:r>
            <w:r>
              <w:rPr>
                <w:i/>
                <w:iCs/>
                <w:lang w:val="en-US"/>
              </w:rPr>
              <w:t xml:space="preserve">particularly</w:t>
            </w:r>
            <w:r>
              <w:rPr>
                <w:i/>
                <w:iCs/>
                <w:lang w:val="en-US"/>
              </w:rPr>
              <w:t xml:space="preserve"> difficult to accomplish?</w:t>
            </w:r>
            <w:r/>
          </w:p>
        </w:tc>
      </w:tr>
      <w:tr>
        <w:trPr>
          <w:trHeight w:val="153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776B6AB4" w14:textId="2DC7FDD3">
            <w:pPr>
              <w:pBdr/>
              <w:spacing w:line="240" w:lineRule="auto"/>
              <w:ind/>
              <w:rPr>
                <w:bCs w:val="0"/>
                <w:i w:val="0"/>
              </w:rPr>
            </w:pPr>
            <w:r>
              <w:rPr>
                <w:i w:val="0"/>
                <w:iCs w:val="0"/>
                <w:lang w:val="hu-HU"/>
              </w:rPr>
              <w:t xml:space="preserve">I have already described these in the previous Tasks</w:t>
            </w:r>
            <w:r>
              <w:rPr>
                <w:i w:val="0"/>
                <w:iCs w:val="0"/>
              </w:rPr>
            </w:r>
          </w:p>
        </w:tc>
      </w:tr>
      <w:tr>
        <w:trPr>
          <w:trHeight w:val="153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59AEB5CB">
            <w:pPr>
              <w:pBdr/>
              <w:spacing w:line="240" w:lineRule="auto"/>
              <w:ind/>
              <w:rPr>
                <w:bCs w:val="0"/>
                <w:i w:val="0"/>
              </w:rPr>
            </w:pPr>
            <w:r>
              <w:rPr>
                <w:i w:val="0"/>
                <w:iCs w:val="0"/>
                <w:lang w:val="hu-HU"/>
              </w:rPr>
              <w:t xml:space="preserve">I have already described these in the previous Tasks</w:t>
            </w:r>
            <w:r>
              <w:rPr>
                <w:bCs w:val="0"/>
                <w:i w:val="0"/>
              </w:rPr>
            </w:r>
            <w:r>
              <w:rPr>
                <w:bCs w:val="0"/>
                <w:i w:val="0"/>
              </w:rPr>
            </w:r>
          </w:p>
          <w:p w14:paraId="5EB6638F" w14:textId="4D268AE5">
            <w:pPr>
              <w:pBdr/>
              <w:spacing w:line="240" w:lineRule="auto"/>
              <w:ind/>
              <w:rPr/>
            </w:pPr>
            <w:r>
              <w:rPr>
                <w:i/>
                <w:iCs/>
                <w:lang w:val="en-US"/>
              </w:rPr>
            </w:r>
            <w:r/>
          </w:p>
          <w:p w14:paraId="5AC635B2" w14:textId="0D56B159">
            <w:pPr>
              <w:pBdr/>
              <w:spacing w:line="240" w:lineRule="auto"/>
              <w:ind/>
              <w:rPr/>
            </w:pPr>
            <w:r/>
            <w:r/>
          </w:p>
        </w:tc>
      </w:tr>
    </w:tbl>
    <w:p w14:paraId="60535356" w14:textId="16F51E21">
      <w:pPr>
        <w:pBdr/>
        <w:spacing/>
        <w:ind/>
        <w:rPr>
          <w:color w:val="000000" w:themeColor="text1"/>
        </w:rPr>
      </w:pPr>
      <w:r>
        <w:rPr>
          <w:color w:val="000000" w:themeColor="text1"/>
        </w:rPr>
      </w:r>
      <w:r>
        <w:rPr>
          <w:color w:val="000000" w:themeColor="text1"/>
        </w:rPr>
      </w:r>
    </w:p>
    <w:p w14:paraId="4A1121E1" w14:textId="1D31D728">
      <w:pPr>
        <w:pBdr/>
        <w:spacing/>
        <w:ind/>
        <w:rPr/>
      </w:pPr>
      <w:r/>
      <w:r/>
    </w:p>
    <w:sectPr>
      <w:footnotePr/>
      <w:endnotePr/>
      <w:type w:val="nextPage"/>
      <w:pgSz w:h="15840" w:orient="portrait" w:w="12240"/>
      <w:pgMar w:top="1440" w:right="1440" w:bottom="1440" w:left="144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A69DD"/>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nsid w:val="0783402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CF6BA9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00F440C"/>
    <w:lvl w:ilvl="0">
      <w:isLgl w:val="false"/>
      <w:lvlJc w:val="left"/>
      <w:lvlText w:val="●"/>
      <w:numFmt w:val="bullet"/>
      <w:pPr>
        <w:pBdr/>
        <w:spacing/>
        <w:ind w:hanging="360" w:left="720"/>
      </w:pPr>
      <w:rPr>
        <w:rFonts w:hint="default"/>
        <w:u w:val="none"/>
      </w:rPr>
      <w:start w:val="1"/>
      <w:suff w:val="tab"/>
    </w:lvl>
    <w:lvl w:ilvl="1">
      <w:isLgl w:val="false"/>
      <w:lvlJc w:val="left"/>
      <w:lvlText w:val="○"/>
      <w:numFmt w:val="bullet"/>
      <w:pPr>
        <w:pBdr/>
        <w:spacing/>
        <w:ind w:hanging="360" w:left="1440"/>
      </w:pPr>
      <w:rPr>
        <w:rFonts w:hint="default"/>
        <w:u w:val="none"/>
      </w:rPr>
      <w:start w:val="1"/>
      <w:suff w:val="tab"/>
    </w:lvl>
    <w:lvl w:ilvl="2">
      <w:isLgl w:val="false"/>
      <w:lvlJc w:val="left"/>
      <w:lvlText w:val="■"/>
      <w:numFmt w:val="bullet"/>
      <w:pPr>
        <w:pBdr/>
        <w:spacing/>
        <w:ind w:hanging="360" w:left="2160"/>
      </w:pPr>
      <w:rPr>
        <w:rFonts w:hint="default"/>
        <w:u w:val="none"/>
      </w:rPr>
      <w:start w:val="1"/>
      <w:suff w:val="tab"/>
    </w:lvl>
    <w:lvl w:ilvl="3">
      <w:isLgl w:val="false"/>
      <w:lvlJc w:val="left"/>
      <w:lvlText w:val="●"/>
      <w:numFmt w:val="bullet"/>
      <w:pPr>
        <w:pBdr/>
        <w:spacing/>
        <w:ind w:hanging="360" w:left="2880"/>
      </w:pPr>
      <w:rPr>
        <w:rFonts w:hint="default"/>
        <w:u w:val="none"/>
      </w:rPr>
      <w:start w:val="1"/>
      <w:suff w:val="tab"/>
    </w:lvl>
    <w:lvl w:ilvl="4">
      <w:isLgl w:val="false"/>
      <w:lvlJc w:val="left"/>
      <w:lvlText w:val="○"/>
      <w:numFmt w:val="bullet"/>
      <w:pPr>
        <w:pBdr/>
        <w:spacing/>
        <w:ind w:hanging="360" w:left="3600"/>
      </w:pPr>
      <w:rPr>
        <w:rFonts w:hint="default"/>
        <w:u w:val="none"/>
      </w:rPr>
      <w:start w:val="1"/>
      <w:suff w:val="tab"/>
    </w:lvl>
    <w:lvl w:ilvl="5">
      <w:isLgl w:val="false"/>
      <w:lvlJc w:val="left"/>
      <w:lvlText w:val="■"/>
      <w:numFmt w:val="bullet"/>
      <w:pPr>
        <w:pBdr/>
        <w:spacing/>
        <w:ind w:hanging="360" w:left="4320"/>
      </w:pPr>
      <w:rPr>
        <w:rFonts w:hint="default"/>
        <w:u w:val="none"/>
      </w:rPr>
      <w:start w:val="1"/>
      <w:suff w:val="tab"/>
    </w:lvl>
    <w:lvl w:ilvl="6">
      <w:isLgl w:val="false"/>
      <w:lvlJc w:val="left"/>
      <w:lvlText w:val="●"/>
      <w:numFmt w:val="bullet"/>
      <w:pPr>
        <w:pBdr/>
        <w:spacing/>
        <w:ind w:hanging="360" w:left="5040"/>
      </w:pPr>
      <w:rPr>
        <w:rFonts w:hint="default"/>
        <w:u w:val="none"/>
      </w:rPr>
      <w:start w:val="1"/>
      <w:suff w:val="tab"/>
    </w:lvl>
    <w:lvl w:ilvl="7">
      <w:isLgl w:val="false"/>
      <w:lvlJc w:val="left"/>
      <w:lvlText w:val="○"/>
      <w:numFmt w:val="bullet"/>
      <w:pPr>
        <w:pBdr/>
        <w:spacing/>
        <w:ind w:hanging="360" w:left="5760"/>
      </w:pPr>
      <w:rPr>
        <w:rFonts w:hint="default"/>
        <w:u w:val="none"/>
      </w:rPr>
      <w:start w:val="1"/>
      <w:suff w:val="tab"/>
    </w:lvl>
    <w:lvl w:ilvl="8">
      <w:isLgl w:val="false"/>
      <w:lvlJc w:val="left"/>
      <w:lvlText w:val="■"/>
      <w:numFmt w:val="bullet"/>
      <w:pPr>
        <w:pBdr/>
        <w:spacing/>
        <w:ind w:hanging="360" w:left="6480"/>
      </w:pPr>
      <w:rPr>
        <w:rFonts w:hint="default"/>
        <w:u w:val="none"/>
      </w:rPr>
      <w:start w:val="1"/>
      <w:suff w:val="tab"/>
    </w:lvl>
  </w:abstractNum>
  <w:abstractNum w:abstractNumId="4">
    <w:nsid w:val="2DC5FFA1"/>
    <w:lvl w:ilvl="0">
      <w:isLgl w:val="false"/>
      <w:lvlJc w:val="left"/>
      <w:lvlText w:val="●"/>
      <w:numFmt w:val="bullet"/>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2E860E2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2EEDEF8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364133E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4738080A"/>
    <w:lvl w:ilvl="0">
      <w:isLgl w:val="false"/>
      <w:lvlJc w:val="left"/>
      <w:lvlText w:val="●"/>
      <w:numFmt w:val="bullet"/>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47C5A9C8"/>
    <w:lvl w:ilvl="0">
      <w:isLgl w:val="false"/>
      <w:lvlJc w:val="left"/>
      <w:lvlText w:val="●"/>
      <w:numFmt w:val="bullet"/>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498A6C75"/>
    <w:lvl w:ilvl="0">
      <w:isLgl w:val="false"/>
      <w:lvlJc w:val="left"/>
      <w:lvlText w:val="●"/>
      <w:numFmt w:val="bullet"/>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6460B172"/>
    <w:lvl w:ilvl="0">
      <w:isLgl w:val="false"/>
      <w:lvlJc w:val="left"/>
      <w:lvlText w:val="●"/>
      <w:numFmt w:val="bullet"/>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733A3A9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nsid w:val="79045981"/>
    <w:lvl w:ilvl="0">
      <w:isLgl w:val="false"/>
      <w:lvlJc w:val="left"/>
      <w:lvlText w:val="●"/>
      <w:numFmt w:val="bullet"/>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7B811D1B"/>
    <w:lvl w:ilvl="0">
      <w:isLgl w:val="false"/>
      <w:lvlJc w:val="left"/>
      <w:lvlText w:val="●"/>
      <w:numFmt w:val="bullet"/>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7DF664F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8"/>
  </w:num>
  <w:num w:numId="2">
    <w:abstractNumId w:val="9"/>
  </w:num>
  <w:num w:numId="3">
    <w:abstractNumId w:val="13"/>
  </w:num>
  <w:num w:numId="4">
    <w:abstractNumId w:val="14"/>
  </w:num>
  <w:num w:numId="5">
    <w:abstractNumId w:val="4"/>
  </w:num>
  <w:num w:numId="6">
    <w:abstractNumId w:val="10"/>
  </w:num>
  <w:num w:numId="7">
    <w:abstractNumId w:val="11"/>
  </w:num>
  <w:num w:numId="8">
    <w:abstractNumId w:val="2"/>
  </w:num>
  <w:num w:numId="9">
    <w:abstractNumId w:val="1"/>
  </w:num>
  <w:num w:numId="10">
    <w:abstractNumId w:val="5"/>
  </w:num>
  <w:num w:numId="11">
    <w:abstractNumId w:val="15"/>
  </w:num>
  <w:num w:numId="12">
    <w:abstractNumId w:val="7"/>
  </w:num>
  <w:num w:numId="13">
    <w:abstractNumId w:val="6"/>
  </w:num>
  <w:num w:numId="14">
    <w:abstractNumId w:val="0"/>
  </w:num>
  <w:num w:numId="15">
    <w:abstractNumId w:val="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ja-JP"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02"/>
    <w:next w:val="70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2"/>
    <w:next w:val="70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2"/>
    <w:next w:val="70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09"/>
    <w:link w:val="703"/>
    <w:uiPriority w:val="9"/>
    <w:pPr>
      <w:pBdr/>
      <w:spacing/>
      <w:ind/>
    </w:pPr>
    <w:rPr>
      <w:rFonts w:ascii="Arial" w:hAnsi="Arial" w:eastAsia="Arial" w:cs="Arial"/>
      <w:color w:val="0f4761" w:themeColor="accent1" w:themeShade="BF"/>
      <w:sz w:val="40"/>
      <w:szCs w:val="40"/>
    </w:rPr>
  </w:style>
  <w:style w:type="character" w:styleId="151">
    <w:name w:val="Heading 2 Char"/>
    <w:basedOn w:val="709"/>
    <w:link w:val="704"/>
    <w:uiPriority w:val="9"/>
    <w:pPr>
      <w:pBdr/>
      <w:spacing/>
      <w:ind/>
    </w:pPr>
    <w:rPr>
      <w:rFonts w:ascii="Arial" w:hAnsi="Arial" w:eastAsia="Arial" w:cs="Arial"/>
      <w:color w:val="0f4761" w:themeColor="accent1" w:themeShade="BF"/>
      <w:sz w:val="32"/>
      <w:szCs w:val="32"/>
    </w:rPr>
  </w:style>
  <w:style w:type="character" w:styleId="152">
    <w:name w:val="Heading 3 Char"/>
    <w:basedOn w:val="709"/>
    <w:link w:val="705"/>
    <w:uiPriority w:val="9"/>
    <w:pPr>
      <w:pBdr/>
      <w:spacing/>
      <w:ind/>
    </w:pPr>
    <w:rPr>
      <w:rFonts w:ascii="Arial" w:hAnsi="Arial" w:eastAsia="Arial" w:cs="Arial"/>
      <w:color w:val="0f4761" w:themeColor="accent1" w:themeShade="BF"/>
      <w:sz w:val="28"/>
      <w:szCs w:val="28"/>
    </w:rPr>
  </w:style>
  <w:style w:type="character" w:styleId="153">
    <w:name w:val="Heading 4 Char"/>
    <w:basedOn w:val="709"/>
    <w:link w:val="706"/>
    <w:uiPriority w:val="9"/>
    <w:pPr>
      <w:pBdr/>
      <w:spacing/>
      <w:ind/>
    </w:pPr>
    <w:rPr>
      <w:rFonts w:ascii="Arial" w:hAnsi="Arial" w:eastAsia="Arial" w:cs="Arial"/>
      <w:i/>
      <w:iCs/>
      <w:color w:val="0f4761" w:themeColor="accent1" w:themeShade="BF"/>
    </w:rPr>
  </w:style>
  <w:style w:type="character" w:styleId="154">
    <w:name w:val="Heading 5 Char"/>
    <w:basedOn w:val="709"/>
    <w:link w:val="707"/>
    <w:uiPriority w:val="9"/>
    <w:pPr>
      <w:pBdr/>
      <w:spacing/>
      <w:ind/>
    </w:pPr>
    <w:rPr>
      <w:rFonts w:ascii="Arial" w:hAnsi="Arial" w:eastAsia="Arial" w:cs="Arial"/>
      <w:color w:val="0f4761" w:themeColor="accent1" w:themeShade="BF"/>
    </w:rPr>
  </w:style>
  <w:style w:type="character" w:styleId="155">
    <w:name w:val="Heading 6 Char"/>
    <w:basedOn w:val="709"/>
    <w:link w:val="708"/>
    <w:uiPriority w:val="9"/>
    <w:pPr>
      <w:pBdr/>
      <w:spacing/>
      <w:ind/>
    </w:pPr>
    <w:rPr>
      <w:rFonts w:ascii="Arial" w:hAnsi="Arial" w:eastAsia="Arial" w:cs="Arial"/>
      <w:i/>
      <w:iCs/>
      <w:color w:val="595959" w:themeColor="text1" w:themeTint="A6"/>
    </w:rPr>
  </w:style>
  <w:style w:type="character" w:styleId="156">
    <w:name w:val="Heading 7 Char"/>
    <w:basedOn w:val="709"/>
    <w:link w:val="145"/>
    <w:uiPriority w:val="9"/>
    <w:pPr>
      <w:pBdr/>
      <w:spacing/>
      <w:ind/>
    </w:pPr>
    <w:rPr>
      <w:rFonts w:ascii="Arial" w:hAnsi="Arial" w:eastAsia="Arial" w:cs="Arial"/>
      <w:color w:val="595959" w:themeColor="text1" w:themeTint="A6"/>
    </w:rPr>
  </w:style>
  <w:style w:type="character" w:styleId="157">
    <w:name w:val="Heading 8 Char"/>
    <w:basedOn w:val="709"/>
    <w:link w:val="146"/>
    <w:uiPriority w:val="9"/>
    <w:pPr>
      <w:pBdr/>
      <w:spacing/>
      <w:ind/>
    </w:pPr>
    <w:rPr>
      <w:rFonts w:ascii="Arial" w:hAnsi="Arial" w:eastAsia="Arial" w:cs="Arial"/>
      <w:i/>
      <w:iCs/>
      <w:color w:val="272727" w:themeColor="text1" w:themeTint="D8"/>
    </w:rPr>
  </w:style>
  <w:style w:type="character" w:styleId="158">
    <w:name w:val="Heading 9 Char"/>
    <w:basedOn w:val="709"/>
    <w:link w:val="147"/>
    <w:uiPriority w:val="9"/>
    <w:pPr>
      <w:pBdr/>
      <w:spacing/>
      <w:ind/>
    </w:pPr>
    <w:rPr>
      <w:rFonts w:ascii="Arial" w:hAnsi="Arial" w:eastAsia="Arial" w:cs="Arial"/>
      <w:i/>
      <w:iCs/>
      <w:color w:val="272727" w:themeColor="text1" w:themeTint="D8"/>
    </w:rPr>
  </w:style>
  <w:style w:type="character" w:styleId="160">
    <w:name w:val="Title Char"/>
    <w:basedOn w:val="709"/>
    <w:link w:val="712"/>
    <w:uiPriority w:val="10"/>
    <w:pPr>
      <w:pBdr/>
      <w:spacing/>
      <w:ind/>
    </w:pPr>
    <w:rPr>
      <w:rFonts w:ascii="Arial" w:hAnsi="Arial" w:eastAsia="Arial" w:cs="Arial"/>
      <w:spacing w:val="-10"/>
      <w:sz w:val="56"/>
      <w:szCs w:val="56"/>
    </w:rPr>
  </w:style>
  <w:style w:type="character" w:styleId="162">
    <w:name w:val="Subtitle Char"/>
    <w:basedOn w:val="709"/>
    <w:link w:val="713"/>
    <w:uiPriority w:val="11"/>
    <w:pPr>
      <w:pBdr/>
      <w:spacing/>
      <w:ind/>
    </w:pPr>
    <w:rPr>
      <w:color w:val="595959" w:themeColor="text1" w:themeTint="A6"/>
      <w:spacing w:val="15"/>
      <w:sz w:val="28"/>
      <w:szCs w:val="28"/>
    </w:rPr>
  </w:style>
  <w:style w:type="paragraph" w:styleId="163">
    <w:name w:val="Quote"/>
    <w:basedOn w:val="702"/>
    <w:next w:val="702"/>
    <w:link w:val="164"/>
    <w:uiPriority w:val="29"/>
    <w:qFormat/>
    <w:pPr>
      <w:pBdr/>
      <w:spacing w:before="160"/>
      <w:ind/>
      <w:jc w:val="center"/>
    </w:pPr>
    <w:rPr>
      <w:i/>
      <w:iCs/>
      <w:color w:val="404040" w:themeColor="text1" w:themeTint="BF"/>
    </w:rPr>
  </w:style>
  <w:style w:type="character" w:styleId="164">
    <w:name w:val="Quote Char"/>
    <w:basedOn w:val="709"/>
    <w:link w:val="163"/>
    <w:uiPriority w:val="29"/>
    <w:pPr>
      <w:pBdr/>
      <w:spacing/>
      <w:ind/>
    </w:pPr>
    <w:rPr>
      <w:i/>
      <w:iCs/>
      <w:color w:val="404040" w:themeColor="text1" w:themeTint="BF"/>
    </w:rPr>
  </w:style>
  <w:style w:type="character" w:styleId="166">
    <w:name w:val="Intense Emphasis"/>
    <w:basedOn w:val="709"/>
    <w:uiPriority w:val="21"/>
    <w:qFormat/>
    <w:pPr>
      <w:pBdr/>
      <w:spacing/>
      <w:ind/>
    </w:pPr>
    <w:rPr>
      <w:i/>
      <w:iCs/>
      <w:color w:val="0f4761" w:themeColor="accent1" w:themeShade="BF"/>
    </w:rPr>
  </w:style>
  <w:style w:type="paragraph" w:styleId="167">
    <w:name w:val="Intense Quote"/>
    <w:basedOn w:val="702"/>
    <w:next w:val="70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09"/>
    <w:link w:val="167"/>
    <w:uiPriority w:val="30"/>
    <w:pPr>
      <w:pBdr/>
      <w:spacing/>
      <w:ind/>
    </w:pPr>
    <w:rPr>
      <w:i/>
      <w:iCs/>
      <w:color w:val="0f4761" w:themeColor="accent1" w:themeShade="BF"/>
    </w:rPr>
  </w:style>
  <w:style w:type="character" w:styleId="169">
    <w:name w:val="Intense Reference"/>
    <w:basedOn w:val="709"/>
    <w:uiPriority w:val="32"/>
    <w:qFormat/>
    <w:pPr>
      <w:pBdr/>
      <w:spacing/>
      <w:ind/>
    </w:pPr>
    <w:rPr>
      <w:b/>
      <w:bCs/>
      <w:smallCaps/>
      <w:color w:val="0f4761" w:themeColor="accent1" w:themeShade="BF"/>
      <w:spacing w:val="5"/>
    </w:rPr>
  </w:style>
  <w:style w:type="paragraph" w:styleId="170">
    <w:name w:val="No Spacing"/>
    <w:basedOn w:val="702"/>
    <w:uiPriority w:val="1"/>
    <w:qFormat/>
    <w:pPr>
      <w:pBdr/>
      <w:spacing w:after="0" w:line="240" w:lineRule="auto"/>
      <w:ind/>
    </w:pPr>
  </w:style>
  <w:style w:type="character" w:styleId="171">
    <w:name w:val="Subtle Emphasis"/>
    <w:basedOn w:val="709"/>
    <w:uiPriority w:val="19"/>
    <w:qFormat/>
    <w:pPr>
      <w:pBdr/>
      <w:spacing/>
      <w:ind/>
    </w:pPr>
    <w:rPr>
      <w:i/>
      <w:iCs/>
      <w:color w:val="404040" w:themeColor="text1" w:themeTint="BF"/>
    </w:rPr>
  </w:style>
  <w:style w:type="character" w:styleId="172">
    <w:name w:val="Emphasis"/>
    <w:basedOn w:val="709"/>
    <w:uiPriority w:val="20"/>
    <w:qFormat/>
    <w:pPr>
      <w:pBdr/>
      <w:spacing/>
      <w:ind/>
    </w:pPr>
    <w:rPr>
      <w:i/>
      <w:iCs/>
    </w:rPr>
  </w:style>
  <w:style w:type="character" w:styleId="173">
    <w:name w:val="Strong"/>
    <w:basedOn w:val="709"/>
    <w:uiPriority w:val="22"/>
    <w:qFormat/>
    <w:pPr>
      <w:pBdr/>
      <w:spacing/>
      <w:ind/>
    </w:pPr>
    <w:rPr>
      <w:b/>
      <w:bCs/>
    </w:rPr>
  </w:style>
  <w:style w:type="character" w:styleId="174">
    <w:name w:val="Subtle Reference"/>
    <w:basedOn w:val="709"/>
    <w:uiPriority w:val="31"/>
    <w:qFormat/>
    <w:pPr>
      <w:pBdr/>
      <w:spacing/>
      <w:ind/>
    </w:pPr>
    <w:rPr>
      <w:smallCaps/>
      <w:color w:val="5a5a5a" w:themeColor="text1" w:themeTint="A5"/>
    </w:rPr>
  </w:style>
  <w:style w:type="character" w:styleId="175">
    <w:name w:val="Book Title"/>
    <w:basedOn w:val="709"/>
    <w:uiPriority w:val="33"/>
    <w:qFormat/>
    <w:pPr>
      <w:pBdr/>
      <w:spacing/>
      <w:ind/>
    </w:pPr>
    <w:rPr>
      <w:b/>
      <w:bCs/>
      <w:i/>
      <w:iCs/>
      <w:spacing w:val="5"/>
    </w:rPr>
  </w:style>
  <w:style w:type="paragraph" w:styleId="176">
    <w:name w:val="Header"/>
    <w:basedOn w:val="702"/>
    <w:link w:val="177"/>
    <w:uiPriority w:val="99"/>
    <w:unhideWhenUsed/>
    <w:pPr>
      <w:pBdr/>
      <w:tabs>
        <w:tab w:val="center" w:leader="none" w:pos="4844"/>
        <w:tab w:val="right" w:leader="none" w:pos="9689"/>
      </w:tabs>
      <w:spacing w:after="0" w:line="240" w:lineRule="auto"/>
      <w:ind/>
    </w:pPr>
  </w:style>
  <w:style w:type="character" w:styleId="177">
    <w:name w:val="Header Char"/>
    <w:basedOn w:val="709"/>
    <w:link w:val="176"/>
    <w:uiPriority w:val="99"/>
    <w:pPr>
      <w:pBdr/>
      <w:spacing/>
      <w:ind/>
    </w:pPr>
  </w:style>
  <w:style w:type="paragraph" w:styleId="178">
    <w:name w:val="Footer"/>
    <w:basedOn w:val="702"/>
    <w:link w:val="179"/>
    <w:uiPriority w:val="99"/>
    <w:unhideWhenUsed/>
    <w:pPr>
      <w:pBdr/>
      <w:tabs>
        <w:tab w:val="center" w:leader="none" w:pos="4844"/>
        <w:tab w:val="right" w:leader="none" w:pos="9689"/>
      </w:tabs>
      <w:spacing w:after="0" w:line="240" w:lineRule="auto"/>
      <w:ind/>
    </w:pPr>
  </w:style>
  <w:style w:type="character" w:styleId="179">
    <w:name w:val="Footer Char"/>
    <w:basedOn w:val="709"/>
    <w:link w:val="178"/>
    <w:uiPriority w:val="99"/>
    <w:pPr>
      <w:pBdr/>
      <w:spacing/>
      <w:ind/>
    </w:pPr>
  </w:style>
  <w:style w:type="paragraph" w:styleId="180">
    <w:name w:val="Caption"/>
    <w:basedOn w:val="702"/>
    <w:next w:val="702"/>
    <w:uiPriority w:val="35"/>
    <w:unhideWhenUsed/>
    <w:qFormat/>
    <w:pPr>
      <w:pBdr/>
      <w:spacing w:after="200" w:line="240" w:lineRule="auto"/>
      <w:ind/>
    </w:pPr>
    <w:rPr>
      <w:i/>
      <w:iCs/>
      <w:color w:val="0e2841" w:themeColor="text2"/>
      <w:sz w:val="18"/>
      <w:szCs w:val="18"/>
    </w:rPr>
  </w:style>
  <w:style w:type="paragraph" w:styleId="181">
    <w:name w:val="footnote text"/>
    <w:basedOn w:val="702"/>
    <w:link w:val="182"/>
    <w:uiPriority w:val="99"/>
    <w:semiHidden/>
    <w:unhideWhenUsed/>
    <w:pPr>
      <w:pBdr/>
      <w:spacing w:after="0" w:line="240" w:lineRule="auto"/>
      <w:ind/>
    </w:pPr>
    <w:rPr>
      <w:sz w:val="20"/>
      <w:szCs w:val="20"/>
    </w:rPr>
  </w:style>
  <w:style w:type="character" w:styleId="182">
    <w:name w:val="Footnote Text Char"/>
    <w:basedOn w:val="709"/>
    <w:link w:val="181"/>
    <w:uiPriority w:val="99"/>
    <w:semiHidden/>
    <w:pPr>
      <w:pBdr/>
      <w:spacing/>
      <w:ind/>
    </w:pPr>
    <w:rPr>
      <w:sz w:val="20"/>
      <w:szCs w:val="20"/>
    </w:rPr>
  </w:style>
  <w:style w:type="character" w:styleId="183">
    <w:name w:val="footnote reference"/>
    <w:basedOn w:val="709"/>
    <w:uiPriority w:val="99"/>
    <w:semiHidden/>
    <w:unhideWhenUsed/>
    <w:pPr>
      <w:pBdr/>
      <w:spacing/>
      <w:ind/>
    </w:pPr>
    <w:rPr>
      <w:vertAlign w:val="superscript"/>
    </w:rPr>
  </w:style>
  <w:style w:type="paragraph" w:styleId="184">
    <w:name w:val="endnote text"/>
    <w:basedOn w:val="702"/>
    <w:link w:val="185"/>
    <w:uiPriority w:val="99"/>
    <w:semiHidden/>
    <w:unhideWhenUsed/>
    <w:pPr>
      <w:pBdr/>
      <w:spacing w:after="0" w:line="240" w:lineRule="auto"/>
      <w:ind/>
    </w:pPr>
    <w:rPr>
      <w:sz w:val="20"/>
      <w:szCs w:val="20"/>
    </w:rPr>
  </w:style>
  <w:style w:type="character" w:styleId="185">
    <w:name w:val="Endnote Text Char"/>
    <w:basedOn w:val="709"/>
    <w:link w:val="184"/>
    <w:uiPriority w:val="99"/>
    <w:semiHidden/>
    <w:pPr>
      <w:pBdr/>
      <w:spacing/>
      <w:ind/>
    </w:pPr>
    <w:rPr>
      <w:sz w:val="20"/>
      <w:szCs w:val="20"/>
    </w:rPr>
  </w:style>
  <w:style w:type="character" w:styleId="186">
    <w:name w:val="endnote reference"/>
    <w:basedOn w:val="709"/>
    <w:uiPriority w:val="99"/>
    <w:semiHidden/>
    <w:unhideWhenUsed/>
    <w:pPr>
      <w:pBdr/>
      <w:spacing/>
      <w:ind/>
    </w:pPr>
    <w:rPr>
      <w:vertAlign w:val="superscript"/>
    </w:rPr>
  </w:style>
  <w:style w:type="character" w:styleId="188">
    <w:name w:val="FollowedHyperlink"/>
    <w:basedOn w:val="709"/>
    <w:uiPriority w:val="99"/>
    <w:semiHidden/>
    <w:unhideWhenUsed/>
    <w:pPr>
      <w:pBdr/>
      <w:spacing/>
      <w:ind/>
    </w:pPr>
    <w:rPr>
      <w:color w:val="954f72" w:themeColor="followedHyperlink"/>
      <w:u w:val="single"/>
    </w:rPr>
  </w:style>
  <w:style w:type="paragraph" w:styleId="189">
    <w:name w:val="toc 1"/>
    <w:basedOn w:val="702"/>
    <w:next w:val="702"/>
    <w:uiPriority w:val="39"/>
    <w:unhideWhenUsed/>
    <w:pPr>
      <w:pBdr/>
      <w:spacing w:after="100"/>
      <w:ind/>
    </w:pPr>
  </w:style>
  <w:style w:type="paragraph" w:styleId="190">
    <w:name w:val="toc 2"/>
    <w:basedOn w:val="702"/>
    <w:next w:val="702"/>
    <w:uiPriority w:val="39"/>
    <w:unhideWhenUsed/>
    <w:pPr>
      <w:pBdr/>
      <w:spacing w:after="100"/>
      <w:ind w:left="220"/>
    </w:pPr>
  </w:style>
  <w:style w:type="paragraph" w:styleId="191">
    <w:name w:val="toc 3"/>
    <w:basedOn w:val="702"/>
    <w:next w:val="702"/>
    <w:uiPriority w:val="39"/>
    <w:unhideWhenUsed/>
    <w:pPr>
      <w:pBdr/>
      <w:spacing w:after="100"/>
      <w:ind w:left="440"/>
    </w:pPr>
  </w:style>
  <w:style w:type="paragraph" w:styleId="192">
    <w:name w:val="toc 4"/>
    <w:basedOn w:val="702"/>
    <w:next w:val="702"/>
    <w:uiPriority w:val="39"/>
    <w:unhideWhenUsed/>
    <w:pPr>
      <w:pBdr/>
      <w:spacing w:after="100"/>
      <w:ind w:left="660"/>
    </w:pPr>
  </w:style>
  <w:style w:type="paragraph" w:styleId="193">
    <w:name w:val="toc 5"/>
    <w:basedOn w:val="702"/>
    <w:next w:val="702"/>
    <w:uiPriority w:val="39"/>
    <w:unhideWhenUsed/>
    <w:pPr>
      <w:pBdr/>
      <w:spacing w:after="100"/>
      <w:ind w:left="880"/>
    </w:pPr>
  </w:style>
  <w:style w:type="paragraph" w:styleId="194">
    <w:name w:val="toc 6"/>
    <w:basedOn w:val="702"/>
    <w:next w:val="702"/>
    <w:uiPriority w:val="39"/>
    <w:unhideWhenUsed/>
    <w:pPr>
      <w:pBdr/>
      <w:spacing w:after="100"/>
      <w:ind w:left="1100"/>
    </w:pPr>
  </w:style>
  <w:style w:type="paragraph" w:styleId="195">
    <w:name w:val="toc 7"/>
    <w:basedOn w:val="702"/>
    <w:next w:val="702"/>
    <w:uiPriority w:val="39"/>
    <w:unhideWhenUsed/>
    <w:pPr>
      <w:pBdr/>
      <w:spacing w:after="100"/>
      <w:ind w:left="1320"/>
    </w:pPr>
  </w:style>
  <w:style w:type="paragraph" w:styleId="196">
    <w:name w:val="toc 8"/>
    <w:basedOn w:val="702"/>
    <w:next w:val="702"/>
    <w:uiPriority w:val="39"/>
    <w:unhideWhenUsed/>
    <w:pPr>
      <w:pBdr/>
      <w:spacing w:after="100"/>
      <w:ind w:left="1540"/>
    </w:pPr>
  </w:style>
  <w:style w:type="paragraph" w:styleId="197">
    <w:name w:val="toc 9"/>
    <w:basedOn w:val="702"/>
    <w:next w:val="702"/>
    <w:uiPriority w:val="39"/>
    <w:unhideWhenUsed/>
    <w:pPr>
      <w:pBdr/>
      <w:spacing w:after="100"/>
      <w:ind w:left="1760"/>
    </w:pPr>
  </w:style>
  <w:style w:type="character" w:styleId="198">
    <w:name w:val="Placeholder Text"/>
    <w:basedOn w:val="70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2"/>
    <w:next w:val="702"/>
    <w:uiPriority w:val="99"/>
    <w:unhideWhenUsed/>
    <w:pPr>
      <w:pBdr/>
      <w:spacing w:after="0" w:afterAutospacing="0"/>
      <w:ind/>
    </w:pPr>
  </w:style>
  <w:style w:type="paragraph" w:styleId="702" w:default="1">
    <w:name w:val="Normal"/>
    <w:qFormat/>
    <w:pPr>
      <w:pBdr/>
      <w:spacing/>
      <w:ind/>
    </w:pPr>
  </w:style>
  <w:style w:type="paragraph" w:styleId="703">
    <w:name w:val="Heading 1"/>
    <w:basedOn w:val="702"/>
    <w:next w:val="702"/>
    <w:uiPriority w:val="9"/>
    <w:qFormat/>
    <w:pPr>
      <w:keepNext w:val="true"/>
      <w:keepLines w:val="true"/>
      <w:pBdr/>
      <w:spacing w:after="120" w:before="400"/>
      <w:ind/>
      <w:outlineLvl w:val="0"/>
    </w:pPr>
    <w:rPr>
      <w:sz w:val="40"/>
      <w:szCs w:val="40"/>
    </w:rPr>
  </w:style>
  <w:style w:type="paragraph" w:styleId="704">
    <w:name w:val="Heading 2"/>
    <w:basedOn w:val="702"/>
    <w:next w:val="702"/>
    <w:uiPriority w:val="9"/>
    <w:unhideWhenUsed/>
    <w:qFormat/>
    <w:pPr>
      <w:keepNext w:val="true"/>
      <w:keepLines w:val="true"/>
      <w:pBdr/>
      <w:spacing w:after="120" w:before="360"/>
      <w:ind/>
      <w:outlineLvl w:val="1"/>
    </w:pPr>
    <w:rPr>
      <w:sz w:val="32"/>
      <w:szCs w:val="32"/>
    </w:rPr>
  </w:style>
  <w:style w:type="paragraph" w:styleId="705">
    <w:name w:val="Heading 3"/>
    <w:basedOn w:val="702"/>
    <w:next w:val="702"/>
    <w:uiPriority w:val="9"/>
    <w:semiHidden/>
    <w:unhideWhenUsed/>
    <w:qFormat/>
    <w:pPr>
      <w:keepNext w:val="true"/>
      <w:keepLines w:val="true"/>
      <w:pBdr/>
      <w:spacing w:after="80" w:before="320"/>
      <w:ind/>
      <w:outlineLvl w:val="2"/>
    </w:pPr>
    <w:rPr>
      <w:color w:val="434343"/>
      <w:sz w:val="28"/>
      <w:szCs w:val="28"/>
    </w:rPr>
  </w:style>
  <w:style w:type="paragraph" w:styleId="706">
    <w:name w:val="Heading 4"/>
    <w:basedOn w:val="702"/>
    <w:next w:val="702"/>
    <w:uiPriority w:val="9"/>
    <w:semiHidden/>
    <w:unhideWhenUsed/>
    <w:qFormat/>
    <w:pPr>
      <w:keepNext w:val="true"/>
      <w:keepLines w:val="true"/>
      <w:pBdr/>
      <w:spacing w:after="80" w:before="280"/>
      <w:ind/>
      <w:outlineLvl w:val="3"/>
    </w:pPr>
    <w:rPr>
      <w:color w:val="666666"/>
      <w:sz w:val="24"/>
      <w:szCs w:val="24"/>
    </w:rPr>
  </w:style>
  <w:style w:type="paragraph" w:styleId="707">
    <w:name w:val="Heading 5"/>
    <w:basedOn w:val="702"/>
    <w:next w:val="702"/>
    <w:uiPriority w:val="9"/>
    <w:semiHidden/>
    <w:unhideWhenUsed/>
    <w:qFormat/>
    <w:pPr>
      <w:keepNext w:val="true"/>
      <w:keepLines w:val="true"/>
      <w:pBdr/>
      <w:spacing w:after="80" w:before="240"/>
      <w:ind/>
      <w:outlineLvl w:val="4"/>
    </w:pPr>
    <w:rPr>
      <w:color w:val="666666"/>
    </w:rPr>
  </w:style>
  <w:style w:type="paragraph" w:styleId="708">
    <w:name w:val="Heading 6"/>
    <w:basedOn w:val="702"/>
    <w:next w:val="702"/>
    <w:uiPriority w:val="9"/>
    <w:semiHidden/>
    <w:unhideWhenUsed/>
    <w:qFormat/>
    <w:pPr>
      <w:keepNext w:val="true"/>
      <w:keepLines w:val="true"/>
      <w:pBdr/>
      <w:spacing w:after="80" w:before="240"/>
      <w:ind/>
      <w:outlineLvl w:val="5"/>
    </w:pPr>
    <w:rPr>
      <w:i/>
      <w:color w:val="666666"/>
    </w:rPr>
  </w:style>
  <w:style w:type="character" w:styleId="709" w:default="1">
    <w:name w:val="Default Paragraph Font"/>
    <w:uiPriority w:val="1"/>
    <w:semiHidden/>
    <w:unhideWhenUsed/>
    <w:pPr>
      <w:pBdr/>
      <w:spacing/>
      <w:ind/>
    </w:pPr>
  </w:style>
  <w:style w:type="table" w:styleId="7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1" w:default="1">
    <w:name w:val="No List"/>
    <w:uiPriority w:val="99"/>
    <w:semiHidden/>
    <w:unhideWhenUsed/>
    <w:pPr>
      <w:pBdr/>
      <w:spacing/>
      <w:ind/>
    </w:pPr>
  </w:style>
  <w:style w:type="paragraph" w:styleId="712">
    <w:name w:val="Title"/>
    <w:basedOn w:val="702"/>
    <w:next w:val="702"/>
    <w:uiPriority w:val="10"/>
    <w:qFormat/>
    <w:pPr>
      <w:keepNext w:val="true"/>
      <w:keepLines w:val="true"/>
      <w:pBdr/>
      <w:spacing w:after="60"/>
      <w:ind/>
    </w:pPr>
    <w:rPr>
      <w:sz w:val="52"/>
      <w:szCs w:val="52"/>
    </w:rPr>
  </w:style>
  <w:style w:type="paragraph" w:styleId="713">
    <w:name w:val="Subtitle"/>
    <w:basedOn w:val="702"/>
    <w:next w:val="702"/>
    <w:uiPriority w:val="11"/>
    <w:qFormat/>
    <w:pPr>
      <w:keepNext w:val="true"/>
      <w:keepLines w:val="true"/>
      <w:pBdr/>
      <w:spacing w:after="320"/>
      <w:ind/>
    </w:pPr>
    <w:rPr>
      <w:color w:val="666666"/>
      <w:sz w:val="30"/>
      <w:szCs w:val="30"/>
    </w:rPr>
  </w:style>
  <w:style w:type="table" w:styleId="714" w:customStyle="1">
    <w:name w:val="StGen0"/>
    <w:basedOn w:val="710"/>
    <w:pPr>
      <w:pBdr/>
      <w:spacing w:line="240" w:lineRule="auto"/>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customStyle="1">
    <w:name w:val="StGen1"/>
    <w:basedOn w:val="710"/>
    <w:pPr>
      <w:pBdr/>
      <w:spacing w:line="240" w:lineRule="auto"/>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customStyle="1">
    <w:name w:val="StGen2"/>
    <w:basedOn w:val="710"/>
    <w:pPr>
      <w:pBdr/>
      <w:spacing w:line="240" w:lineRule="auto"/>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customStyle="1">
    <w:name w:val="StGen3"/>
    <w:basedOn w:val="710"/>
    <w:pPr>
      <w:pBdr/>
      <w:spacing w:line="240" w:lineRule="auto"/>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customStyle="1">
    <w:name w:val="StGen4"/>
    <w:basedOn w:val="710"/>
    <w:pPr>
      <w:pBdr/>
      <w:spacing w:line="240" w:lineRule="auto"/>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19">
    <w:name w:val="Mention"/>
    <w:basedOn w:val="709"/>
    <w:uiPriority w:val="99"/>
    <w:unhideWhenUsed/>
    <w:pPr>
      <w:pBdr/>
      <w:spacing/>
      <w:ind/>
    </w:pPr>
    <w:rPr>
      <w:color w:val="2b579a"/>
      <w:shd w:val="clear" w:color="auto" w:fill="e6e6e6"/>
    </w:rPr>
  </w:style>
  <w:style w:type="character" w:styleId="720">
    <w:name w:val="Hyperlink"/>
    <w:basedOn w:val="709"/>
    <w:uiPriority w:val="99"/>
    <w:unhideWhenUsed/>
    <w:pPr>
      <w:pBdr/>
      <w:spacing/>
      <w:ind/>
    </w:pPr>
    <w:rPr>
      <w:color w:val="0000ff" w:themeColor="hyperlink"/>
      <w:u w:val="single"/>
    </w:rPr>
  </w:style>
  <w:style w:type="table" w:styleId="721">
    <w:name w:val="Table Grid"/>
    <w:basedOn w:val="710"/>
    <w:uiPriority w:val="59"/>
    <w:pPr>
      <w:pBdr/>
      <w:spacing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2">
    <w:name w:val="List Paragraph"/>
    <w:basedOn w:val="70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customXml" Target="../customXml/item3.xml" /><Relationship Id="rId12" Type="http://schemas.openxmlformats.org/officeDocument/2006/relationships/hyperlink" Target="https://app.sophia.org/tutorials/introduction-to-web-development-client-scenario-and-criteria"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19" ma:contentTypeDescription="Create a new document." ma:contentTypeScope="" ma:versionID="537e09eec9479df6b3b9277a829eeea6">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954325e78edeaac226e03e3e0adada46"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Year xmlns="cb71b97d-9a65-4f5a-80e4-73af0d9029ad" xsi:nil="true"/>
    <Status xmlns="cb71b97d-9a65-4f5a-80e4-73af0d9029ad" xsi:nil="true"/>
    <Tag xmlns="cb71b97d-9a65-4f5a-80e4-73af0d9029ad" xsi:nil="true"/>
  </documentManagement>
</p:properties>
</file>

<file path=customXml/itemProps1.xml><?xml version="1.0" encoding="utf-8"?>
<ds:datastoreItem xmlns:ds="http://schemas.openxmlformats.org/officeDocument/2006/customXml" ds:itemID="D4306A09-D900-4474-BF80-6A00379697A0">
  <ds:schemaRefs>
    <ds:schemaRef ds:uri="http://schemas.microsoft.com/sharepoint/v3/contenttype/forms"/>
  </ds:schemaRefs>
</ds:datastoreItem>
</file>

<file path=customXml/itemProps2.xml><?xml version="1.0" encoding="utf-8"?>
<ds:datastoreItem xmlns:ds="http://schemas.openxmlformats.org/officeDocument/2006/customXml" ds:itemID="A9CC9486-5389-4488-BD43-09FD3F1404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BCD67FCB-7E93-43F4-B51C-C1BFF2BE9D49">
  <ds:schemaRefs>
    <ds:schemaRef ds:uri="http://schemas.microsoft.com/office/2006/metadata/properties"/>
    <ds:schemaRef ds:uri="http://schemas.microsoft.com/office/infopath/2007/PartnerControls"/>
    <ds:schemaRef ds:uri="cb71b97d-9a65-4f5a-80e4-73af0d9029ad"/>
    <ds:schemaRef ds:uri="c7bf0040-ac83-4da7-b072-3c1b65a214b3"/>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milks</dc:creator>
  <cp:revision>3</cp:revision>
  <dcterms:created xsi:type="dcterms:W3CDTF">2024-10-02T18:24:00Z</dcterms:created>
  <dcterms:modified xsi:type="dcterms:W3CDTF">2026-07-09T12:50:09Z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0x010100DD084E42E705654B9CF1FB4D1B6F86C3</vt:lpwstr>
  </property>
  <property fmtid="{D5CDD505-2E9C-101B-9397-08002B2CF9AE}" pid="4" name="_ExtendedDescription">
    <vt:lpwstr/>
  </property>
</Properties>
</file>