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people.xml" ContentType="application/vnd.openxmlformats-officedocument.wordprocessingml.peop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FE39F75" w14:textId="77777777">
      <w:pPr>
        <w:pBdr/>
        <w:spacing w:after="160" w:line="259" w:lineRule="auto"/>
        <w:ind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sz w:val="28"/>
          <w:szCs w:val="28"/>
        </w:rPr>
        <w:t xml:space="preserve">Intro to Web Dev Final Report Template </w:t>
      </w:r>
      <w:r>
        <w:rPr>
          <w:rFonts w:ascii="Calibri" w:hAnsi="Calibri" w:eastAsia="Calibri" w:cs="Calibri"/>
          <w:b/>
          <w:sz w:val="28"/>
          <w:szCs w:val="28"/>
        </w:rPr>
      </w:r>
    </w:p>
    <w:p w14:paraId="6FE39F76" w14:textId="77777777">
      <w:pPr>
        <w:pBdr/>
        <w:spacing w:after="160" w:line="259" w:lineRule="auto"/>
        <w:ind/>
        <w:jc w:val="both"/>
        <w:rPr/>
      </w:pPr>
      <w:r>
        <w:rPr>
          <w:b/>
          <w:bCs/>
          <w:color w:val="222222"/>
        </w:rPr>
        <w:t xml:space="preserve">Directions: </w:t>
      </w:r>
      <w:r>
        <w:rPr>
          <w:color w:val="222222"/>
        </w:rPr>
        <w:t xml:space="preserve">Follow the directions according to the Touchstone Instructions document. Include your responses for all the sections listed under the </w:t>
      </w:r>
      <w:r>
        <w:rPr>
          <w:color w:val="222222"/>
        </w:rPr>
        <w:t xml:space="preserve">D</w:t>
      </w:r>
      <w:r>
        <w:rPr>
          <w:color w:val="222222"/>
        </w:rPr>
        <w:t xml:space="preserve">irections section. </w:t>
      </w:r>
      <w:r>
        <w:t xml:space="preserve">Remember to review the Touchstone instruction page for entry requirements and grading specifics.</w:t>
      </w:r>
      <w:r/>
    </w:p>
    <w:p w14:paraId="6FE39F77" w14:textId="77777777">
      <w:pPr>
        <w:pBdr/>
        <w:spacing w:after="160" w:line="259" w:lineRule="auto"/>
        <w:ind/>
        <w:jc w:val="both"/>
        <w:rPr>
          <w:b/>
        </w:rPr>
      </w:pPr>
      <w:r>
        <w:rPr>
          <w:b/>
        </w:rPr>
      </w:r>
      <w:r>
        <w:rPr>
          <w:b/>
        </w:rPr>
      </w:r>
    </w:p>
    <w:p w14:paraId="6FE39F78" w14:textId="77777777">
      <w:pPr>
        <w:pBdr/>
        <w:spacing w:after="160" w:line="259" w:lineRule="auto"/>
        <w:ind/>
        <w:rPr>
          <w:b/>
        </w:rPr>
      </w:pPr>
      <w:r>
        <w:rPr>
          <w:b/>
        </w:rPr>
        <w:t xml:space="preserve">Name:</w:t>
      </w:r>
      <w:r>
        <w:rPr>
          <w:b/>
          <w:lang w:val="hu-HU"/>
        </w:rPr>
        <w:t xml:space="preserve"> Peter Klinga</w:t>
      </w:r>
      <w:r>
        <w:rPr>
          <w:b/>
        </w:rPr>
      </w:r>
    </w:p>
    <w:p w14:paraId="6FE39F79" w14:textId="77777777">
      <w:pPr>
        <w:pBdr/>
        <w:spacing w:after="160" w:line="259" w:lineRule="auto"/>
        <w:ind/>
        <w:rPr>
          <w:rFonts w:ascii="Calibri" w:hAnsi="Calibri" w:eastAsia="Calibri" w:cs="Calibri"/>
        </w:rPr>
      </w:pPr>
      <w:r>
        <w:rPr>
          <w:b/>
        </w:rPr>
        <w:t xml:space="preserve">Date:</w:t>
      </w:r>
      <w:r>
        <w:rPr>
          <w:b/>
          <w:lang w:val="hu-HU"/>
        </w:rPr>
        <w:t xml:space="preserve"> 07/07/2026</w:t>
      </w:r>
      <w:r>
        <w:rPr>
          <w:rFonts w:ascii="Calibri" w:hAnsi="Calibri" w:eastAsia="Calibri" w:cs="Calibri"/>
        </w:rPr>
      </w:r>
    </w:p>
    <w:p w14:paraId="6FE39F7A" w14:textId="7185EDF8">
      <w:pPr>
        <w:pBdr/>
        <w:spacing w:after="160" w:line="259" w:lineRule="auto"/>
        <w:ind/>
        <w:rPr>
          <w:b/>
          <w:bCs/>
          <w:lang w:val="en-US"/>
        </w:rPr>
      </w:pPr>
      <w:r>
        <w:rPr>
          <w:b/>
          <w:bCs/>
          <w:lang w:val="en-US"/>
        </w:rPr>
        <w:t xml:space="preserve">Final Program Share Link</w:t>
      </w:r>
      <w:r>
        <w:rPr>
          <w:b/>
          <w:bCs/>
          <w:lang w:val="en-US"/>
        </w:rPr>
        <w:t xml:space="preserve"> from the IDE</w:t>
      </w:r>
      <w:r>
        <w:rPr>
          <w:b/>
          <w:bCs/>
          <w:lang w:val="en-US"/>
        </w:rPr>
        <w:t xml:space="preserve">: </w:t>
      </w:r>
      <w:r>
        <w:rPr>
          <w:b/>
          <w:bCs/>
          <w:lang w:val="en-US"/>
        </w:rPr>
      </w:r>
    </w:p>
    <w:p w14:paraId="6FE39F7B" w14:textId="77777777">
      <w:pPr>
        <w:pBdr/>
        <w:spacing/>
        <w:ind/>
        <w:rPr/>
      </w:pPr>
      <w:r/>
      <w:r/>
    </w:p>
    <w:p w14:paraId="6FE39F7C" w14:textId="77777777">
      <w:pPr>
        <w:pBdr/>
        <w:spacing/>
        <w:ind/>
        <w:rPr/>
      </w:pPr>
      <w:r/>
      <w:r/>
    </w:p>
    <w:p w14:paraId="6FE39F7D" w14:textId="77777777">
      <w:pPr>
        <w:pBdr/>
        <w:spacing/>
        <w:ind/>
        <w:rPr/>
      </w:pPr>
      <w:r/>
      <w:r/>
    </w:p>
    <w:p w14:paraId="6FE39F7E" w14:textId="77777777">
      <w:pPr>
        <w:pBdr/>
        <w:spacing/>
        <w:ind/>
        <w:rPr/>
      </w:pPr>
      <w:r/>
      <w:r/>
    </w:p>
    <w:p w14:paraId="6FE39F7F" w14:textId="77777777">
      <w:pPr>
        <w:pBdr/>
        <w:spacing/>
        <w:ind/>
        <w:rPr/>
      </w:pPr>
      <w:r/>
      <w:r/>
    </w:p>
    <w:p w14:paraId="6FE39F80" w14:textId="77777777">
      <w:pPr>
        <w:pBdr/>
        <w:spacing/>
        <w:ind/>
        <w:rPr/>
      </w:pPr>
      <w:r/>
      <w:r/>
    </w:p>
    <w:p w14:paraId="6FE39F81" w14:textId="77777777">
      <w:pPr>
        <w:pBdr/>
        <w:spacing/>
        <w:ind/>
        <w:rPr/>
      </w:pPr>
      <w:r/>
      <w:r/>
    </w:p>
    <w:p w14:paraId="6FE39F82" w14:textId="77777777">
      <w:pPr>
        <w:pBdr/>
        <w:spacing/>
        <w:ind/>
        <w:rPr/>
      </w:pPr>
      <w:r/>
      <w:r/>
    </w:p>
    <w:p w14:paraId="6FE39F83" w14:textId="77777777">
      <w:pPr>
        <w:pBdr/>
        <w:spacing/>
        <w:ind/>
        <w:rPr/>
      </w:pPr>
      <w:r/>
      <w:r/>
    </w:p>
    <w:p w14:paraId="6FE39F84" w14:textId="77777777">
      <w:pPr>
        <w:pBdr/>
        <w:spacing/>
        <w:ind/>
        <w:rPr/>
      </w:pPr>
      <w:r/>
      <w:r/>
    </w:p>
    <w:p w14:paraId="6FE39F85" w14:textId="77777777">
      <w:pPr>
        <w:pBdr/>
        <w:spacing/>
        <w:ind/>
        <w:rPr/>
      </w:pPr>
      <w:r/>
      <w:r/>
    </w:p>
    <w:p w14:paraId="6FE39F86" w14:textId="77777777">
      <w:pPr>
        <w:pBdr/>
        <w:spacing/>
        <w:ind/>
        <w:rPr/>
      </w:pPr>
      <w:r/>
      <w:r/>
    </w:p>
    <w:p w14:paraId="6FE39F87" w14:textId="77777777">
      <w:pPr>
        <w:pBdr/>
        <w:spacing/>
        <w:ind/>
        <w:rPr/>
      </w:pPr>
      <w:r/>
      <w:r/>
    </w:p>
    <w:p w14:paraId="6FE39F88" w14:textId="77777777">
      <w:pPr>
        <w:pBdr/>
        <w:spacing/>
        <w:ind/>
        <w:rPr/>
      </w:pPr>
      <w:r/>
      <w:r/>
    </w:p>
    <w:p w14:paraId="6FE39F89" w14:textId="77777777">
      <w:pPr>
        <w:pBdr/>
        <w:spacing/>
        <w:ind/>
        <w:rPr/>
      </w:pPr>
      <w:r/>
      <w:r/>
    </w:p>
    <w:p w14:paraId="6FE39F8A" w14:textId="77777777">
      <w:pPr>
        <w:pBdr/>
        <w:spacing/>
        <w:ind/>
        <w:rPr/>
      </w:pPr>
      <w:r/>
      <w:r/>
    </w:p>
    <w:p w14:paraId="6FE39F8B" w14:textId="77777777">
      <w:pPr>
        <w:pBdr/>
        <w:spacing/>
        <w:ind/>
        <w:rPr/>
      </w:pPr>
      <w:r/>
      <w:r/>
    </w:p>
    <w:p w14:paraId="6FE39F8C" w14:textId="77777777">
      <w:pPr>
        <w:pBdr/>
        <w:spacing/>
        <w:ind/>
        <w:rPr/>
      </w:pPr>
      <w:r/>
      <w:r/>
    </w:p>
    <w:p w14:paraId="6FE39F8D" w14:textId="77777777">
      <w:pPr>
        <w:pBdr/>
        <w:spacing/>
        <w:ind/>
        <w:rPr/>
      </w:pPr>
      <w:r/>
      <w:r/>
    </w:p>
    <w:p w14:paraId="6FE39F8E" w14:textId="77777777">
      <w:pPr>
        <w:pBdr/>
        <w:spacing/>
        <w:ind/>
        <w:rPr/>
      </w:pPr>
      <w:r/>
      <w:r/>
    </w:p>
    <w:p w14:paraId="6FE39F8F" w14:textId="77777777">
      <w:pPr>
        <w:pBdr/>
        <w:spacing/>
        <w:ind/>
        <w:rPr/>
      </w:pPr>
      <w:r/>
      <w:r/>
    </w:p>
    <w:p w14:paraId="6FE39F90" w14:textId="77777777">
      <w:pPr>
        <w:pBdr/>
        <w:spacing/>
        <w:ind/>
        <w:rPr/>
      </w:pPr>
      <w:r/>
      <w:r/>
    </w:p>
    <w:p w14:paraId="6FE39F91" w14:textId="77777777">
      <w:pPr>
        <w:pBdr/>
        <w:spacing/>
        <w:ind/>
        <w:rPr/>
      </w:pPr>
      <w:r/>
      <w:r/>
    </w:p>
    <w:p w14:paraId="6FE39F92" w14:textId="77777777">
      <w:pPr>
        <w:pBdr/>
        <w:spacing/>
        <w:ind/>
        <w:rPr/>
      </w:pPr>
      <w:r/>
      <w:r/>
    </w:p>
    <w:p w14:paraId="6FE39F93" w14:textId="77777777">
      <w:pPr>
        <w:pBdr/>
        <w:spacing/>
        <w:ind/>
        <w:rPr/>
      </w:pPr>
      <w:r/>
      <w:r/>
    </w:p>
    <w:p w14:paraId="6FE39F94" w14:textId="77777777">
      <w:pPr>
        <w:pBdr/>
        <w:spacing/>
        <w:ind/>
        <w:rPr/>
      </w:pPr>
      <w:r/>
      <w:r/>
    </w:p>
    <w:p w14:paraId="6FE39F95" w14:textId="77777777">
      <w:pPr>
        <w:pBdr/>
        <w:spacing/>
        <w:ind/>
        <w:rPr/>
      </w:pPr>
      <w:r/>
      <w:r/>
    </w:p>
    <w:p w14:paraId="6FE39F96" w14:textId="77777777">
      <w:pPr>
        <w:pBdr/>
        <w:spacing/>
        <w:ind/>
        <w:rPr/>
      </w:pPr>
      <w:r/>
      <w:r/>
    </w:p>
    <w:p w14:paraId="6FE39F97" w14:textId="77777777">
      <w:pPr>
        <w:pBdr/>
        <w:spacing/>
        <w:ind/>
        <w:rPr/>
      </w:pPr>
      <w:r/>
      <w:r/>
    </w:p>
    <w:p w14:paraId="6FE39F98" w14:textId="77777777">
      <w:pPr>
        <w:pBdr/>
        <w:spacing/>
        <w:ind/>
        <w:rPr/>
      </w:pPr>
      <w:r/>
      <w:r/>
    </w:p>
    <w:p w14:paraId="6FE39F99" w14:textId="77777777">
      <w:pPr>
        <w:pBdr/>
        <w:spacing/>
        <w:ind/>
        <w:rPr/>
      </w:pPr>
      <w:r/>
      <w:r/>
    </w:p>
    <w:p w14:paraId="6FE39F9A" w14:textId="77777777">
      <w:pPr>
        <w:pBdr/>
        <w:spacing/>
        <w:ind/>
        <w:rPr/>
      </w:pPr>
      <w:r/>
      <w:r/>
    </w:p>
    <w:p w14:paraId="6FE39F9B" w14:textId="77777777">
      <w:pPr>
        <w:pStyle w:val="683"/>
        <w:keepNext w:val="false"/>
        <w:keepLines w:val="false"/>
        <w:pBdr/>
        <w:spacing w:before="480" w:line="256" w:lineRule="auto"/>
        <w:ind/>
        <w:rPr>
          <w:b/>
        </w:rPr>
      </w:pPr>
      <w:r/>
      <w:bookmarkStart w:id="0" w:name="_heading=h.xv0npd3z3tck"/>
      <w:r/>
      <w:bookmarkEnd w:id="0"/>
      <w:r>
        <w:rPr>
          <w:b/>
          <w:bCs/>
        </w:rPr>
        <w:t xml:space="preserve">Introduction</w:t>
      </w:r>
      <w:r>
        <w:rPr>
          <w:b/>
        </w:rPr>
      </w:r>
    </w:p>
    <w:p w14:paraId="0792DF91">
      <w:pPr>
        <w:pStyle w:val="68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Client Overview</w:t>
      </w:r>
      <w:r/>
    </w:p>
    <w:p w14:paraId="0BEFE0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Bloom Valley Nursery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is a small, local garden center dedicated to providing high-quality plants, organic gardening supplies, and expert seasonal advice to the community. The main business goals are to showcase their comprehensive product range visually, attract foot traffic 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o the brick-and-mortar nursery, and offer a streamlined way for customers to request custom plant orders or landscaping consultations.</w:t>
      </w:r>
      <w:r/>
    </w:p>
    <w:p w14:paraId="0C774900">
      <w:pPr>
        <w:pStyle w:val="68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Design Choices &amp; Rationales</w:t>
      </w:r>
      <w:r/>
    </w:p>
    <w:p w14:paraId="29A3AD5C">
      <w:pPr>
        <w:pStyle w:val="695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Color Palette (Option 1):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The chosen palette centers around an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Forest Green (</w:t>
      </w:r>
      <w:r>
        <w:rPr>
          <w:rFonts w:ascii="Courier New" w:hAnsi="Courier New" w:eastAsia="Courier New" w:cs="Courier New"/>
          <w:b/>
          <w:color w:val="000000"/>
          <w:sz w:val="20"/>
        </w:rPr>
        <w:t xml:space="preserve">#2C5E3B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as the primary brand color, 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Soft Beige/Sand (</w:t>
      </w:r>
      <w:r>
        <w:rPr>
          <w:rFonts w:ascii="Courier New" w:hAnsi="Courier New" w:eastAsia="Courier New" w:cs="Courier New"/>
          <w:b/>
          <w:color w:val="000000"/>
          <w:sz w:val="20"/>
        </w:rPr>
        <w:t xml:space="preserve">#F4F1EA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the main backgrounds, and a meleg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Clay Terracotta (</w:t>
      </w:r>
      <w:r>
        <w:rPr>
          <w:rFonts w:ascii="Courier New" w:hAnsi="Courier New" w:eastAsia="Courier New" w:cs="Courier New"/>
          <w:b/>
          <w:color w:val="000000"/>
          <w:sz w:val="20"/>
        </w:rPr>
        <w:t xml:space="preserve">#D9744B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as the accent interactive color. Green directly establishes an immediate cognitive connection to nature, growth, and botany, aligning with the nursery’s identity. The neutral sand-colored background prevents the visual fatigue associated with stark white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screens, creating an organic, welcoming atmosphere. The terracotta accent is reserved for critical interactive elements, such as action buttons, providing a clear visual hierarchy.</w:t>
      </w:r>
      <w:r/>
    </w:p>
    <w:p w14:paraId="5DF3C7BE">
      <w:pPr>
        <w:pStyle w:val="695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Logo Selection (Logo 1):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The selected logo features a minimalist, stylized plant shoot nested within a geometric circle, executed in a deep forest shade. This emblem reflects sustainability and modern botanical expertise. It is placed prominently in the top-left corner of the hea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der, serving as an anchor for brand recognition across all pages.</w:t>
      </w:r>
      <w:r/>
    </w:p>
    <w:p w14:paraId="45D0B666">
      <w:pPr>
        <w:pStyle w:val="695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Font Color Selection: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 dark, charcoal-toned shade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Charcoal (</w:t>
      </w:r>
      <w:r>
        <w:rPr>
          <w:rFonts w:ascii="Courier New" w:hAnsi="Courier New" w:eastAsia="Courier New" w:cs="Courier New"/>
          <w:b/>
          <w:color w:val="000000"/>
          <w:sz w:val="20"/>
        </w:rPr>
        <w:t xml:space="preserve">#2B2B2B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was selected for all body text instead of pure digital black (</w:t>
      </w:r>
      <w:r>
        <w:rPr>
          <w:rFonts w:ascii="Courier New" w:hAnsi="Courier New" w:eastAsia="Courier New" w:cs="Courier New"/>
          <w:color w:val="000000"/>
          <w:sz w:val="20"/>
        </w:rPr>
        <w:t xml:space="preserve">#000000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). Pure black on a light background creates sub-pixel clipping that tires the eyes over extended reading. This deep charcoal color ensures a high contrast ratio that exceeds the Web Content Accessibility Guidelines (WCAG) 2.1 AA minimum requirement of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4.5:1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against the light beige background, maintaining exceptional legibility.</w:t>
      </w:r>
      <w:r/>
    </w:p>
    <w:p w14:paraId="1069F410">
      <w:pPr>
        <w:pStyle w:val="695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Typography Selection (Option 2):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high-level structural components (Company Name, primary </w:t>
      </w:r>
      <w:r>
        <w:rPr>
          <w:rFonts w:ascii="Courier New" w:hAnsi="Courier New" w:eastAsia="Courier New" w:cs="Courier New"/>
          <w:color w:val="000000"/>
          <w:sz w:val="20"/>
        </w:rPr>
        <w:t xml:space="preserve">&lt;h1&gt;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headings), an elegant serif typeface (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Playfair Display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was selected to convey a sense of established expertise, tradition, and reliability. For sub-headings (</w:t>
      </w:r>
      <w:r>
        <w:rPr>
          <w:rFonts w:ascii="Courier New" w:hAnsi="Courier New" w:eastAsia="Courier New" w:cs="Courier New"/>
          <w:color w:val="000000"/>
          <w:sz w:val="20"/>
        </w:rPr>
        <w:t xml:space="preserve">&lt;h2&gt;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&lt;h3&gt;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), product names, and body text, a highly geometric, clean sans-serif font (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Open Sans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is utilized. This pairing provides an optimal balance between brand character and raw screen readability across different display resolutions.</w:t>
      </w:r>
      <w:r/>
      <w:r/>
      <w:r/>
      <w:r>
        <w:rPr>
          <w:rFonts w:ascii="Times New Roman" w:hAnsi="Times New Roman" w:eastAsia="Times New Roman" w:cs="Times New Roman"/>
          <w:sz w:val="24"/>
        </w:rPr>
      </w:r>
    </w:p>
    <w:p w14:paraId="399165D8">
      <w:pPr>
        <w:pStyle w:val="683"/>
        <w:keepNext w:val="false"/>
        <w:keepLines w:val="false"/>
        <w:pBdr/>
        <w:spacing w:before="480" w:line="256" w:lineRule="auto"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FE39FA1" w14:textId="77777777">
      <w:pPr>
        <w:pStyle w:val="683"/>
        <w:keepNext w:val="false"/>
        <w:keepLines w:val="false"/>
        <w:pBdr/>
        <w:spacing w:before="480" w:line="256" w:lineRule="auto"/>
        <w:ind/>
        <w:rPr>
          <w:b/>
          <w:bCs/>
          <w:highlight w:val="none"/>
        </w:rPr>
      </w:pPr>
      <w:r>
        <w:rPr>
          <w:b/>
          <w:bCs/>
        </w:rPr>
        <w:t xml:space="preserve">Wireframes</w:t>
      </w:r>
      <w:r>
        <w:rPr>
          <w:b/>
          <w:bCs/>
        </w:rPr>
      </w:r>
    </w:p>
    <w:p w14:paraId="6FE39FA2" w14:textId="77777777">
      <w:pPr>
        <w:pBdr/>
        <w:spacing/>
        <w:ind/>
        <w:rPr/>
      </w:pPr>
      <w:r/>
      <w:r/>
    </w:p>
    <w:p w14:paraId="6FE39FA3" w14:textId="77777777">
      <w:pPr>
        <w:pStyle w:val="695"/>
        <w:numPr>
          <w:ilvl w:val="0"/>
          <w:numId w:val="6"/>
        </w:numPr>
        <w:pBdr/>
        <w:spacing/>
        <w:ind/>
        <w:rPr>
          <w:b/>
          <w:bCs/>
        </w:rPr>
      </w:pPr>
      <w:r>
        <w:rPr>
          <w:b/>
          <w:bCs/>
        </w:rPr>
        <w:t xml:space="preserve">Mobile Wireframes: </w:t>
      </w:r>
      <w:r>
        <w:rPr>
          <w:b/>
          <w:bCs/>
        </w:rPr>
      </w:r>
    </w:p>
    <w:p w14:paraId="6FE39FA4" w14:textId="19795CC5">
      <w:pPr>
        <w:pBdr/>
        <w:spacing/>
        <w:ind/>
        <w:rPr/>
      </w:pPr>
      <w:r/>
      <w:r>
        <w:t xml:space="preserve">Shows a persistent horizontal layout. The navigation bar items are distributed horizontally alongside the logo. The Gallery features a standard 3-column structural grid for product items, while the About Us page structures the layout into clear horizontal </w:t>
      </w:r>
      <w:r>
        <w:t xml:space="preserve">content sections including a structured table for business hours and a clean, vertically stacked layout for the customer contact/order form.</w:t>
      </w:r>
      <w:r/>
      <w:r/>
    </w:p>
    <w:p w14:paraId="6FE39FA5" w14:textId="77777777">
      <w:pPr>
        <w:pBdr/>
        <w:spacing/>
        <w:ind/>
        <w:rPr/>
      </w:pPr>
      <w:r/>
      <w:r/>
    </w:p>
    <w:p w14:paraId="6FE39FA7" w14:textId="77777777">
      <w:pPr>
        <w:pBdr/>
        <w:spacing/>
        <w:ind/>
        <w:rPr/>
      </w:pPr>
      <w:r/>
      <w:r/>
    </w:p>
    <w:p w14:paraId="6FE39FA8" w14:textId="77777777">
      <w:pPr>
        <w:pBdr/>
        <w:spacing/>
        <w:ind/>
        <w:rPr/>
      </w:pPr>
      <w:r/>
      <w:r/>
    </w:p>
    <w:p w14:paraId="6FE39FA9" w14:textId="77777777">
      <w:pPr>
        <w:pStyle w:val="695"/>
        <w:numPr>
          <w:ilvl w:val="0"/>
          <w:numId w:val="6"/>
        </w:numPr>
        <w:pBdr/>
        <w:spacing/>
        <w:ind/>
        <w:rPr>
          <w:b/>
          <w:bCs/>
        </w:rPr>
      </w:pPr>
      <w:r>
        <w:rPr>
          <w:b/>
          <w:bCs/>
        </w:rPr>
        <w:t xml:space="preserve">Desktop Wireframes:</w:t>
      </w:r>
      <w:r>
        <w:rPr>
          <w:b/>
          <w:bCs/>
        </w:rPr>
      </w:r>
    </w:p>
    <w:p w14:paraId="6FE39FAA" w14:textId="62FF6DBA">
      <w:pPr>
        <w:pBdr/>
        <w:spacing/>
        <w:ind/>
        <w:rPr/>
      </w:pPr>
      <w:r/>
      <w:r>
        <w:t xml:space="preserve"> Transitions the persistent header into a collapsible mobile responsive navigation system (Hamburger menu). Elements on the Homepage, such as promotional banners and values, stack vertically. The Gallery card components automatically wrap into a single-col</w:t>
      </w:r>
      <w:r>
        <w:t xml:space="preserve">umn grid to prevent horizontal overflow and optimize thumb-driven micro-interactions.</w:t>
      </w:r>
      <w:r/>
      <w:r>
        <w:br/>
      </w:r>
      <w:r/>
    </w:p>
    <w:p w14:paraId="6FE39FAB" w14:textId="72FC3BA6">
      <w:pPr>
        <w:pBdr/>
        <w:spacing/>
        <w:ind/>
        <w:rPr/>
      </w:pPr>
      <w:r/>
      <w:r/>
    </w:p>
    <w:p w14:paraId="6FE39FAC" w14:textId="77777777">
      <w:pPr>
        <w:pBdr/>
        <w:spacing w:after="160" w:before="240" w:line="256" w:lineRule="auto"/>
        <w:ind/>
        <w:rPr/>
      </w:pPr>
      <w:r/>
      <w:bookmarkStart w:id="1" w:name="_heading=h.8c3qy43rk3l4"/>
      <w:r/>
      <w:bookmarkEnd w:id="1"/>
      <w:r/>
      <w:r/>
    </w:p>
    <w:p w14:paraId="6FE39FAD" w14:textId="77777777">
      <w:pPr>
        <w:pStyle w:val="683"/>
        <w:keepNext w:val="false"/>
        <w:keepLines w:val="false"/>
        <w:pBdr/>
        <w:spacing w:before="480" w:line="256" w:lineRule="auto"/>
        <w:ind/>
        <w:rPr>
          <w:b/>
          <w:bCs/>
        </w:rPr>
      </w:pPr>
      <w:r/>
      <w:bookmarkStart w:id="2" w:name="_heading=h.sinrk4rgixut"/>
      <w:r/>
      <w:bookmarkEnd w:id="2"/>
      <w:r>
        <w:rPr>
          <w:b/>
          <w:bCs/>
        </w:rPr>
        <w:t xml:space="preserve">Website Structure and Content</w:t>
      </w:r>
      <w:r>
        <w:rPr>
          <w:b/>
          <w:bCs/>
        </w:rPr>
      </w:r>
    </w:p>
    <w:p w14:paraId="02639B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website is constructed using standard Semantic HTML5 elements to ensure clean document object model (DOM) construction, robust search engine optimization (SEO), and native accessibility mapping.</w:t>
      </w:r>
      <w:r/>
    </w:p>
    <w:p w14:paraId="4237217F">
      <w:pPr>
        <w:pStyle w:val="68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General Global Structure</w:t>
      </w:r>
      <w:r/>
    </w:p>
    <w:p w14:paraId="265E33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Every webpage shares an identical structural shell comprising a </w:t>
      </w:r>
      <w:r>
        <w:rPr>
          <w:rFonts w:ascii="Courier New" w:hAnsi="Courier New" w:eastAsia="Courier New" w:cs="Courier New"/>
          <w:color w:val="000000"/>
          <w:sz w:val="20"/>
        </w:rPr>
        <w:t xml:space="preserve">&lt;header&gt;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zone, a </w:t>
      </w:r>
      <w:r>
        <w:rPr>
          <w:rFonts w:ascii="Courier New" w:hAnsi="Courier New" w:eastAsia="Courier New" w:cs="Courier New"/>
          <w:color w:val="000000"/>
          <w:sz w:val="20"/>
        </w:rPr>
        <w:t xml:space="preserve">&lt;main&gt;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content container wrapped around unique views, and a standard </w:t>
      </w:r>
      <w:r>
        <w:rPr>
          <w:rFonts w:ascii="Courier New" w:hAnsi="Courier New" w:eastAsia="Courier New" w:cs="Courier New"/>
          <w:color w:val="000000"/>
          <w:sz w:val="20"/>
        </w:rPr>
        <w:t xml:space="preserve">&lt;footer&gt;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zone.</w:t>
      </w:r>
      <w:r/>
    </w:p>
    <w:p w14:paraId="56716164">
      <w:pPr>
        <w:pStyle w:val="68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Core HTML Components:</w:t>
      </w:r>
      <w:r/>
    </w:p>
    <w:p w14:paraId="26310CAC">
      <w:pPr>
        <w:pStyle w:val="695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Navigation Bar: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Positioned inside the </w:t>
      </w:r>
      <w:r>
        <w:rPr>
          <w:rFonts w:ascii="Courier New" w:hAnsi="Courier New" w:eastAsia="Courier New" w:cs="Courier New"/>
          <w:color w:val="000000"/>
          <w:sz w:val="20"/>
        </w:rPr>
        <w:t xml:space="preserve">&lt;header&gt;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it utilizes a semantic </w:t>
      </w:r>
      <w:r>
        <w:rPr>
          <w:rFonts w:ascii="Courier New" w:hAnsi="Courier New" w:eastAsia="Courier New" w:cs="Courier New"/>
          <w:color w:val="000000"/>
          <w:sz w:val="20"/>
        </w:rPr>
        <w:t xml:space="preserve">&lt;nav&gt;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wrapper containing an unordered list (</w:t>
      </w:r>
      <w:r>
        <w:rPr>
          <w:rFonts w:ascii="Courier New" w:hAnsi="Courier New" w:eastAsia="Courier New" w:cs="Courier New"/>
          <w:color w:val="000000"/>
          <w:sz w:val="20"/>
        </w:rPr>
        <w:t xml:space="preserve">&lt;ul&gt;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of internal anchor tags (</w:t>
      </w:r>
      <w:r>
        <w:rPr>
          <w:rFonts w:ascii="Courier New" w:hAnsi="Courier New" w:eastAsia="Courier New" w:cs="Courier New"/>
          <w:color w:val="000000"/>
          <w:sz w:val="20"/>
        </w:rPr>
        <w:t xml:space="preserve">&lt;a&gt;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). This maps out a logical layout path across the four main pages.</w:t>
      </w:r>
      <w:r/>
    </w:p>
    <w:p w14:paraId="637C1090">
      <w:pPr>
        <w:pStyle w:val="695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Header &amp; Footer Sections: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The </w:t>
      </w:r>
      <w:r>
        <w:rPr>
          <w:rFonts w:ascii="Courier New" w:hAnsi="Courier New" w:eastAsia="Courier New" w:cs="Courier New"/>
          <w:color w:val="000000"/>
          <w:sz w:val="20"/>
        </w:rPr>
        <w:t xml:space="preserve">&lt;header&gt;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houses the corporate image logo and the page's main </w:t>
      </w:r>
      <w:r>
        <w:rPr>
          <w:rFonts w:ascii="Courier New" w:hAnsi="Courier New" w:eastAsia="Courier New" w:cs="Courier New"/>
          <w:color w:val="000000"/>
          <w:sz w:val="20"/>
        </w:rPr>
        <w:t xml:space="preserve">&lt;h1&gt;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title. The </w:t>
      </w:r>
      <w:r>
        <w:rPr>
          <w:rFonts w:ascii="Courier New" w:hAnsi="Courier New" w:eastAsia="Courier New" w:cs="Courier New"/>
          <w:color w:val="000000"/>
          <w:sz w:val="20"/>
        </w:rPr>
        <w:t xml:space="preserve">&lt;footer&gt;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acts as a multi-functional area containing a newsletter sign-up form field element (</w:t>
      </w:r>
      <w:r>
        <w:rPr>
          <w:rFonts w:ascii="Courier New" w:hAnsi="Courier New" w:eastAsia="Courier New" w:cs="Courier New"/>
          <w:color w:val="000000"/>
          <w:sz w:val="20"/>
        </w:rPr>
        <w:t xml:space="preserve">&lt;form&gt;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), structured social media link sets mapped via descriptive target attributes, and standard legal text.</w:t>
      </w:r>
      <w:r/>
    </w:p>
    <w:p w14:paraId="5A0ECD68">
      <w:pPr>
        <w:pStyle w:val="695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Homepage Sections: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Structured using independent </w:t>
      </w:r>
      <w:r>
        <w:rPr>
          <w:rFonts w:ascii="Courier New" w:hAnsi="Courier New" w:eastAsia="Courier New" w:cs="Courier New"/>
          <w:color w:val="000000"/>
          <w:sz w:val="20"/>
        </w:rPr>
        <w:t xml:space="preserve">&lt;section&gt;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elements. It features a top carousel placeholder for promotional item banners, a multi-column row highlighting nursery perks (e.g., organic quality, expert advice), and categorized product entry gateways.</w:t>
      </w:r>
      <w:r/>
    </w:p>
    <w:p w14:paraId="1F35E64C">
      <w:pPr>
        <w:pStyle w:val="695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Gallery Page Layout: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Products are displayed in a clean grid using an HTML </w:t>
      </w:r>
      <w:r>
        <w:rPr>
          <w:rFonts w:ascii="Courier New" w:hAnsi="Courier New" w:eastAsia="Courier New" w:cs="Courier New"/>
          <w:color w:val="000000"/>
          <w:sz w:val="20"/>
        </w:rPr>
        <w:t xml:space="preserve">&lt;table&gt;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or structured semantic card components. Each product entry contains an </w:t>
      </w:r>
      <w:r>
        <w:rPr>
          <w:rFonts w:ascii="Courier New" w:hAnsi="Courier New" w:eastAsia="Courier New" w:cs="Courier New"/>
          <w:color w:val="000000"/>
          <w:sz w:val="20"/>
        </w:rPr>
        <w:t xml:space="preserve">&lt;img&gt;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tag with a descriptive </w:t>
      </w:r>
      <w:r>
        <w:rPr>
          <w:rFonts w:ascii="Courier New" w:hAnsi="Courier New" w:eastAsia="Courier New" w:cs="Courier New"/>
          <w:color w:val="000000"/>
          <w:sz w:val="20"/>
        </w:rPr>
        <w:t xml:space="preserve">alt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attribute, an </w:t>
      </w:r>
      <w:r>
        <w:rPr>
          <w:rFonts w:ascii="Courier New" w:hAnsi="Courier New" w:eastAsia="Courier New" w:cs="Courier New"/>
          <w:color w:val="000000"/>
          <w:sz w:val="20"/>
        </w:rPr>
        <w:t xml:space="preserve">&lt;h3&gt;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heading for the botanical name, a </w:t>
      </w:r>
      <w:r>
        <w:rPr>
          <w:rFonts w:ascii="Courier New" w:hAnsi="Courier New" w:eastAsia="Courier New" w:cs="Courier New"/>
          <w:color w:val="000000"/>
          <w:sz w:val="20"/>
        </w:rPr>
        <w:t xml:space="preserve">&lt;p&gt;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paragraph for the product description, and a specific </w:t>
      </w:r>
      <w:r>
        <w:rPr>
          <w:rFonts w:ascii="Courier New" w:hAnsi="Courier New" w:eastAsia="Courier New" w:cs="Courier New"/>
          <w:color w:val="000000"/>
          <w:sz w:val="20"/>
        </w:rPr>
        <w:t xml:space="preserve">&lt;button&gt;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marked up with data attributes for dynamic cart injections.</w:t>
      </w:r>
      <w:r/>
    </w:p>
    <w:p w14:paraId="2537B4C0">
      <w:pPr>
        <w:pStyle w:val="695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About Us Page Components: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Contains a styled data table (</w:t>
      </w:r>
      <w:r>
        <w:rPr>
          <w:rFonts w:ascii="Courier New" w:hAnsi="Courier New" w:eastAsia="Courier New" w:cs="Courier New"/>
          <w:color w:val="000000"/>
          <w:sz w:val="20"/>
        </w:rPr>
        <w:t xml:space="preserve">&lt;table&gt;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mapping the weekly business operating hours explicitly. Underneath, a comprehensive </w:t>
      </w:r>
      <w:r>
        <w:rPr>
          <w:rFonts w:ascii="Courier New" w:hAnsi="Courier New" w:eastAsia="Courier New" w:cs="Courier New"/>
          <w:color w:val="000000"/>
          <w:sz w:val="20"/>
        </w:rPr>
        <w:t xml:space="preserve">&lt;form&gt;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element handles customer inquiries and custom landscaping orders, utilizing clear semantic inputs like </w:t>
      </w:r>
      <w:r>
        <w:rPr>
          <w:rFonts w:ascii="Courier New" w:hAnsi="Courier New" w:eastAsia="Courier New" w:cs="Courier New"/>
          <w:color w:val="000000"/>
          <w:sz w:val="20"/>
        </w:rPr>
        <w:t xml:space="preserve">&lt;input type="text"&gt;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&lt;input type="email"&gt;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and a custom order checkbox container.</w:t>
      </w:r>
      <w:r/>
    </w:p>
    <w:p w14:paraId="1D38C24E">
      <w:pPr>
        <w:pStyle w:val="695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Custom Page (Customer Spotlight &amp; Tips):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Dedicated to building community trust. It renders semantic grid columns showcasing real customer testimonials (</w:t>
      </w:r>
      <w:r>
        <w:rPr>
          <w:rFonts w:ascii="Courier New" w:hAnsi="Courier New" w:eastAsia="Courier New" w:cs="Courier New"/>
          <w:color w:val="000000"/>
          <w:sz w:val="20"/>
        </w:rPr>
        <w:t xml:space="preserve">&lt;blockquote&gt;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and featured cards tracking regional planting schedules or urban community involvement initiatives.</w:t>
      </w:r>
      <w:r/>
    </w:p>
    <w:p w14:paraId="6FE39FB6" w14:textId="77777777">
      <w:pPr>
        <w:pBdr/>
        <w:spacing w:after="160" w:before="240" w:line="256" w:lineRule="auto"/>
        <w:ind/>
        <w:rPr/>
      </w:pPr>
      <w:r/>
      <w:r/>
    </w:p>
    <w:p w14:paraId="6FE39FB7" w14:textId="77777777">
      <w:pPr>
        <w:pBdr/>
        <w:spacing w:after="160" w:before="240" w:line="256" w:lineRule="auto"/>
        <w:ind/>
        <w:rPr/>
      </w:pPr>
      <w:r/>
      <w:r/>
    </w:p>
    <w:p w14:paraId="6FE39FB8" w14:textId="77777777">
      <w:pPr>
        <w:pStyle w:val="683"/>
        <w:keepNext w:val="false"/>
        <w:keepLines w:val="false"/>
        <w:pBdr/>
        <w:spacing w:before="480" w:line="256" w:lineRule="auto"/>
        <w:ind/>
        <w:rPr>
          <w:b/>
          <w:bCs/>
        </w:rPr>
      </w:pPr>
      <w:r/>
      <w:bookmarkStart w:id="3" w:name="_heading=h.qbutfndn810v"/>
      <w:r/>
      <w:bookmarkEnd w:id="3"/>
      <w:r>
        <w:rPr>
          <w:b/>
          <w:bCs/>
        </w:rPr>
        <w:t xml:space="preserve">Website Design</w:t>
      </w:r>
      <w:r>
        <w:rPr>
          <w:b/>
          <w:bCs/>
        </w:rPr>
        <w:t xml:space="preserve"> and Styling</w:t>
      </w:r>
      <w:r>
        <w:rPr>
          <w:b/>
          <w:bCs/>
        </w:rPr>
      </w:r>
    </w:p>
    <w:p w14:paraId="6FE39FB9" w14:textId="77777777">
      <w:pPr>
        <w:pStyle w:val="695"/>
        <w:numPr>
          <w:ilvl w:val="0"/>
          <w:numId w:val="5"/>
        </w:numPr>
        <w:pBdr/>
        <w:spacing w:after="160" w:before="240" w:line="256" w:lineRule="auto"/>
        <w:ind/>
        <w:jc w:val="both"/>
        <w:rPr>
          <w:b/>
          <w:bCs/>
        </w:rPr>
      </w:pPr>
      <w:r>
        <w:rPr>
          <w:b/>
          <w:bCs/>
        </w:rPr>
        <w:t xml:space="preserve">Overall Design:</w:t>
      </w:r>
      <w:r>
        <w:rPr>
          <w:b/>
          <w:bCs/>
        </w:rPr>
      </w:r>
    </w:p>
    <w:p w14:paraId="6FE39FBA" w14:textId="2ACB9A41">
      <w:pPr>
        <w:pBdr/>
        <w:spacing w:after="160" w:before="240" w:line="256" w:lineRule="auto"/>
        <w:ind/>
        <w:jc w:val="both"/>
        <w:rPr>
          <w:color w:val="000000" w:themeColor="text1"/>
        </w:rPr>
      </w:pPr>
      <w:r>
        <w:t xml:space="preserve">&lt;</w:t>
      </w:r>
      <w:r>
        <w:t xml:space="preserve">D</w:t>
      </w:r>
      <w:r>
        <w:t xml:space="preserve">escribe how t</w:t>
      </w:r>
      <w:r>
        <w:rPr>
          <w:color w:val="000000" w:themeColor="text1"/>
        </w:rPr>
        <w:t xml:space="preserve">he website design and styling follow the style and theme of the client. Include details about the colors </w:t>
      </w:r>
      <w:r>
        <w:rPr>
          <w:color w:val="000000" w:themeColor="text1"/>
        </w:rPr>
        <w:t xml:space="preserve">choices you made</w:t>
      </w:r>
      <w:r>
        <w:rPr>
          <w:color w:val="000000" w:themeColor="text1"/>
        </w:rPr>
        <w:t xml:space="preserve"> for different sections </w:t>
      </w:r>
      <w:r>
        <w:rPr>
          <w:color w:val="000000" w:themeColor="text1"/>
        </w:rPr>
        <w:t xml:space="preserve">(header, footer, and body) </w:t>
      </w:r>
      <w:r>
        <w:rPr>
          <w:color w:val="000000" w:themeColor="text1"/>
        </w:rPr>
        <w:t xml:space="preserve">and how components of the webpages conform to </w:t>
      </w:r>
      <w:r>
        <w:rPr>
          <w:color w:val="000000" w:themeColor="text1"/>
        </w:rPr>
        <w:t xml:space="preserve">your</w:t>
      </w:r>
      <w:r>
        <w:rPr>
          <w:color w:val="000000" w:themeColor="text1"/>
        </w:rPr>
        <w:t xml:space="preserve"> selected color palette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fonts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and</w:t>
      </w:r>
      <w:r>
        <w:rPr>
          <w:color w:val="000000" w:themeColor="text1"/>
        </w:rPr>
        <w:t xml:space="preserve"> typography choice</w:t>
      </w:r>
      <w:r>
        <w:rPr>
          <w:color w:val="000000" w:themeColor="text1"/>
        </w:rPr>
        <w:t xml:space="preserve">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 xml:space="preserve">&gt;</w:t>
      </w:r>
      <w:r>
        <w:rPr>
          <w:color w:val="000000" w:themeColor="text1"/>
        </w:rPr>
      </w:r>
    </w:p>
    <w:p w14:paraId="6FE39FBB" w14:textId="77777777">
      <w:pPr>
        <w:pStyle w:val="695"/>
        <w:numPr>
          <w:ilvl w:val="0"/>
          <w:numId w:val="5"/>
        </w:numPr>
        <w:pBdr/>
        <w:spacing w:after="160" w:before="240" w:line="256" w:lineRule="auto"/>
        <w:ind/>
        <w:rPr>
          <w:b/>
          <w:bCs/>
        </w:rPr>
      </w:pPr>
      <w:r>
        <w:rPr>
          <w:b/>
          <w:bCs/>
        </w:rPr>
        <w:t xml:space="preserve">Accessibility:</w:t>
      </w:r>
      <w:r>
        <w:rPr>
          <w:b/>
          <w:bCs/>
        </w:rPr>
      </w:r>
    </w:p>
    <w:p w14:paraId="6FE39FBC" w14:textId="1851921B">
      <w:pPr>
        <w:pBdr/>
        <w:spacing w:after="160" w:before="240" w:line="256" w:lineRule="auto"/>
        <w:ind/>
        <w:jc w:val="both"/>
        <w:rPr>
          <w:color w:val="000000" w:themeColor="text1"/>
          <w:lang w:val="en-US"/>
        </w:rPr>
      </w:pPr>
      <w:r>
        <w:rPr>
          <w:i/>
          <w:iCs/>
          <w:color w:val="000000" w:themeColor="text1"/>
          <w:lang w:val="en-US"/>
        </w:rPr>
        <w:t xml:space="preserve">To receive full credit</w:t>
      </w:r>
      <w:r>
        <w:rPr>
          <w:i/>
          <w:iCs/>
          <w:color w:val="000000" w:themeColor="text1"/>
          <w:lang w:val="en-US"/>
        </w:rPr>
        <w:t xml:space="preserve">,</w:t>
      </w:r>
      <w:r>
        <w:rPr>
          <w:i/>
          <w:iCs/>
          <w:color w:val="000000" w:themeColor="text1"/>
          <w:lang w:val="en-US"/>
        </w:rPr>
        <w:t xml:space="preserve"> you will need to include at least </w:t>
      </w:r>
      <w:r>
        <w:rPr>
          <w:i/>
          <w:iCs/>
          <w:color w:val="000000" w:themeColor="text1"/>
          <w:lang w:val="en-US"/>
        </w:rPr>
        <w:t xml:space="preserve">three</w:t>
      </w:r>
      <w:r>
        <w:rPr>
          <w:i/>
          <w:iCs/>
          <w:color w:val="000000" w:themeColor="text1"/>
          <w:lang w:val="en-US"/>
        </w:rPr>
        <w:t xml:space="preserve"> rationales for accessibility. Refer to </w:t>
      </w:r>
      <w:r>
        <w:rPr>
          <w:i/>
          <w:iCs/>
          <w:color w:val="000000" w:themeColor="text1"/>
          <w:lang w:val="en-US"/>
        </w:rPr>
        <w:t xml:space="preserve">T</w:t>
      </w:r>
      <w:r>
        <w:rPr>
          <w:i/>
          <w:iCs/>
          <w:color w:val="000000" w:themeColor="text1"/>
          <w:lang w:val="en-US"/>
        </w:rPr>
        <w:t xml:space="preserve">utorial 2.4.5 for accessibility best practices and accessibility testing. 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</w:r>
    </w:p>
    <w:p w14:paraId="6FE39FBD" w14:textId="0C5EDF64">
      <w:pPr>
        <w:pBdr/>
        <w:spacing w:after="160" w:before="240" w:line="256" w:lineRule="auto"/>
        <w:ind/>
        <w:jc w:val="both"/>
        <w:rPr>
          <w:color w:val="000000" w:themeColor="text1"/>
        </w:rPr>
      </w:pPr>
      <w:r>
        <w:t xml:space="preserve">&lt;</w:t>
      </w:r>
      <w:r>
        <w:t xml:space="preserve">d</w:t>
      </w:r>
      <w:r>
        <w:t xml:space="preserve">escribe accessibility considerations in detail here</w:t>
      </w:r>
      <w:r>
        <w:t xml:space="preserve">&gt;</w:t>
      </w:r>
      <w:r>
        <w:t xml:space="preserve"> </w:t>
      </w:r>
      <w:r>
        <w:rPr>
          <w:color w:val="000000" w:themeColor="text1"/>
        </w:rPr>
      </w:r>
    </w:p>
    <w:p w14:paraId="6FE39FBE" w14:textId="2EACC10B">
      <w:pPr>
        <w:pBdr/>
        <w:spacing w:after="160" w:before="240" w:line="256" w:lineRule="auto"/>
        <w:ind/>
        <w:jc w:val="both"/>
        <w:rPr>
          <w:color w:val="000000" w:themeColor="text1"/>
        </w:rPr>
      </w:pPr>
      <w:r>
        <w:rPr>
          <w:color w:val="000000" w:themeColor="text1"/>
        </w:rPr>
        <w:t xml:space="preserve">&lt;include details of your accessibility tests from </w:t>
      </w:r>
      <w:hyperlink r:id="rId13" w:tooltip="https://color.adobe.com/create/color-accessibility" w:history="1">
        <w:r>
          <w:rPr>
            <w:rStyle w:val="696"/>
          </w:rPr>
          <w:t xml:space="preserve">https://color.adobe.com/create/color-accessibility</w:t>
        </w:r>
      </w:hyperlink>
      <w:r>
        <w:rPr>
          <w:color w:val="000000" w:themeColor="text1"/>
        </w:rPr>
        <w:t xml:space="preserve">&gt;</w:t>
      </w:r>
      <w:r>
        <w:rPr>
          <w:color w:val="000000" w:themeColor="text1"/>
        </w:rPr>
      </w:r>
    </w:p>
    <w:p w14:paraId="6FE39FBF" w14:textId="77777777">
      <w:pPr>
        <w:pStyle w:val="695"/>
        <w:numPr>
          <w:ilvl w:val="0"/>
          <w:numId w:val="5"/>
        </w:numPr>
        <w:pBdr/>
        <w:spacing w:after="160" w:before="240" w:line="256" w:lineRule="auto"/>
        <w:ind/>
        <w:jc w:val="both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Responsive Web Design:</w:t>
      </w:r>
      <w:r>
        <w:rPr>
          <w:color w:val="000000" w:themeColor="text1"/>
        </w:rPr>
      </w:r>
    </w:p>
    <w:p w14:paraId="6FE39FC0" w14:textId="41639DD8">
      <w:pPr>
        <w:pBdr/>
        <w:spacing w:after="160" w:before="240" w:line="256" w:lineRule="auto"/>
        <w:ind/>
        <w:jc w:val="both"/>
        <w:rPr>
          <w:i/>
          <w:iCs/>
          <w:color w:val="000000" w:themeColor="text1"/>
          <w:lang w:val="en-US"/>
        </w:rPr>
      </w:pPr>
      <w:r>
        <w:rPr>
          <w:i/>
          <w:iCs/>
          <w:color w:val="000000" w:themeColor="text1"/>
          <w:lang w:val="en-US"/>
        </w:rPr>
        <w:t xml:space="preserve">To receive full credit</w:t>
      </w:r>
      <w:r>
        <w:rPr>
          <w:i/>
          <w:iCs/>
          <w:color w:val="000000" w:themeColor="text1"/>
          <w:lang w:val="en-US"/>
        </w:rPr>
        <w:t xml:space="preserve">,</w:t>
      </w:r>
      <w:r>
        <w:rPr>
          <w:i/>
          <w:iCs/>
          <w:color w:val="000000" w:themeColor="text1"/>
          <w:lang w:val="en-US"/>
        </w:rPr>
        <w:t xml:space="preserve"> you will need to include at least </w:t>
      </w:r>
      <w:r>
        <w:rPr>
          <w:i/>
          <w:iCs/>
          <w:color w:val="000000" w:themeColor="text1"/>
          <w:lang w:val="en-US"/>
        </w:rPr>
        <w:t xml:space="preserve">three</w:t>
      </w:r>
      <w:r>
        <w:rPr>
          <w:i/>
          <w:iCs/>
          <w:color w:val="000000" w:themeColor="text1"/>
          <w:lang w:val="en-US"/>
        </w:rPr>
        <w:t xml:space="preserve"> RWD elements and rationales. Refer to </w:t>
      </w:r>
      <w:r>
        <w:rPr>
          <w:i/>
          <w:iCs/>
          <w:color w:val="000000" w:themeColor="text1"/>
          <w:lang w:val="en-US"/>
        </w:rPr>
        <w:t xml:space="preserve">T</w:t>
      </w:r>
      <w:r>
        <w:rPr>
          <w:i/>
          <w:iCs/>
          <w:color w:val="000000" w:themeColor="text1"/>
          <w:lang w:val="en-US"/>
        </w:rPr>
        <w:t xml:space="preserve">utorials 2.4.6 and 2.4.7 for RWD.  </w:t>
      </w:r>
      <w:r>
        <w:rPr>
          <w:i/>
          <w:iCs/>
          <w:color w:val="000000" w:themeColor="text1"/>
          <w:lang w:val="en-US"/>
        </w:rPr>
      </w:r>
    </w:p>
    <w:p w14:paraId="6FE39FC1" w14:textId="25AB3027">
      <w:pPr>
        <w:pBdr/>
        <w:spacing w:after="160" w:before="240" w:line="256" w:lineRule="auto"/>
        <w:ind/>
        <w:jc w:val="both"/>
        <w:rPr/>
      </w:pPr>
      <w:r>
        <w:t xml:space="preserve">&lt;describe responsive web design considerations in detail here&gt;</w:t>
      </w:r>
      <w:r/>
    </w:p>
    <w:p w14:paraId="6FE39FC2" w14:textId="77777777">
      <w:pPr>
        <w:pStyle w:val="683"/>
        <w:keepNext w:val="false"/>
        <w:keepLines w:val="false"/>
        <w:pBdr/>
        <w:spacing w:before="480" w:line="256" w:lineRule="auto"/>
        <w:ind/>
        <w:rPr>
          <w:b/>
        </w:rPr>
      </w:pPr>
      <w:r/>
      <w:bookmarkStart w:id="4" w:name="_heading=h.1i2v16vi1mzb"/>
      <w:r/>
      <w:bookmarkEnd w:id="4"/>
      <w:r>
        <w:rPr>
          <w:b/>
          <w:bCs/>
        </w:rPr>
        <w:t xml:space="preserve">Website Functionality</w:t>
      </w:r>
      <w:r>
        <w:rPr>
          <w:b/>
        </w:rPr>
      </w:r>
    </w:p>
    <w:p w14:paraId="6FE39FC3" w14:textId="77777777">
      <w:pPr>
        <w:pStyle w:val="695"/>
        <w:numPr>
          <w:ilvl w:val="0"/>
          <w:numId w:val="4"/>
        </w:numPr>
        <w:pBdr/>
        <w:spacing w:after="160" w:before="240" w:line="256" w:lineRule="auto"/>
        <w:ind/>
        <w:rPr>
          <w:b/>
          <w:bCs/>
        </w:rPr>
      </w:pPr>
      <w:r>
        <w:rPr>
          <w:b/>
          <w:bCs/>
        </w:rPr>
        <w:t xml:space="preserve">Navigation Bar:</w:t>
      </w:r>
      <w:r>
        <w:rPr>
          <w:b/>
          <w:bCs/>
        </w:rPr>
      </w:r>
    </w:p>
    <w:p w14:paraId="6FE39FC4" w14:textId="77777777">
      <w:pPr>
        <w:pBdr/>
        <w:spacing w:after="160" w:before="240" w:line="256" w:lineRule="auto"/>
        <w:ind/>
        <w:rPr/>
      </w:pPr>
      <w:r>
        <w:t xml:space="preserve">&lt;describe website functionality in detail here&gt;</w:t>
      </w:r>
      <w:r/>
    </w:p>
    <w:p w14:paraId="6FE39FC5" w14:textId="77777777">
      <w:pPr>
        <w:pStyle w:val="695"/>
        <w:numPr>
          <w:ilvl w:val="0"/>
          <w:numId w:val="4"/>
        </w:numPr>
        <w:pBdr/>
        <w:spacing w:after="160" w:before="240" w:line="256" w:lineRule="auto"/>
        <w:ind/>
        <w:rPr>
          <w:b/>
          <w:bCs/>
        </w:rPr>
      </w:pPr>
      <w:r>
        <w:rPr>
          <w:b/>
          <w:bCs/>
        </w:rPr>
        <w:t xml:space="preserve">Subscribe Feature:</w:t>
      </w:r>
      <w:r>
        <w:rPr>
          <w:b/>
          <w:bCs/>
        </w:rPr>
      </w:r>
    </w:p>
    <w:p w14:paraId="6FE39FC6" w14:textId="77777777">
      <w:pPr>
        <w:pBdr/>
        <w:spacing w:after="160" w:before="240" w:line="256" w:lineRule="auto"/>
        <w:ind/>
        <w:rPr/>
      </w:pPr>
      <w:r>
        <w:t xml:space="preserve">&lt;describe website functionality in detail here&gt;</w:t>
      </w:r>
      <w:r/>
    </w:p>
    <w:p w14:paraId="6FE39FC7" w14:textId="77777777">
      <w:pPr>
        <w:pStyle w:val="695"/>
        <w:numPr>
          <w:ilvl w:val="0"/>
          <w:numId w:val="4"/>
        </w:numPr>
        <w:pBdr/>
        <w:spacing w:after="160" w:before="240" w:line="256" w:lineRule="auto"/>
        <w:ind/>
        <w:rPr>
          <w:b/>
          <w:bCs/>
        </w:rPr>
      </w:pPr>
      <w:r>
        <w:rPr>
          <w:b/>
          <w:bCs/>
        </w:rPr>
        <w:t xml:space="preserve">Add to Cart Feature:</w:t>
      </w:r>
      <w:r>
        <w:rPr>
          <w:b/>
          <w:bCs/>
        </w:rPr>
      </w:r>
    </w:p>
    <w:p w14:paraId="6FE39FC8" w14:textId="77777777">
      <w:pPr>
        <w:pBdr/>
        <w:spacing w:after="160" w:before="240" w:line="256" w:lineRule="auto"/>
        <w:ind/>
        <w:rPr/>
      </w:pPr>
      <w:r>
        <w:t xml:space="preserve">&lt;describe website functionality in detail here&gt;</w:t>
      </w:r>
      <w:r/>
    </w:p>
    <w:p w14:paraId="6FE39FC9" w14:textId="77777777">
      <w:pPr>
        <w:pStyle w:val="695"/>
        <w:numPr>
          <w:ilvl w:val="0"/>
          <w:numId w:val="4"/>
        </w:numPr>
        <w:pBdr/>
        <w:spacing w:after="160" w:before="240" w:line="256" w:lineRule="auto"/>
        <w:ind/>
        <w:rPr>
          <w:b/>
          <w:bCs/>
        </w:rPr>
      </w:pPr>
      <w:r>
        <w:rPr>
          <w:b/>
          <w:bCs/>
        </w:rPr>
        <w:t xml:space="preserve">View Cart Feature:</w:t>
      </w:r>
      <w:r>
        <w:rPr>
          <w:b/>
          <w:bCs/>
        </w:rPr>
      </w:r>
    </w:p>
    <w:p w14:paraId="6FE39FCA" w14:textId="77777777">
      <w:pPr>
        <w:pBdr/>
        <w:spacing w:after="160" w:before="240" w:line="256" w:lineRule="auto"/>
        <w:ind/>
        <w:rPr/>
      </w:pPr>
      <w:r>
        <w:t xml:space="preserve">&lt;describe website functionality in detail here&gt;</w:t>
      </w:r>
      <w:r/>
    </w:p>
    <w:p w14:paraId="6FE39FCB" w14:textId="77777777">
      <w:pPr>
        <w:pStyle w:val="695"/>
        <w:numPr>
          <w:ilvl w:val="0"/>
          <w:numId w:val="4"/>
        </w:numPr>
        <w:pBdr/>
        <w:spacing w:after="160" w:before="240" w:line="256" w:lineRule="auto"/>
        <w:ind/>
        <w:rPr>
          <w:b/>
          <w:bCs/>
        </w:rPr>
      </w:pPr>
      <w:r>
        <w:rPr>
          <w:b/>
          <w:bCs/>
        </w:rPr>
        <w:t xml:space="preserve">Contact Us Feature:</w:t>
      </w:r>
      <w:r>
        <w:rPr>
          <w:b/>
          <w:bCs/>
        </w:rPr>
      </w:r>
    </w:p>
    <w:p w14:paraId="6FE39FCC" w14:textId="77777777">
      <w:pPr>
        <w:pBdr/>
        <w:spacing w:after="160" w:before="240" w:line="256" w:lineRule="auto"/>
        <w:ind/>
        <w:rPr/>
      </w:pPr>
      <w:r>
        <w:t xml:space="preserve">&lt;describe website functionality in detail here&gt;</w:t>
      </w:r>
      <w:r/>
    </w:p>
    <w:p w14:paraId="6FE39FCD" w14:textId="77777777">
      <w:pPr>
        <w:pBdr/>
        <w:spacing w:after="160" w:before="240" w:line="256" w:lineRule="auto"/>
        <w:ind/>
        <w:rPr/>
      </w:pPr>
      <w:r/>
      <w:r/>
    </w:p>
    <w:p w14:paraId="6FE39FCE" w14:textId="77777777">
      <w:pPr>
        <w:pStyle w:val="683"/>
        <w:keepNext w:val="false"/>
        <w:keepLines w:val="false"/>
        <w:pBdr/>
        <w:spacing w:before="480" w:line="256" w:lineRule="auto"/>
        <w:ind/>
        <w:rPr>
          <w:b/>
        </w:rPr>
      </w:pPr>
      <w:r/>
      <w:bookmarkStart w:id="5" w:name="_heading=h.vx80ncakgkk"/>
      <w:r/>
      <w:bookmarkEnd w:id="5"/>
      <w:r>
        <w:rPr>
          <w:b/>
        </w:rPr>
        <w:t xml:space="preserve">Web Data Storage</w:t>
      </w:r>
      <w:r>
        <w:rPr>
          <w:b/>
        </w:rPr>
      </w:r>
    </w:p>
    <w:p w14:paraId="6FE39FCF" w14:textId="77777777">
      <w:pPr>
        <w:pBdr/>
        <w:spacing w:after="160" w:before="240" w:line="256" w:lineRule="auto"/>
        <w:ind/>
        <w:rPr/>
      </w:pPr>
      <w:r>
        <w:t xml:space="preserve">&lt;</w:t>
      </w:r>
      <w:r>
        <w:t xml:space="preserve">describe your </w:t>
      </w:r>
      <w:r>
        <w:t xml:space="preserve">how your website’s data storage </w:t>
      </w:r>
      <w:r>
        <w:t xml:space="preserve">works in detail </w:t>
      </w:r>
      <w:r>
        <w:t xml:space="preserve">here&gt;</w:t>
      </w:r>
      <w:r/>
    </w:p>
    <w:p w14:paraId="6FE39FD0" w14:textId="77777777">
      <w:pPr>
        <w:pStyle w:val="695"/>
        <w:numPr>
          <w:ilvl w:val="0"/>
          <w:numId w:val="3"/>
        </w:numPr>
        <w:pBdr/>
        <w:spacing w:after="160" w:before="240" w:line="256" w:lineRule="auto"/>
        <w:ind/>
        <w:rPr>
          <w:b/>
          <w:bCs/>
        </w:rPr>
      </w:pPr>
      <w:r>
        <w:rPr>
          <w:b/>
          <w:bCs/>
        </w:rPr>
        <w:t xml:space="preserve">Shopping Cart Feature:</w:t>
      </w:r>
      <w:r>
        <w:rPr>
          <w:b/>
          <w:bCs/>
        </w:rPr>
      </w:r>
    </w:p>
    <w:p w14:paraId="6FE39FD1" w14:textId="78766DF0">
      <w:pPr>
        <w:pBdr/>
        <w:spacing w:after="160" w:before="240" w:line="256" w:lineRule="auto"/>
        <w:ind/>
        <w:rPr/>
      </w:pPr>
      <w:r>
        <w:t xml:space="preserve">&lt;describe your how your </w:t>
      </w:r>
      <w:r>
        <w:t xml:space="preserve">S</w:t>
      </w:r>
      <w:r>
        <w:t xml:space="preserve">hopping </w:t>
      </w:r>
      <w:r>
        <w:t xml:space="preserve">C</w:t>
      </w:r>
      <w:r>
        <w:t xml:space="preserve">art feature uses data storage in detail here&gt;</w:t>
      </w:r>
      <w:r/>
    </w:p>
    <w:p w14:paraId="6FE39FD2" w14:textId="77777777">
      <w:pPr>
        <w:pBdr/>
        <w:spacing w:after="160" w:before="240" w:line="256" w:lineRule="auto"/>
        <w:ind/>
        <w:rPr/>
      </w:pPr>
      <w:r/>
      <w:r/>
    </w:p>
    <w:p w14:paraId="6FE39FD3" w14:textId="77777777">
      <w:pPr>
        <w:pStyle w:val="695"/>
        <w:numPr>
          <w:ilvl w:val="0"/>
          <w:numId w:val="3"/>
        </w:numPr>
        <w:pBdr/>
        <w:spacing w:after="160" w:before="240" w:line="256" w:lineRule="auto"/>
        <w:ind/>
        <w:rPr>
          <w:b/>
          <w:bCs/>
        </w:rPr>
      </w:pPr>
      <w:r>
        <w:rPr>
          <w:b/>
          <w:bCs/>
        </w:rPr>
        <w:t xml:space="preserve">Contact Us Feature:</w:t>
      </w:r>
      <w:r>
        <w:rPr>
          <w:b/>
          <w:bCs/>
        </w:rPr>
      </w:r>
    </w:p>
    <w:p w14:paraId="6FE39FD4" w14:textId="13EAC1C6">
      <w:pPr>
        <w:pBdr/>
        <w:spacing w:after="160" w:before="240" w:line="256" w:lineRule="auto"/>
        <w:ind/>
        <w:rPr/>
      </w:pPr>
      <w:r>
        <w:t xml:space="preserve">&lt;describe your how your </w:t>
      </w:r>
      <w:r>
        <w:t xml:space="preserve">C</w:t>
      </w:r>
      <w:r>
        <w:t xml:space="preserve">ontact </w:t>
      </w:r>
      <w:r>
        <w:t xml:space="preserve">U</w:t>
      </w:r>
      <w:r>
        <w:t xml:space="preserve">s feature uses data storage in detail here&gt;</w:t>
      </w:r>
      <w:r/>
    </w:p>
    <w:p w14:paraId="6FE39FD5" w14:textId="77777777">
      <w:pPr>
        <w:pBdr/>
        <w:spacing w:after="160" w:before="240" w:line="256" w:lineRule="auto"/>
        <w:ind/>
        <w:rPr/>
      </w:pPr>
      <w:r/>
      <w:r/>
    </w:p>
    <w:p w14:paraId="6FE39FD6" w14:textId="77777777">
      <w:pPr>
        <w:pStyle w:val="683"/>
        <w:keepNext w:val="false"/>
        <w:keepLines w:val="false"/>
        <w:pBdr/>
        <w:spacing w:before="480" w:line="256" w:lineRule="auto"/>
        <w:ind/>
        <w:rPr>
          <w:b/>
        </w:rPr>
      </w:pPr>
      <w:r/>
      <w:bookmarkStart w:id="6" w:name="_heading=h.hi3wzk8jkv8z"/>
      <w:r/>
      <w:bookmarkEnd w:id="6"/>
      <w:r>
        <w:rPr>
          <w:b/>
        </w:rPr>
        <w:t xml:space="preserve">Customization</w:t>
      </w:r>
      <w:r>
        <w:rPr>
          <w:b/>
        </w:rPr>
      </w:r>
    </w:p>
    <w:p w14:paraId="6FE39FD7" w14:textId="77777777">
      <w:pPr>
        <w:pBdr/>
        <w:spacing w:after="160" w:before="240" w:line="256" w:lineRule="auto"/>
        <w:ind/>
        <w:rPr/>
      </w:pPr>
      <w:r>
        <w:t xml:space="preserve">&lt;</w:t>
      </w:r>
      <w:r>
        <w:t xml:space="preserve">describe </w:t>
      </w:r>
      <w:r>
        <w:t xml:space="preserve">the custom page of your website </w:t>
      </w:r>
      <w:r>
        <w:t xml:space="preserve">in detail </w:t>
      </w:r>
      <w:r>
        <w:t xml:space="preserve">here&gt;</w:t>
      </w:r>
      <w:r/>
    </w:p>
    <w:p w14:paraId="6FE39FD8" w14:textId="77777777">
      <w:pPr>
        <w:pBdr/>
        <w:spacing/>
        <w:ind/>
        <w:rPr/>
      </w:pPr>
      <w:r/>
      <w:r/>
    </w:p>
    <w:p w14:paraId="6FE39FD9" w14:textId="30187583">
      <w:pPr>
        <w:pStyle w:val="683"/>
        <w:pBdr/>
        <w:spacing/>
        <w:ind/>
        <w:rPr>
          <w:b/>
          <w:bCs/>
        </w:rPr>
      </w:pPr>
      <w:r/>
      <w:bookmarkStart w:id="7" w:name="_heading=h.chh46zs0kuqm"/>
      <w:r/>
      <w:bookmarkEnd w:id="7"/>
      <w:r>
        <w:rPr>
          <w:b/>
          <w:bCs/>
        </w:rPr>
        <w:t xml:space="preserve">Screenshots of Rendered Webpages</w:t>
      </w:r>
      <w:r>
        <w:rPr>
          <w:b/>
          <w:bCs/>
        </w:rPr>
      </w:r>
    </w:p>
    <w:p w14:paraId="6FE39FDA" w14:textId="3560FF5A">
      <w:pPr>
        <w:pStyle w:val="695"/>
        <w:numPr>
          <w:ilvl w:val="0"/>
          <w:numId w:val="1"/>
        </w:numPr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Home</w:t>
      </w:r>
      <w:r>
        <w:rPr>
          <w:b/>
          <w:bCs/>
          <w:sz w:val="28"/>
          <w:szCs w:val="28"/>
        </w:rPr>
        <w:t xml:space="preserve">p</w:t>
      </w:r>
      <w:r>
        <w:rPr>
          <w:b/>
          <w:bCs/>
          <w:sz w:val="28"/>
          <w:szCs w:val="28"/>
        </w:rPr>
        <w:t xml:space="preserve">age</w:t>
      </w:r>
      <w:r>
        <w:rPr>
          <w:b/>
          <w:bCs/>
          <w:sz w:val="28"/>
          <w:szCs w:val="28"/>
        </w:rPr>
      </w:r>
    </w:p>
    <w:p w14:paraId="6FE39FDB" w14:textId="77777777">
      <w:pPr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6FE39FDC" w14:textId="6530F496">
      <w:pPr>
        <w:pBdr/>
        <w:spacing/>
        <w:ind/>
        <w:rPr/>
      </w:pPr>
      <w:r>
        <w:t xml:space="preserve">&lt;Include the screenshot(s) for the Homepage&gt;</w:t>
      </w:r>
      <w:r/>
    </w:p>
    <w:p w14:paraId="6FE39FDD" w14:textId="77777777">
      <w:pPr>
        <w:pBdr/>
        <w:spacing/>
        <w:ind/>
        <w:rPr/>
      </w:pPr>
      <w:r/>
      <w:r/>
    </w:p>
    <w:p w14:paraId="6FE39FDE" w14:textId="222416FB">
      <w:pPr>
        <w:pBdr/>
        <w:spacing/>
        <w:ind/>
        <w:rPr>
          <w:b/>
          <w:bCs/>
        </w:rPr>
      </w:pPr>
      <w:r>
        <w:rPr>
          <w:b/>
          <w:bCs/>
        </w:rPr>
        <w:t xml:space="preserve">Homepage</w:t>
      </w:r>
      <w:r>
        <w:rPr>
          <w:b/>
          <w:bCs/>
        </w:rPr>
        <w:t xml:space="preserve">:</w:t>
      </w:r>
      <w:r>
        <w:rPr>
          <w:b/>
          <w:bCs/>
        </w:rPr>
      </w:r>
    </w:p>
    <w:p w14:paraId="6FE39FDF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6FE39FE0" w14:textId="5D9251A8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Subscribe </w:t>
      </w:r>
      <w:r>
        <w:rPr>
          <w:b/>
          <w:bCs/>
          <w:color w:val="000000" w:themeColor="text1"/>
        </w:rPr>
        <w:t xml:space="preserve">f</w:t>
      </w:r>
      <w:r>
        <w:rPr>
          <w:b/>
          <w:bCs/>
          <w:color w:val="000000" w:themeColor="text1"/>
        </w:rPr>
        <w:t xml:space="preserve">eature</w:t>
      </w:r>
      <w:r>
        <w:rPr>
          <w:b/>
          <w:bCs/>
          <w:color w:val="000000" w:themeColor="text1"/>
        </w:rPr>
        <w:t xml:space="preserve">:</w:t>
      </w:r>
      <w:r>
        <w:rPr>
          <w:b/>
          <w:bCs/>
          <w:color w:val="000000" w:themeColor="text1"/>
        </w:rPr>
      </w:r>
    </w:p>
    <w:p w14:paraId="6FE39FE1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6FE39FE2" w14:textId="77777777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Subscribe feature input validation</w:t>
      </w:r>
      <w:r>
        <w:rPr>
          <w:b/>
          <w:bCs/>
          <w:color w:val="000000" w:themeColor="text1"/>
        </w:rPr>
        <w:t xml:space="preserve">:</w:t>
      </w:r>
      <w:r>
        <w:rPr>
          <w:b/>
          <w:bCs/>
          <w:color w:val="000000" w:themeColor="text1"/>
        </w:rPr>
      </w:r>
    </w:p>
    <w:p w14:paraId="6FE39FE3" w14:textId="77777777">
      <w:pPr>
        <w:pBdr/>
        <w:spacing/>
        <w:ind/>
        <w:rPr/>
      </w:pPr>
      <w:r/>
      <w:r/>
    </w:p>
    <w:p w14:paraId="6FE39FE4" w14:textId="77777777">
      <w:pPr>
        <w:pBdr/>
        <w:spacing/>
        <w:ind/>
        <w:rPr/>
      </w:pPr>
      <w:r/>
      <w:r/>
    </w:p>
    <w:p w14:paraId="6FE39FE5" w14:textId="77777777">
      <w:pPr>
        <w:pStyle w:val="695"/>
        <w:numPr>
          <w:ilvl w:val="0"/>
          <w:numId w:val="1"/>
        </w:numPr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Gallery Page</w:t>
      </w:r>
      <w:r>
        <w:rPr>
          <w:b/>
          <w:bCs/>
          <w:sz w:val="28"/>
          <w:szCs w:val="28"/>
        </w:rPr>
      </w:r>
    </w:p>
    <w:p w14:paraId="6FE39FE6" w14:textId="77777777">
      <w:pPr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6FE39FE7" w14:textId="77777777">
      <w:pPr>
        <w:pBdr/>
        <w:spacing/>
        <w:ind/>
        <w:rPr/>
      </w:pPr>
      <w:r>
        <w:t xml:space="preserve">&lt;Include the screenshot(s) for the Gallery page&gt;</w:t>
      </w:r>
      <w:r/>
    </w:p>
    <w:p w14:paraId="6FE39FE8" w14:textId="77777777">
      <w:pPr>
        <w:pBdr/>
        <w:spacing/>
        <w:ind/>
        <w:rPr/>
      </w:pPr>
      <w:r/>
      <w:r/>
    </w:p>
    <w:p w14:paraId="6FE39FE9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Gallery page</w:t>
      </w:r>
      <w:r>
        <w:rPr>
          <w:b/>
          <w:bCs/>
        </w:rPr>
        <w:t xml:space="preserve">:</w:t>
      </w:r>
      <w:r>
        <w:rPr>
          <w:b/>
          <w:bCs/>
        </w:rPr>
      </w:r>
    </w:p>
    <w:p w14:paraId="6FE39FEA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6FE39FEB" w14:textId="3CB45503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Shopping cart</w:t>
      </w:r>
      <w:r>
        <w:rPr>
          <w:b/>
          <w:bCs/>
          <w:color w:val="000000" w:themeColor="text1"/>
        </w:rPr>
        <w:t xml:space="preserve">—</w:t>
      </w:r>
      <w:r>
        <w:rPr>
          <w:b/>
          <w:bCs/>
          <w:color w:val="000000" w:themeColor="text1"/>
        </w:rPr>
        <w:t xml:space="preserve">A</w:t>
      </w:r>
      <w:r>
        <w:rPr>
          <w:b/>
          <w:bCs/>
          <w:color w:val="000000" w:themeColor="text1"/>
        </w:rPr>
        <w:t xml:space="preserve">dd </w:t>
      </w:r>
      <w:r>
        <w:rPr>
          <w:b/>
          <w:bCs/>
          <w:color w:val="000000" w:themeColor="text1"/>
        </w:rPr>
        <w:t xml:space="preserve">I</w:t>
      </w:r>
      <w:r>
        <w:rPr>
          <w:b/>
          <w:bCs/>
          <w:color w:val="000000" w:themeColor="text1"/>
        </w:rPr>
        <w:t xml:space="preserve">tem: </w:t>
      </w:r>
      <w:r>
        <w:rPr>
          <w:b/>
          <w:bCs/>
          <w:color w:val="000000" w:themeColor="text1"/>
        </w:rPr>
      </w:r>
    </w:p>
    <w:p w14:paraId="6FE39FEC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6FE39FED" w14:textId="74110CED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Shopping cart</w:t>
      </w:r>
      <w:r>
        <w:rPr>
          <w:b/>
          <w:bCs/>
          <w:color w:val="000000" w:themeColor="text1"/>
        </w:rPr>
        <w:t xml:space="preserve">—</w:t>
      </w:r>
      <w:r>
        <w:rPr>
          <w:b/>
          <w:bCs/>
          <w:color w:val="000000" w:themeColor="text1"/>
        </w:rPr>
        <w:t xml:space="preserve">V</w:t>
      </w:r>
      <w:r>
        <w:rPr>
          <w:b/>
          <w:bCs/>
          <w:color w:val="000000" w:themeColor="text1"/>
        </w:rPr>
        <w:t xml:space="preserve">iew </w:t>
      </w:r>
      <w:r>
        <w:rPr>
          <w:b/>
          <w:bCs/>
          <w:color w:val="000000" w:themeColor="text1"/>
        </w:rPr>
        <w:t xml:space="preserve">C</w:t>
      </w:r>
      <w:r>
        <w:rPr>
          <w:b/>
          <w:bCs/>
          <w:color w:val="000000" w:themeColor="text1"/>
        </w:rPr>
        <w:t xml:space="preserve">art</w:t>
      </w:r>
      <w:r>
        <w:rPr>
          <w:b/>
          <w:bCs/>
          <w:color w:val="000000" w:themeColor="text1"/>
        </w:rPr>
        <w:t xml:space="preserve"> (after adding an item)</w:t>
      </w:r>
      <w:r>
        <w:rPr>
          <w:b/>
          <w:bCs/>
          <w:color w:val="000000" w:themeColor="text1"/>
        </w:rPr>
        <w:t xml:space="preserve">:</w:t>
      </w:r>
      <w:r>
        <w:rPr>
          <w:b/>
          <w:bCs/>
          <w:color w:val="000000" w:themeColor="text1"/>
        </w:rPr>
      </w:r>
    </w:p>
    <w:p w14:paraId="6FE39FEE" w14:textId="77777777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6FE39FEF" w14:textId="589E0836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Shopping cart</w:t>
      </w:r>
      <w:r>
        <w:rPr>
          <w:b/>
          <w:bCs/>
          <w:color w:val="000000" w:themeColor="text1"/>
        </w:rPr>
        <w:t xml:space="preserve">—</w:t>
      </w:r>
      <w:r>
        <w:rPr>
          <w:b/>
          <w:bCs/>
          <w:color w:val="000000" w:themeColor="text1"/>
        </w:rPr>
        <w:t xml:space="preserve">V</w:t>
      </w:r>
      <w:r>
        <w:rPr>
          <w:b/>
          <w:bCs/>
          <w:color w:val="000000" w:themeColor="text1"/>
        </w:rPr>
        <w:t xml:space="preserve">iew </w:t>
      </w:r>
      <w:r>
        <w:rPr>
          <w:b/>
          <w:bCs/>
          <w:color w:val="000000" w:themeColor="text1"/>
        </w:rPr>
        <w:t xml:space="preserve">C</w:t>
      </w:r>
      <w:r>
        <w:rPr>
          <w:b/>
          <w:bCs/>
          <w:color w:val="000000" w:themeColor="text1"/>
        </w:rPr>
        <w:t xml:space="preserve">art </w:t>
      </w:r>
      <w:r>
        <w:rPr>
          <w:b/>
          <w:bCs/>
          <w:color w:val="000000" w:themeColor="text1"/>
        </w:rPr>
        <w:t xml:space="preserve">(</w:t>
      </w:r>
      <w:r>
        <w:rPr>
          <w:b/>
          <w:bCs/>
          <w:color w:val="000000" w:themeColor="text1"/>
        </w:rPr>
        <w:t xml:space="preserve">after adding multiple items</w:t>
      </w:r>
      <w:r>
        <w:rPr>
          <w:b/>
          <w:bCs/>
          <w:color w:val="000000" w:themeColor="text1"/>
        </w:rPr>
        <w:t xml:space="preserve">)</w:t>
      </w:r>
      <w:r>
        <w:rPr>
          <w:b/>
          <w:bCs/>
          <w:color w:val="000000" w:themeColor="text1"/>
        </w:rPr>
        <w:t xml:space="preserve">:</w:t>
      </w:r>
      <w:r>
        <w:rPr>
          <w:b/>
          <w:bCs/>
          <w:color w:val="000000" w:themeColor="text1"/>
        </w:rPr>
      </w:r>
    </w:p>
    <w:p w14:paraId="6FE39FF0" w14:textId="77777777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6FE39FF1" w14:textId="517A1755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Shopping cart</w:t>
      </w:r>
      <w:r>
        <w:rPr>
          <w:b/>
          <w:bCs/>
          <w:color w:val="000000" w:themeColor="text1"/>
        </w:rPr>
        <w:t xml:space="preserve">—</w:t>
      </w:r>
      <w:r>
        <w:rPr>
          <w:b/>
          <w:bCs/>
          <w:color w:val="000000" w:themeColor="text1"/>
        </w:rPr>
        <w:t xml:space="preserve">V</w:t>
      </w:r>
      <w:r>
        <w:rPr>
          <w:b/>
          <w:bCs/>
          <w:color w:val="000000" w:themeColor="text1"/>
        </w:rPr>
        <w:t xml:space="preserve">iew </w:t>
      </w:r>
      <w:r>
        <w:rPr>
          <w:b/>
          <w:bCs/>
          <w:color w:val="000000" w:themeColor="text1"/>
        </w:rPr>
        <w:t xml:space="preserve">C</w:t>
      </w:r>
      <w:r>
        <w:rPr>
          <w:b/>
          <w:bCs/>
          <w:color w:val="000000" w:themeColor="text1"/>
        </w:rPr>
        <w:t xml:space="preserve">art (</w:t>
      </w:r>
      <w:r>
        <w:rPr>
          <w:b/>
          <w:bCs/>
          <w:color w:val="000000" w:themeColor="text1"/>
        </w:rPr>
        <w:t xml:space="preserve">alert message </w:t>
      </w:r>
      <w:r>
        <w:rPr>
          <w:b/>
          <w:bCs/>
          <w:color w:val="000000" w:themeColor="text1"/>
        </w:rPr>
        <w:t xml:space="preserve">after </w:t>
      </w:r>
      <w:r>
        <w:rPr>
          <w:b/>
          <w:bCs/>
          <w:color w:val="000000" w:themeColor="text1"/>
        </w:rPr>
        <w:t xml:space="preserve">“C</w:t>
      </w:r>
      <w:r>
        <w:rPr>
          <w:b/>
          <w:bCs/>
          <w:color w:val="000000" w:themeColor="text1"/>
        </w:rPr>
        <w:t xml:space="preserve">lear</w:t>
      </w:r>
      <w:r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</w:rPr>
        <w:t xml:space="preserve">C</w:t>
      </w:r>
      <w:r>
        <w:rPr>
          <w:b/>
          <w:bCs/>
          <w:color w:val="000000" w:themeColor="text1"/>
        </w:rPr>
        <w:t xml:space="preserve">art</w:t>
      </w:r>
      <w:r>
        <w:rPr>
          <w:b/>
          <w:bCs/>
          <w:color w:val="000000" w:themeColor="text1"/>
        </w:rPr>
        <w:t xml:space="preserve">”</w:t>
      </w:r>
      <w:r>
        <w:rPr>
          <w:b/>
          <w:bCs/>
          <w:color w:val="000000" w:themeColor="text1"/>
        </w:rPr>
        <w:t xml:space="preserve"> button </w:t>
      </w:r>
      <w:r>
        <w:rPr>
          <w:b/>
          <w:bCs/>
          <w:color w:val="000000" w:themeColor="text1"/>
        </w:rPr>
        <w:t xml:space="preserve">is </w:t>
      </w:r>
      <w:r>
        <w:rPr>
          <w:b/>
          <w:bCs/>
          <w:color w:val="000000" w:themeColor="text1"/>
        </w:rPr>
        <w:t xml:space="preserve">clicked</w:t>
      </w:r>
      <w:r>
        <w:rPr>
          <w:b/>
          <w:bCs/>
          <w:color w:val="000000" w:themeColor="text1"/>
        </w:rPr>
        <w:t xml:space="preserve">):</w:t>
      </w:r>
      <w:r>
        <w:rPr>
          <w:b/>
          <w:bCs/>
          <w:color w:val="000000" w:themeColor="text1"/>
        </w:rPr>
      </w:r>
    </w:p>
    <w:p w14:paraId="6FE39FF2" w14:textId="77777777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6FE39FF3" w14:textId="6F4BB8DA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Shopping cart</w:t>
      </w:r>
      <w:r>
        <w:rPr>
          <w:b/>
          <w:bCs/>
          <w:color w:val="000000" w:themeColor="text1"/>
        </w:rPr>
        <w:t xml:space="preserve">—</w:t>
      </w:r>
      <w:r>
        <w:rPr>
          <w:b/>
          <w:bCs/>
          <w:color w:val="000000" w:themeColor="text1"/>
        </w:rPr>
        <w:t xml:space="preserve">Process Order</w:t>
      </w:r>
      <w:r>
        <w:rPr>
          <w:b/>
          <w:bCs/>
          <w:color w:val="000000" w:themeColor="text1"/>
        </w:rPr>
        <w:t xml:space="preserve"> (</w:t>
      </w:r>
      <w:r>
        <w:rPr>
          <w:b/>
          <w:bCs/>
          <w:color w:val="000000" w:themeColor="text1"/>
        </w:rPr>
        <w:t xml:space="preserve">alert after </w:t>
      </w:r>
      <w:r>
        <w:rPr>
          <w:b/>
          <w:bCs/>
          <w:color w:val="000000" w:themeColor="text1"/>
        </w:rPr>
        <w:t xml:space="preserve">“P</w:t>
      </w:r>
      <w:r>
        <w:rPr>
          <w:b/>
          <w:bCs/>
          <w:color w:val="000000" w:themeColor="text1"/>
        </w:rPr>
        <w:t xml:space="preserve">rocess </w:t>
      </w:r>
      <w:r>
        <w:rPr>
          <w:b/>
          <w:bCs/>
          <w:color w:val="000000" w:themeColor="text1"/>
        </w:rPr>
        <w:t xml:space="preserve">O</w:t>
      </w:r>
      <w:r>
        <w:rPr>
          <w:b/>
          <w:bCs/>
          <w:color w:val="000000" w:themeColor="text1"/>
        </w:rPr>
        <w:t xml:space="preserve">rder</w:t>
      </w:r>
      <w:r>
        <w:rPr>
          <w:b/>
          <w:bCs/>
          <w:color w:val="000000" w:themeColor="text1"/>
        </w:rPr>
        <w:t xml:space="preserve">”</w:t>
      </w:r>
      <w:r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</w:rPr>
        <w:t xml:space="preserve">button </w:t>
      </w:r>
      <w:r>
        <w:rPr>
          <w:b/>
          <w:bCs/>
          <w:color w:val="000000" w:themeColor="text1"/>
        </w:rPr>
        <w:t xml:space="preserve">is </w:t>
      </w:r>
      <w:r>
        <w:rPr>
          <w:b/>
          <w:bCs/>
          <w:color w:val="000000" w:themeColor="text1"/>
        </w:rPr>
        <w:t xml:space="preserve">clicked</w:t>
      </w:r>
      <w:r>
        <w:rPr>
          <w:b/>
          <w:bCs/>
          <w:color w:val="000000" w:themeColor="text1"/>
        </w:rPr>
        <w:t xml:space="preserve">):</w:t>
      </w:r>
      <w:r>
        <w:rPr>
          <w:b/>
          <w:bCs/>
          <w:color w:val="000000" w:themeColor="text1"/>
        </w:rPr>
      </w:r>
    </w:p>
    <w:p w14:paraId="6FE39FF4" w14:textId="77777777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6FE39FF5" w14:textId="46FF6594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Shopping cart</w:t>
      </w:r>
      <w:r>
        <w:rPr>
          <w:b/>
          <w:bCs/>
          <w:color w:val="000000" w:themeColor="text1"/>
        </w:rPr>
        <w:t xml:space="preserve">—</w:t>
      </w:r>
      <w:r>
        <w:rPr>
          <w:b/>
          <w:bCs/>
          <w:color w:val="000000" w:themeColor="text1"/>
        </w:rPr>
        <w:t xml:space="preserve">Process Order (alert after </w:t>
      </w:r>
      <w:r>
        <w:rPr>
          <w:b/>
          <w:bCs/>
          <w:color w:val="000000" w:themeColor="text1"/>
        </w:rPr>
        <w:t xml:space="preserve">the </w:t>
      </w:r>
      <w:r>
        <w:rPr>
          <w:b/>
          <w:bCs/>
          <w:color w:val="000000" w:themeColor="text1"/>
        </w:rPr>
        <w:t xml:space="preserve">order is already processed):</w:t>
      </w:r>
      <w:r>
        <w:rPr>
          <w:b/>
          <w:bCs/>
          <w:color w:val="000000" w:themeColor="text1"/>
        </w:rPr>
      </w:r>
    </w:p>
    <w:p w14:paraId="6FE39FF6" w14:textId="77777777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6FE39FF7" w14:textId="0AB0C854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Shopping cart</w:t>
      </w:r>
      <w:r>
        <w:rPr>
          <w:b/>
          <w:bCs/>
          <w:color w:val="000000" w:themeColor="text1"/>
        </w:rPr>
        <w:t xml:space="preserve">—</w:t>
      </w:r>
      <w:r>
        <w:rPr>
          <w:b/>
          <w:bCs/>
          <w:color w:val="000000" w:themeColor="text1"/>
        </w:rPr>
        <w:t xml:space="preserve">C</w:t>
      </w:r>
      <w:r>
        <w:rPr>
          <w:b/>
          <w:bCs/>
          <w:color w:val="000000" w:themeColor="text1"/>
        </w:rPr>
        <w:t xml:space="preserve">lear </w:t>
      </w:r>
      <w:r>
        <w:rPr>
          <w:b/>
          <w:bCs/>
          <w:color w:val="000000" w:themeColor="text1"/>
        </w:rPr>
        <w:t xml:space="preserve">C</w:t>
      </w:r>
      <w:r>
        <w:rPr>
          <w:b/>
          <w:bCs/>
          <w:color w:val="000000" w:themeColor="text1"/>
        </w:rPr>
        <w:t xml:space="preserve">art (empty cart):</w:t>
      </w:r>
      <w:r>
        <w:rPr>
          <w:b/>
          <w:bCs/>
          <w:color w:val="000000" w:themeColor="text1"/>
        </w:rPr>
      </w:r>
    </w:p>
    <w:p w14:paraId="6FE39FF8" w14:textId="77777777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6FE39FF9" w14:textId="39E73C03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Shopping cart</w:t>
      </w:r>
      <w:r>
        <w:rPr>
          <w:b/>
          <w:bCs/>
          <w:color w:val="000000" w:themeColor="text1"/>
        </w:rPr>
        <w:t xml:space="preserve">—</w:t>
      </w:r>
      <w:r>
        <w:rPr>
          <w:b/>
          <w:bCs/>
          <w:color w:val="000000" w:themeColor="text1"/>
        </w:rPr>
        <w:t xml:space="preserve">C</w:t>
      </w:r>
      <w:r>
        <w:rPr>
          <w:b/>
          <w:bCs/>
          <w:color w:val="000000" w:themeColor="text1"/>
        </w:rPr>
        <w:t xml:space="preserve">lear </w:t>
      </w:r>
      <w:r>
        <w:rPr>
          <w:b/>
          <w:bCs/>
          <w:color w:val="000000" w:themeColor="text1"/>
        </w:rPr>
        <w:t xml:space="preserve">C</w:t>
      </w:r>
      <w:r>
        <w:rPr>
          <w:b/>
          <w:bCs/>
          <w:color w:val="000000" w:themeColor="text1"/>
        </w:rPr>
        <w:t xml:space="preserve">art (alert window after clearing cart):</w:t>
      </w:r>
      <w:r>
        <w:rPr>
          <w:b/>
          <w:bCs/>
          <w:color w:val="000000" w:themeColor="text1"/>
        </w:rPr>
      </w:r>
    </w:p>
    <w:p w14:paraId="6FE39FFA" w14:textId="77777777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6FE39FFB" w14:textId="576F936E">
      <w:pPr>
        <w:pBdr/>
        <w:spacing/>
        <w:ind/>
        <w:rPr>
          <w:b/>
          <w:bCs/>
          <w:color w:val="000000" w:themeColor="text1"/>
          <w:lang w:val="en-US"/>
        </w:rPr>
      </w:pPr>
      <w:r>
        <w:rPr>
          <w:b/>
          <w:bCs/>
          <w:color w:val="000000" w:themeColor="text1"/>
          <w:lang w:val="en-US"/>
        </w:rPr>
        <w:t xml:space="preserve">S</w:t>
      </w:r>
      <w:r>
        <w:rPr>
          <w:b/>
          <w:bCs/>
          <w:color w:val="000000" w:themeColor="text1"/>
          <w:lang w:val="en-US"/>
        </w:rPr>
        <w:t xml:space="preserve">essionStorage</w:t>
      </w:r>
      <w:r>
        <w:rPr>
          <w:b/>
          <w:bCs/>
          <w:color w:val="000000" w:themeColor="text1"/>
          <w:lang w:val="en-US"/>
        </w:rPr>
        <w:t xml:space="preserve"> </w:t>
      </w:r>
      <w:r>
        <w:rPr>
          <w:b/>
          <w:bCs/>
          <w:color w:val="000000" w:themeColor="text1"/>
          <w:lang w:val="en-US"/>
        </w:rPr>
        <w:t xml:space="preserve">(before processing order):</w:t>
      </w:r>
      <w:r>
        <w:rPr>
          <w:b/>
          <w:bCs/>
          <w:color w:val="000000" w:themeColor="text1"/>
          <w:lang w:val="en-US"/>
        </w:rPr>
      </w:r>
    </w:p>
    <w:p w14:paraId="6FE39FFC" w14:textId="77777777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6FE39FFD" w14:textId="027BD72F">
      <w:pPr>
        <w:pBdr/>
        <w:spacing/>
        <w:ind/>
        <w:rPr>
          <w:b/>
          <w:bCs/>
          <w:color w:val="000000" w:themeColor="text1"/>
          <w:lang w:val="en-US"/>
        </w:rPr>
      </w:pPr>
      <w:r>
        <w:rPr>
          <w:b/>
          <w:bCs/>
          <w:color w:val="000000" w:themeColor="text1"/>
          <w:lang w:val="en-US"/>
        </w:rPr>
        <w:t xml:space="preserve">SessionStorage</w:t>
      </w:r>
      <w:r>
        <w:rPr>
          <w:b/>
          <w:bCs/>
          <w:color w:val="000000" w:themeColor="text1"/>
          <w:lang w:val="en-US"/>
        </w:rPr>
        <w:t xml:space="preserve"> (after processing order):</w:t>
      </w:r>
      <w:r>
        <w:rPr>
          <w:b/>
          <w:bCs/>
          <w:color w:val="000000" w:themeColor="text1"/>
          <w:lang w:val="en-US"/>
        </w:rPr>
      </w:r>
    </w:p>
    <w:p w14:paraId="6FE39FFE" w14:textId="77777777">
      <w:p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6FE39FFF" w14:textId="77777777">
      <w:pPr>
        <w:pBdr/>
        <w:spacing/>
        <w:ind/>
        <w:rPr/>
      </w:pPr>
      <w:r/>
      <w:r/>
    </w:p>
    <w:p w14:paraId="6FE3A000" w14:textId="77777777">
      <w:pPr>
        <w:pStyle w:val="695"/>
        <w:numPr>
          <w:ilvl w:val="0"/>
          <w:numId w:val="1"/>
        </w:numPr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About Us Page</w:t>
      </w:r>
      <w:r>
        <w:rPr>
          <w:b/>
          <w:bCs/>
          <w:sz w:val="28"/>
          <w:szCs w:val="28"/>
        </w:rPr>
      </w:r>
    </w:p>
    <w:p w14:paraId="6FE3A001" w14:textId="77777777">
      <w:pPr>
        <w:pBdr/>
        <w:spacing/>
        <w:ind/>
        <w:rPr/>
      </w:pPr>
      <w:r/>
      <w:r/>
    </w:p>
    <w:p w14:paraId="6FE3A002" w14:textId="77777777">
      <w:pPr>
        <w:pBdr/>
        <w:spacing/>
        <w:ind/>
        <w:rPr/>
      </w:pPr>
      <w:r>
        <w:t xml:space="preserve">&lt;Include the screenshot(s) for the About Us page&gt;</w:t>
      </w:r>
      <w:r/>
    </w:p>
    <w:p w14:paraId="6FE3A003" w14:textId="77777777">
      <w:pPr>
        <w:pBdr/>
        <w:spacing/>
        <w:ind/>
        <w:rPr/>
      </w:pPr>
      <w:r/>
      <w:r/>
    </w:p>
    <w:p w14:paraId="6FE3A004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About Us page:</w:t>
      </w:r>
      <w:r>
        <w:rPr>
          <w:b/>
          <w:bCs/>
        </w:rPr>
      </w:r>
    </w:p>
    <w:p w14:paraId="6FE3A005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6FE3A006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Contact Us form: </w:t>
      </w:r>
      <w:r>
        <w:rPr>
          <w:b/>
          <w:bCs/>
        </w:rPr>
      </w:r>
    </w:p>
    <w:p w14:paraId="6FE3A007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6FE3A008" w14:textId="289891FC">
      <w:pPr>
        <w:pBdr/>
        <w:spacing/>
        <w:ind/>
        <w:rPr>
          <w:b/>
          <w:bCs/>
          <w:lang w:val="en-US"/>
        </w:rPr>
      </w:pPr>
      <w:r>
        <w:rPr>
          <w:b/>
          <w:bCs/>
          <w:lang w:val="en-US"/>
        </w:rPr>
        <w:t xml:space="preserve">LocalStorage</w:t>
      </w:r>
      <w:r>
        <w:rPr>
          <w:b/>
          <w:bCs/>
          <w:lang w:val="en-US"/>
        </w:rPr>
        <w:t xml:space="preserve">—</w:t>
      </w:r>
      <w:r>
        <w:rPr>
          <w:b/>
          <w:bCs/>
          <w:lang w:val="en-US"/>
        </w:rPr>
        <w:t xml:space="preserve">after form</w:t>
      </w:r>
      <w:r>
        <w:rPr>
          <w:b/>
          <w:bCs/>
          <w:lang w:val="en-US"/>
        </w:rPr>
        <w:t xml:space="preserve"> submission:</w:t>
      </w:r>
      <w:r>
        <w:rPr>
          <w:b/>
          <w:bCs/>
          <w:lang w:val="en-US"/>
        </w:rPr>
      </w:r>
    </w:p>
    <w:p w14:paraId="6FE3A009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6FE3A00A" w14:textId="0025491E">
      <w:pPr>
        <w:pBdr/>
        <w:spacing/>
        <w:ind/>
        <w:rPr>
          <w:b/>
          <w:bCs/>
        </w:rPr>
      </w:pPr>
      <w:r>
        <w:rPr>
          <w:b/>
          <w:bCs/>
        </w:rPr>
        <w:t xml:space="preserve">Contact Us form</w:t>
      </w:r>
      <w:r>
        <w:rPr>
          <w:b/>
          <w:bCs/>
        </w:rPr>
        <w:t xml:space="preserve">—</w:t>
      </w:r>
      <w:r>
        <w:rPr>
          <w:b/>
          <w:bCs/>
        </w:rPr>
        <w:t xml:space="preserve">input validation:</w:t>
      </w:r>
      <w:r>
        <w:rPr>
          <w:b/>
          <w:bCs/>
        </w:rPr>
      </w:r>
    </w:p>
    <w:p w14:paraId="6FE3A00B" w14:textId="77777777">
      <w:pPr>
        <w:pBdr/>
        <w:spacing/>
        <w:ind/>
        <w:rPr/>
      </w:pPr>
      <w:r/>
      <w:r/>
    </w:p>
    <w:p w14:paraId="6FE3A00D" w14:textId="77777777">
      <w:pPr>
        <w:pBdr/>
        <w:spacing/>
        <w:ind/>
        <w:rPr/>
      </w:pPr>
      <w:r/>
      <w:r/>
    </w:p>
    <w:p w14:paraId="6FE3A00E" w14:textId="77777777">
      <w:pPr>
        <w:pStyle w:val="695"/>
        <w:numPr>
          <w:ilvl w:val="0"/>
          <w:numId w:val="1"/>
        </w:numPr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Custom Page</w:t>
      </w:r>
      <w:r>
        <w:rPr>
          <w:b/>
          <w:bCs/>
          <w:sz w:val="28"/>
          <w:szCs w:val="28"/>
        </w:rPr>
      </w:r>
    </w:p>
    <w:p w14:paraId="6FE3A00F" w14:textId="77777777">
      <w:pPr>
        <w:pBdr/>
        <w:spacing/>
        <w:ind/>
        <w:rPr/>
      </w:pPr>
      <w:r/>
      <w:r/>
    </w:p>
    <w:p w14:paraId="6FE3A012" w14:textId="6255E888">
      <w:pPr>
        <w:pBdr/>
        <w:spacing/>
        <w:ind/>
        <w:rPr/>
      </w:pPr>
      <w:r>
        <w:t xml:space="preserve">&lt;Include the screenshot(s) for the </w:t>
      </w:r>
      <w:r>
        <w:t xml:space="preserve">c</w:t>
      </w:r>
      <w:r>
        <w:t xml:space="preserve">ustom page&gt;</w:t>
      </w:r>
      <w:r>
        <w:br w:type="page" w:clear="all"/>
      </w:r>
      <w:r/>
    </w:p>
    <w:p w14:paraId="6FE3A013" w14:textId="77777777">
      <w:pPr>
        <w:pStyle w:val="683"/>
        <w:keepNext w:val="false"/>
        <w:keepLines w:val="false"/>
        <w:pBdr/>
        <w:spacing w:before="480" w:line="256" w:lineRule="auto"/>
        <w:ind/>
        <w:rPr>
          <w:color w:val="d13438"/>
          <w:lang w:val="en-US"/>
        </w:rPr>
      </w:pPr>
      <w:r/>
      <w:commentRangeStart w:id="0"/>
      <w:r>
        <w:t xml:space="preserve">Description of Issues</w:t>
      </w:r>
      <w:commentRangeEnd w:id="0"/>
      <w:r>
        <w:commentReference w:id="0"/>
      </w:r>
      <w:r/>
      <w:r>
        <w:rPr>
          <w:color w:val="d13438"/>
          <w:lang w:val="en-US"/>
        </w:rPr>
      </w:r>
    </w:p>
    <w:p w14:paraId="6FE3A014" w14:textId="77777777">
      <w:pPr>
        <w:pBdr/>
        <w:spacing/>
        <w:ind/>
        <w:rPr>
          <w:lang w:val="en-US"/>
        </w:rPr>
      </w:pPr>
      <w:r>
        <w:t xml:space="preserve">&lt;include screenshots or paste code below and provide a description of issue&gt;</w:t>
      </w:r>
      <w:r>
        <w:rPr>
          <w:lang w:val="en-US"/>
        </w:rPr>
      </w:r>
    </w:p>
    <w:p w14:paraId="6FE3A015" w14:textId="77777777">
      <w:pPr>
        <w:pBdr/>
        <w:spacing/>
        <w:ind/>
        <w:rPr>
          <w:color w:val="d13438"/>
          <w:lang w:val="en-US"/>
        </w:rPr>
      </w:pPr>
      <w:r>
        <w:rPr>
          <w:color w:val="d13438"/>
          <w:lang w:val="en-US"/>
        </w:rPr>
      </w:r>
      <w:r>
        <w:rPr>
          <w:color w:val="d13438"/>
          <w:lang w:val="en-US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pgNumType w:start="1"/>
      <w:cols w:num="1" w:sep="0" w:space="720" w:equalWidth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Ryan, Julie" w:date="2024-01-14T07:58:00Z" w:initials="RJ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@Noel, Ridwan Rashid can we include a section somewhere for students to describe any issues? This could be used to help them recover points if features do not function as intended. I added how it might look to the sample as well and put a few notes in the rubric. 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1"/>
</w15:commentsEx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7B55CEF5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libri">
    <w:panose1 w:val="020F0502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3E3656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">
    <w:nsid w:val="341D52B6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">
    <w:nsid w:val="3EE04A6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3">
    <w:nsid w:val="4D1BEED1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4">
    <w:nsid w:val="667CEA9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5">
    <w:nsid w:val="6BD764BA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6">
    <w:nsid w:val="2B789B1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D622BF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5"/>
  </w:num>
  <w:num w:numId="6">
    <w:abstractNumId w:val="1"/>
  </w:num>
  <w:num w:numId="7">
    <w:abstractNumId w:val="6"/>
  </w:num>
  <w:num w:numId="8">
    <w:abstractNumId w:val="7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Ryan, Julie">
    <w15:presenceInfo w15:providerId="AD" w15:userId="S::julie.ryan@strategiced.com::104d6736-a079-4c39-a855-ccf3756e3e2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en" w:eastAsia="ja-JP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82"/>
    <w:next w:val="68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82"/>
    <w:next w:val="68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82"/>
    <w:next w:val="68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89"/>
    <w:link w:val="6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89"/>
    <w:link w:val="6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89"/>
    <w:link w:val="6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89"/>
    <w:link w:val="68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89"/>
    <w:link w:val="6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89"/>
    <w:link w:val="68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89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89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89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89"/>
    <w:link w:val="69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89"/>
    <w:link w:val="69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82"/>
    <w:next w:val="68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89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82"/>
    <w:next w:val="68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89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8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89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89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8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8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89"/>
    <w:link w:val="176"/>
    <w:uiPriority w:val="99"/>
    <w:pPr>
      <w:pBdr/>
      <w:spacing/>
      <w:ind/>
    </w:pPr>
  </w:style>
  <w:style w:type="paragraph" w:styleId="178">
    <w:name w:val="Footer"/>
    <w:basedOn w:val="68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89"/>
    <w:link w:val="178"/>
    <w:uiPriority w:val="99"/>
    <w:pPr>
      <w:pBdr/>
      <w:spacing/>
      <w:ind/>
    </w:pPr>
  </w:style>
  <w:style w:type="paragraph" w:styleId="180">
    <w:name w:val="Caption"/>
    <w:basedOn w:val="682"/>
    <w:next w:val="68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8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8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8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8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89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6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2"/>
    <w:next w:val="682"/>
    <w:uiPriority w:val="39"/>
    <w:unhideWhenUsed/>
    <w:pPr>
      <w:pBdr/>
      <w:spacing w:after="100"/>
      <w:ind/>
    </w:pPr>
  </w:style>
  <w:style w:type="paragraph" w:styleId="190">
    <w:name w:val="toc 2"/>
    <w:basedOn w:val="682"/>
    <w:next w:val="682"/>
    <w:uiPriority w:val="39"/>
    <w:unhideWhenUsed/>
    <w:pPr>
      <w:pBdr/>
      <w:spacing w:after="100"/>
      <w:ind w:left="220"/>
    </w:pPr>
  </w:style>
  <w:style w:type="paragraph" w:styleId="191">
    <w:name w:val="toc 3"/>
    <w:basedOn w:val="682"/>
    <w:next w:val="682"/>
    <w:uiPriority w:val="39"/>
    <w:unhideWhenUsed/>
    <w:pPr>
      <w:pBdr/>
      <w:spacing w:after="100"/>
      <w:ind w:left="440"/>
    </w:pPr>
  </w:style>
  <w:style w:type="paragraph" w:styleId="192">
    <w:name w:val="toc 4"/>
    <w:basedOn w:val="682"/>
    <w:next w:val="682"/>
    <w:uiPriority w:val="39"/>
    <w:unhideWhenUsed/>
    <w:pPr>
      <w:pBdr/>
      <w:spacing w:after="100"/>
      <w:ind w:left="660"/>
    </w:pPr>
  </w:style>
  <w:style w:type="paragraph" w:styleId="193">
    <w:name w:val="toc 5"/>
    <w:basedOn w:val="682"/>
    <w:next w:val="682"/>
    <w:uiPriority w:val="39"/>
    <w:unhideWhenUsed/>
    <w:pPr>
      <w:pBdr/>
      <w:spacing w:after="100"/>
      <w:ind w:left="880"/>
    </w:pPr>
  </w:style>
  <w:style w:type="paragraph" w:styleId="194">
    <w:name w:val="toc 6"/>
    <w:basedOn w:val="682"/>
    <w:next w:val="682"/>
    <w:uiPriority w:val="39"/>
    <w:unhideWhenUsed/>
    <w:pPr>
      <w:pBdr/>
      <w:spacing w:after="100"/>
      <w:ind w:left="1100"/>
    </w:pPr>
  </w:style>
  <w:style w:type="paragraph" w:styleId="195">
    <w:name w:val="toc 7"/>
    <w:basedOn w:val="682"/>
    <w:next w:val="682"/>
    <w:uiPriority w:val="39"/>
    <w:unhideWhenUsed/>
    <w:pPr>
      <w:pBdr/>
      <w:spacing w:after="100"/>
      <w:ind w:left="1320"/>
    </w:pPr>
  </w:style>
  <w:style w:type="paragraph" w:styleId="196">
    <w:name w:val="toc 8"/>
    <w:basedOn w:val="682"/>
    <w:next w:val="682"/>
    <w:uiPriority w:val="39"/>
    <w:unhideWhenUsed/>
    <w:pPr>
      <w:pBdr/>
      <w:spacing w:after="100"/>
      <w:ind w:left="1540"/>
    </w:pPr>
  </w:style>
  <w:style w:type="paragraph" w:styleId="197">
    <w:name w:val="toc 9"/>
    <w:basedOn w:val="682"/>
    <w:next w:val="68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89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82"/>
    <w:next w:val="682"/>
    <w:uiPriority w:val="99"/>
    <w:unhideWhenUsed/>
    <w:pPr>
      <w:pBdr/>
      <w:spacing w:after="0" w:afterAutospacing="0"/>
      <w:ind/>
    </w:pPr>
  </w:style>
  <w:style w:type="paragraph" w:styleId="682" w:default="1">
    <w:name w:val="Normal"/>
    <w:qFormat/>
    <w:pPr>
      <w:pBdr/>
      <w:spacing/>
      <w:ind/>
    </w:pPr>
  </w:style>
  <w:style w:type="paragraph" w:styleId="683">
    <w:name w:val="Heading 1"/>
    <w:basedOn w:val="682"/>
    <w:next w:val="682"/>
    <w:uiPriority w:val="9"/>
    <w:qFormat/>
    <w:pPr>
      <w:keepNext w:val="true"/>
      <w:keepLines w:val="true"/>
      <w:pBdr/>
      <w:spacing w:after="120" w:before="400"/>
      <w:ind/>
      <w:outlineLvl w:val="0"/>
    </w:pPr>
    <w:rPr>
      <w:sz w:val="40"/>
      <w:szCs w:val="40"/>
    </w:rPr>
  </w:style>
  <w:style w:type="paragraph" w:styleId="684">
    <w:name w:val="Heading 2"/>
    <w:basedOn w:val="682"/>
    <w:next w:val="682"/>
    <w:uiPriority w:val="9"/>
    <w:semiHidden/>
    <w:unhideWhenUsed/>
    <w:qFormat/>
    <w:pPr>
      <w:keepNext w:val="true"/>
      <w:keepLines w:val="true"/>
      <w:pBdr/>
      <w:spacing w:after="120" w:before="360"/>
      <w:ind/>
      <w:outlineLvl w:val="1"/>
    </w:pPr>
    <w:rPr>
      <w:sz w:val="32"/>
      <w:szCs w:val="32"/>
    </w:rPr>
  </w:style>
  <w:style w:type="paragraph" w:styleId="685">
    <w:name w:val="Heading 3"/>
    <w:basedOn w:val="682"/>
    <w:next w:val="682"/>
    <w:uiPriority w:val="9"/>
    <w:semiHidden/>
    <w:unhideWhenUsed/>
    <w:qFormat/>
    <w:pPr>
      <w:keepNext w:val="true"/>
      <w:keepLines w:val="true"/>
      <w:pBdr/>
      <w:spacing w:after="80" w:before="320"/>
      <w:ind/>
      <w:outlineLvl w:val="2"/>
    </w:pPr>
    <w:rPr>
      <w:color w:val="434343"/>
      <w:sz w:val="28"/>
      <w:szCs w:val="28"/>
    </w:rPr>
  </w:style>
  <w:style w:type="paragraph" w:styleId="686">
    <w:name w:val="Heading 4"/>
    <w:basedOn w:val="682"/>
    <w:next w:val="682"/>
    <w:uiPriority w:val="9"/>
    <w:semiHidden/>
    <w:unhideWhenUsed/>
    <w:qFormat/>
    <w:pPr>
      <w:keepNext w:val="true"/>
      <w:keepLines w:val="true"/>
      <w:pBdr/>
      <w:spacing w:after="80" w:before="280"/>
      <w:ind/>
      <w:outlineLvl w:val="3"/>
    </w:pPr>
    <w:rPr>
      <w:color w:val="666666"/>
      <w:sz w:val="24"/>
      <w:szCs w:val="24"/>
    </w:rPr>
  </w:style>
  <w:style w:type="paragraph" w:styleId="687">
    <w:name w:val="Heading 5"/>
    <w:basedOn w:val="682"/>
    <w:next w:val="682"/>
    <w:uiPriority w:val="9"/>
    <w:semiHidden/>
    <w:unhideWhenUsed/>
    <w:qFormat/>
    <w:pPr>
      <w:keepNext w:val="true"/>
      <w:keepLines w:val="true"/>
      <w:pBdr/>
      <w:spacing w:after="80" w:before="240"/>
      <w:ind/>
      <w:outlineLvl w:val="4"/>
    </w:pPr>
    <w:rPr>
      <w:color w:val="666666"/>
    </w:rPr>
  </w:style>
  <w:style w:type="paragraph" w:styleId="688">
    <w:name w:val="Heading 6"/>
    <w:basedOn w:val="682"/>
    <w:next w:val="682"/>
    <w:uiPriority w:val="9"/>
    <w:semiHidden/>
    <w:unhideWhenUsed/>
    <w:qFormat/>
    <w:pPr>
      <w:keepNext w:val="true"/>
      <w:keepLines w:val="true"/>
      <w:pBdr/>
      <w:spacing w:after="80" w:before="240"/>
      <w:ind/>
      <w:outlineLvl w:val="5"/>
    </w:pPr>
    <w:rPr>
      <w:i/>
      <w:color w:val="666666"/>
    </w:rPr>
  </w:style>
  <w:style w:type="character" w:styleId="689" w:default="1">
    <w:name w:val="Default Paragraph Font"/>
    <w:uiPriority w:val="1"/>
    <w:semiHidden/>
    <w:unhideWhenUsed/>
    <w:pPr>
      <w:pBdr/>
      <w:spacing/>
      <w:ind/>
    </w:pPr>
  </w:style>
  <w:style w:type="table" w:styleId="69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91" w:default="1">
    <w:name w:val="No List"/>
    <w:uiPriority w:val="99"/>
    <w:semiHidden/>
    <w:unhideWhenUsed/>
    <w:pPr>
      <w:pBdr/>
      <w:spacing/>
      <w:ind/>
    </w:pPr>
  </w:style>
  <w:style w:type="paragraph" w:styleId="692">
    <w:name w:val="Title"/>
    <w:basedOn w:val="682"/>
    <w:next w:val="682"/>
    <w:uiPriority w:val="10"/>
    <w:qFormat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693">
    <w:name w:val="Subtitle"/>
    <w:basedOn w:val="682"/>
    <w:next w:val="682"/>
    <w:uiPriority w:val="11"/>
    <w:qFormat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character" w:styleId="694">
    <w:name w:val="Mention"/>
    <w:basedOn w:val="689"/>
    <w:uiPriority w:val="99"/>
    <w:unhideWhenUsed/>
    <w:pPr>
      <w:pBdr/>
      <w:spacing/>
      <w:ind/>
    </w:pPr>
    <w:rPr>
      <w:color w:val="2b579a"/>
      <w:shd w:val="clear" w:color="auto" w:fill="e6e6e6"/>
    </w:rPr>
  </w:style>
  <w:style w:type="paragraph" w:styleId="695">
    <w:name w:val="List Paragraph"/>
    <w:basedOn w:val="682"/>
    <w:uiPriority w:val="34"/>
    <w:qFormat/>
    <w:pPr>
      <w:pBdr/>
      <w:spacing/>
      <w:ind w:left="720"/>
      <w:contextualSpacing w:val="true"/>
    </w:pPr>
  </w:style>
  <w:style w:type="character" w:styleId="696">
    <w:name w:val="Hyperlink"/>
    <w:basedOn w:val="689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697">
    <w:name w:val="annotation text"/>
    <w:basedOn w:val="682"/>
    <w:link w:val="698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698" w:customStyle="1">
    <w:name w:val="Comment Text Char"/>
    <w:basedOn w:val="689"/>
    <w:link w:val="697"/>
    <w:uiPriority w:val="99"/>
    <w:semiHidden/>
    <w:pPr>
      <w:pBdr/>
      <w:spacing/>
      <w:ind/>
    </w:pPr>
    <w:rPr>
      <w:sz w:val="20"/>
      <w:szCs w:val="20"/>
    </w:rPr>
  </w:style>
  <w:style w:type="character" w:styleId="699">
    <w:name w:val="annotation reference"/>
    <w:basedOn w:val="689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700">
    <w:name w:val="Revision"/>
    <w:hidden/>
    <w:uiPriority w:val="99"/>
    <w:semiHidden/>
    <w:pPr>
      <w:pBdr/>
      <w:spacing w:line="240" w:lineRule="auto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Relationship Id="rId12" Type="http://schemas.openxmlformats.org/officeDocument/2006/relationships/customXml" Target="../customXml/item4.xml" /><Relationship Id="rId13" Type="http://schemas.openxmlformats.org/officeDocument/2006/relationships/hyperlink" Target="https://color.adobe.com/create/color-accessibility" TargetMode="External"/><Relationship Id="rId14" Type="http://schemas.openxmlformats.org/officeDocument/2006/relationships/comments" Target="comments.xml" /><Relationship Id="rId15" Type="http://schemas.microsoft.com/office/2011/relationships/commentsExtended" Target="commentsExtended.xml" /><Relationship Id="rId16" Type="http://schemas.microsoft.com/office/2016/09/relationships/commentsIds" Target="commentsIds.xml" /><Relationship Id="rId17" Type="http://schemas.microsoft.com/office/2011/relationships/people" Target="people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FY8InRswM6aDBAhpgEm8NNvg4A==">CgMxLjAyDmgueHYwbnBkM3ozdGNrMg5oLjhjM3F5NDNyazNsNDIOaC5zaW5yazRyZ2l4dXQyDmgudDdqN2w3bnA3ZjZuMg5oLnFidXRmbmRuODEwdjIOaC4xaTJ2MTZ2aTFtemIyDWgudng4MG5jYWtna2syDmguaGkzd3prOGprdjh6Mg5oLmNoaDQ2enMwa3VxbTgAaiIKFHN1Z2dlc3QucGllMjMzYnBqbGZuEgpKdWxpZSBSeWFuciExNTlhbnF1Tl9iQmZvUWZlcGctOGVWVDJtb0RKWWRQNmI=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D084E42E705654B9CF1FB4D1B6F86C3" ma:contentTypeVersion="19" ma:contentTypeDescription="Create a new document." ma:contentTypeScope="" ma:versionID="537e09eec9479df6b3b9277a829eeea6">
  <xsd:schema xmlns:xsd="http://www.w3.org/2001/XMLSchema" xmlns:xs="http://www.w3.org/2001/XMLSchema" xmlns:p="http://schemas.microsoft.com/office/2006/metadata/properties" xmlns:ns2="cb71b97d-9a65-4f5a-80e4-73af0d9029ad" xmlns:ns3="c7bf0040-ac83-4da7-b072-3c1b65a214b3" targetNamespace="http://schemas.microsoft.com/office/2006/metadata/properties" ma:root="true" ma:fieldsID="954325e78edeaac226e03e3e0adada46" ns2:_="" ns3:_="">
    <xsd:import namespace="cb71b97d-9a65-4f5a-80e4-73af0d9029ad"/>
    <xsd:import namespace="c7bf0040-ac83-4da7-b072-3c1b65a214b3"/>
    <xsd:element name="properties">
      <xsd:complexType>
        <xsd:sequence>
          <xsd:element name="documentManagement">
            <xsd:complexType>
              <xsd:all>
                <xsd:element ref="ns2:Year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Location" minOccurs="0"/>
                <xsd:element ref="ns2:Tag" minOccurs="0"/>
                <xsd:element ref="ns2: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71b97d-9a65-4f5a-80e4-73af0d9029ad" elementFormDefault="qualified">
    <xsd:import namespace="http://schemas.microsoft.com/office/2006/documentManagement/types"/>
    <xsd:import namespace="http://schemas.microsoft.com/office/infopath/2007/PartnerControls"/>
    <xsd:element name="Year" ma:index="8" nillable="true" ma:displayName="Year" ma:format="Dropdown" ma:internalName="Year">
      <xsd:simpleType>
        <xsd:restriction base="dms:Text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b6ee6c04-f50c-48a2-8aad-e6d71caf9b8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Tag" ma:index="23" nillable="true" ma:displayName="Tag" ma:format="Dropdown" ma:indexed="true" ma:internalName="Tag">
      <xsd:simpleType>
        <xsd:restriction base="dms:Choice">
          <xsd:enumeration value="RGE"/>
          <xsd:enumeration value="Short Course"/>
          <xsd:enumeration value="Full Course"/>
        </xsd:restriction>
      </xsd:simpleType>
    </xsd:element>
    <xsd:element name="Status" ma:index="24" nillable="true" ma:displayName="Status" ma:format="Dropdown" ma:indexed="true" ma:internalName="Status">
      <xsd:simpleType>
        <xsd:restriction base="dms:Choice">
          <xsd:enumeration value="In Development"/>
          <xsd:enumeration value="Active"/>
          <xsd:enumeration value="In Review"/>
          <xsd:enumeration value="Closed"/>
        </xsd:restriction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bf0040-ac83-4da7-b072-3c1b65a214b3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bb1ddd0b-41e2-44a6-9b01-a6fda7cf7cf7}" ma:internalName="TaxCatchAll" ma:showField="CatchAllData" ma:web="c7bf0040-ac83-4da7-b072-3c1b65a214b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Year xmlns="cb71b97d-9a65-4f5a-80e4-73af0d9029ad" xsi:nil="true"/>
    <lcf76f155ced4ddcb4097134ff3c332f xmlns="cb71b97d-9a65-4f5a-80e4-73af0d9029ad">
      <Terms xmlns="http://schemas.microsoft.com/office/infopath/2007/PartnerControls"/>
    </lcf76f155ced4ddcb4097134ff3c332f>
    <TaxCatchAll xmlns="c7bf0040-ac83-4da7-b072-3c1b65a214b3" xsi:nil="true"/>
    <Status xmlns="cb71b97d-9a65-4f5a-80e4-73af0d9029ad" xsi:nil="true"/>
    <Tag xmlns="cb71b97d-9a65-4f5a-80e4-73af0d9029ad" xsi:nil="true"/>
  </documentManagement>
</p:properties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A93ECC88-0F39-4373-8725-A992E7A3EF3A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71b97d-9a65-4f5a-80e4-73af0d9029ad"/>
    <ds:schemaRef ds:uri="c7bf0040-ac83-4da7-b072-3c1b65a214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D92E24D9-30CC-4891-B1CD-EFD0698219C4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9B353B18-ED1D-4CE6-9A59-898E7F7A5061">
  <ds:schemaRefs>
    <ds:schemaRef ds:uri="http://schemas.microsoft.com/office/2006/metadata/properties"/>
    <ds:schemaRef ds:uri="http://schemas.microsoft.com/office/infopath/2007/PartnerControls"/>
    <ds:schemaRef ds:uri="cb71b97d-9a65-4f5a-80e4-73af0d9029ad"/>
    <ds:schemaRef ds:uri="c7bf0040-ac83-4da7-b072-3c1b65a214b3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eric milks</dc:creator>
  <cp:revision>3</cp:revision>
  <dcterms:created xsi:type="dcterms:W3CDTF">2025-06-18T13:40:00Z</dcterms:created>
  <dcterms:modified xsi:type="dcterms:W3CDTF">2026-07-08T11:27:11Z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0x010100DD084E42E705654B9CF1FB4D1B6F86C3</vt:lpwstr>
  </property>
  <property fmtid="{D5CDD505-2E9C-101B-9397-08002B2CF9AE}" pid="4" name="_ExtendedDescription">
    <vt:lpwstr/>
  </property>
</Properties>
</file>