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953" w:rsidRDefault="00132419" w:rsidP="00926FA4">
      <w:pPr>
        <w:pStyle w:val="ListParagraph"/>
        <w:ind w:left="0"/>
        <w:jc w:val="center"/>
        <w:rPr>
          <w:rFonts w:ascii="Corbel" w:hAnsi="Corbel"/>
          <w:b/>
          <w:sz w:val="36"/>
          <w:szCs w:val="36"/>
          <w:u w:val="single"/>
        </w:rPr>
      </w:pPr>
      <w:r w:rsidRPr="00926FA4">
        <w:rPr>
          <w:rFonts w:ascii="Corbel" w:hAnsi="Corbel"/>
          <w:b/>
          <w:sz w:val="36"/>
          <w:szCs w:val="36"/>
          <w:u w:val="single"/>
        </w:rPr>
        <w:t xml:space="preserve">How </w:t>
      </w:r>
      <w:proofErr w:type="gramStart"/>
      <w:r w:rsidR="00926FA4">
        <w:rPr>
          <w:rFonts w:ascii="Corbel" w:hAnsi="Corbel"/>
          <w:b/>
          <w:sz w:val="36"/>
          <w:szCs w:val="36"/>
          <w:u w:val="single"/>
        </w:rPr>
        <w:t>T</w:t>
      </w:r>
      <w:r w:rsidRPr="00926FA4">
        <w:rPr>
          <w:rFonts w:ascii="Corbel" w:hAnsi="Corbel"/>
          <w:b/>
          <w:sz w:val="36"/>
          <w:szCs w:val="36"/>
          <w:u w:val="single"/>
        </w:rPr>
        <w:t>o</w:t>
      </w:r>
      <w:proofErr w:type="gramEnd"/>
      <w:r w:rsidRPr="00926FA4">
        <w:rPr>
          <w:rFonts w:ascii="Corbel" w:hAnsi="Corbel"/>
          <w:b/>
          <w:sz w:val="36"/>
          <w:szCs w:val="36"/>
          <w:u w:val="single"/>
        </w:rPr>
        <w:t xml:space="preserve"> Add LDC Acco</w:t>
      </w:r>
      <w:r w:rsidR="00926FA4">
        <w:rPr>
          <w:rFonts w:ascii="Corbel" w:hAnsi="Corbel"/>
          <w:b/>
          <w:sz w:val="36"/>
          <w:szCs w:val="36"/>
          <w:u w:val="single"/>
        </w:rPr>
        <w:t>unt Numbers to the Customer Tab</w:t>
      </w:r>
    </w:p>
    <w:p w:rsidR="00926FA4" w:rsidRPr="00926FA4" w:rsidRDefault="00926FA4" w:rsidP="00926FA4">
      <w:pPr>
        <w:pStyle w:val="ListParagraph"/>
        <w:ind w:left="0"/>
        <w:jc w:val="center"/>
        <w:rPr>
          <w:rFonts w:ascii="Corbel" w:hAnsi="Corbel"/>
          <w:b/>
          <w:sz w:val="36"/>
          <w:szCs w:val="36"/>
          <w:u w:val="single"/>
        </w:rPr>
      </w:pPr>
    </w:p>
    <w:p w:rsidR="00132419" w:rsidRDefault="00132419" w:rsidP="00B93B38">
      <w:pPr>
        <w:pStyle w:val="ListParagraph"/>
        <w:numPr>
          <w:ilvl w:val="0"/>
          <w:numId w:val="1"/>
        </w:numPr>
      </w:pPr>
      <w:r>
        <w:t>Open Desired Customer by searching in the Salesforce Search Window and clicking on the desired Customer.</w:t>
      </w:r>
    </w:p>
    <w:p w:rsidR="00132419" w:rsidRDefault="00132419">
      <w:r>
        <w:rPr>
          <w:noProof/>
        </w:rPr>
        <w:drawing>
          <wp:inline distT="0" distB="0" distL="0" distR="0">
            <wp:extent cx="46291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19" w:rsidRPr="00B93B38" w:rsidRDefault="00132419">
      <w:pPr>
        <w:rPr>
          <w:b/>
          <w:i/>
          <w:color w:val="0000FF"/>
        </w:rPr>
      </w:pPr>
      <w:r w:rsidRPr="00B93B38">
        <w:rPr>
          <w:b/>
          <w:i/>
          <w:color w:val="0000FF"/>
        </w:rPr>
        <w:t xml:space="preserve">Example: </w:t>
      </w:r>
      <w:proofErr w:type="spellStart"/>
      <w:r w:rsidR="00451C97">
        <w:rPr>
          <w:b/>
          <w:i/>
          <w:color w:val="0000FF"/>
        </w:rPr>
        <w:t>Polymet</w:t>
      </w:r>
      <w:proofErr w:type="spellEnd"/>
      <w:r w:rsidR="00451C97">
        <w:rPr>
          <w:b/>
          <w:i/>
          <w:color w:val="0000FF"/>
        </w:rPr>
        <w:t xml:space="preserve"> Corporation</w:t>
      </w:r>
    </w:p>
    <w:p w:rsidR="00132419" w:rsidRDefault="00451C97">
      <w:r>
        <w:rPr>
          <w:noProof/>
        </w:rPr>
        <w:drawing>
          <wp:inline distT="0" distB="0" distL="0" distR="0">
            <wp:extent cx="5943600" cy="453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B38" w:rsidRDefault="00B93B38" w:rsidP="00B93B38">
      <w:pPr>
        <w:pStyle w:val="ListParagraph"/>
        <w:numPr>
          <w:ilvl w:val="0"/>
          <w:numId w:val="1"/>
        </w:numPr>
      </w:pPr>
      <w:r>
        <w:t>Scroll down to the Section ‘LDC Accounts (Account)’ on the Customer page and Click on ‘New LDC Account’</w:t>
      </w:r>
    </w:p>
    <w:p w:rsidR="00B93B38" w:rsidRDefault="00B93B38" w:rsidP="00B93B38">
      <w:r>
        <w:rPr>
          <w:noProof/>
        </w:rPr>
        <w:lastRenderedPageBreak/>
        <w:drawing>
          <wp:inline distT="0" distB="0" distL="0" distR="0">
            <wp:extent cx="59436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B38" w:rsidRDefault="00B93B38" w:rsidP="00B93B38">
      <w:pPr>
        <w:pStyle w:val="ListParagraph"/>
        <w:numPr>
          <w:ilvl w:val="0"/>
          <w:numId w:val="1"/>
        </w:numPr>
      </w:pPr>
      <w:r>
        <w:t>The New LDC Account window opens</w:t>
      </w:r>
    </w:p>
    <w:p w:rsidR="00B93B38" w:rsidRDefault="00451C97" w:rsidP="00B93B38">
      <w:pPr>
        <w:ind w:left="360"/>
      </w:pPr>
      <w:r>
        <w:rPr>
          <w:noProof/>
        </w:rPr>
        <w:drawing>
          <wp:inline distT="0" distB="0" distL="0" distR="0">
            <wp:extent cx="5934075" cy="1714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B38" w:rsidRDefault="00B93B38" w:rsidP="00B93B38">
      <w:pPr>
        <w:pStyle w:val="ListParagraph"/>
        <w:numPr>
          <w:ilvl w:val="0"/>
          <w:numId w:val="1"/>
        </w:numPr>
      </w:pPr>
      <w:r>
        <w:t>The following</w:t>
      </w:r>
      <w:r w:rsidR="002407EA">
        <w:t xml:space="preserve"> red-highlighted</w:t>
      </w:r>
      <w:r>
        <w:t xml:space="preserve"> fields are Required to add a LDC Account</w:t>
      </w:r>
    </w:p>
    <w:p w:rsidR="00B93B38" w:rsidRDefault="00B93B38" w:rsidP="00B93B38">
      <w:pPr>
        <w:pStyle w:val="ListParagraph"/>
        <w:numPr>
          <w:ilvl w:val="1"/>
          <w:numId w:val="1"/>
        </w:numPr>
      </w:pPr>
      <w:r w:rsidRPr="002407EA">
        <w:rPr>
          <w:b/>
          <w:color w:val="FF0000"/>
        </w:rPr>
        <w:t>Customer</w:t>
      </w:r>
      <w:r w:rsidRPr="002407EA">
        <w:rPr>
          <w:color w:val="FF0000"/>
        </w:rPr>
        <w:t xml:space="preserve"> </w:t>
      </w:r>
      <w:r>
        <w:t>(this should auto populate with the Customer Name you have open)</w:t>
      </w:r>
    </w:p>
    <w:p w:rsidR="00B93B38" w:rsidRDefault="00B93B38" w:rsidP="00B93B38">
      <w:pPr>
        <w:pStyle w:val="ListParagraph"/>
        <w:numPr>
          <w:ilvl w:val="1"/>
          <w:numId w:val="1"/>
        </w:numPr>
      </w:pPr>
      <w:r w:rsidRPr="002407EA">
        <w:rPr>
          <w:b/>
          <w:color w:val="FF0000"/>
        </w:rPr>
        <w:t>LDC Account Name</w:t>
      </w:r>
      <w:r w:rsidRPr="002407EA">
        <w:rPr>
          <w:color w:val="FF0000"/>
        </w:rPr>
        <w:t xml:space="preserve"> </w:t>
      </w:r>
      <w:r>
        <w:t xml:space="preserve">(Use </w:t>
      </w:r>
      <w:r w:rsidR="002407EA">
        <w:t>Desired Name</w:t>
      </w:r>
      <w:r w:rsidR="002407EA">
        <w:t xml:space="preserve"> or  </w:t>
      </w:r>
      <w:r>
        <w:t>Utility LDC Account Number)</w:t>
      </w:r>
    </w:p>
    <w:p w:rsidR="00B93B38" w:rsidRDefault="00B93B38" w:rsidP="00B93B38">
      <w:pPr>
        <w:pStyle w:val="ListParagraph"/>
        <w:numPr>
          <w:ilvl w:val="1"/>
          <w:numId w:val="1"/>
        </w:numPr>
      </w:pPr>
      <w:r w:rsidRPr="002407EA">
        <w:rPr>
          <w:b/>
          <w:color w:val="FF0000"/>
        </w:rPr>
        <w:t>LDC Account Number</w:t>
      </w:r>
      <w:r w:rsidRPr="002407EA">
        <w:rPr>
          <w:color w:val="FF0000"/>
        </w:rPr>
        <w:t xml:space="preserve"> </w:t>
      </w:r>
      <w:r>
        <w:t>(Use Utility LDC Account Number)</w:t>
      </w:r>
    </w:p>
    <w:p w:rsidR="001C33D6" w:rsidRPr="001C33D6" w:rsidRDefault="001C33D6" w:rsidP="00B93B38">
      <w:pPr>
        <w:pStyle w:val="ListParagraph"/>
        <w:numPr>
          <w:ilvl w:val="1"/>
          <w:numId w:val="1"/>
        </w:numPr>
      </w:pPr>
      <w:r w:rsidRPr="002407EA">
        <w:rPr>
          <w:b/>
          <w:color w:val="FF0000"/>
        </w:rPr>
        <w:t>LDC Type</w:t>
      </w:r>
      <w:r w:rsidRPr="002407EA">
        <w:rPr>
          <w:color w:val="FF0000"/>
        </w:rPr>
        <w:t xml:space="preserve"> </w:t>
      </w:r>
      <w:r>
        <w:t>(drop down menu.  Majority of the time you will select ‘Commercial’)</w:t>
      </w:r>
    </w:p>
    <w:p w:rsidR="006078CB" w:rsidRDefault="006078CB" w:rsidP="00B93B38">
      <w:pPr>
        <w:pStyle w:val="ListParagraph"/>
        <w:numPr>
          <w:ilvl w:val="1"/>
          <w:numId w:val="1"/>
        </w:numPr>
      </w:pPr>
      <w:r w:rsidRPr="002407EA">
        <w:rPr>
          <w:b/>
          <w:color w:val="FF0000"/>
        </w:rPr>
        <w:t>Service Territory</w:t>
      </w:r>
      <w:r w:rsidRPr="002407EA">
        <w:rPr>
          <w:color w:val="FF0000"/>
        </w:rPr>
        <w:t xml:space="preserve"> </w:t>
      </w:r>
      <w:r>
        <w:t>(drop down</w:t>
      </w:r>
      <w:r w:rsidR="00296C27">
        <w:t xml:space="preserve"> menu</w:t>
      </w:r>
      <w:r>
        <w:t>)</w:t>
      </w:r>
    </w:p>
    <w:p w:rsidR="00296C27" w:rsidRDefault="006078CB" w:rsidP="00B93B38">
      <w:pPr>
        <w:pStyle w:val="ListParagraph"/>
        <w:numPr>
          <w:ilvl w:val="1"/>
          <w:numId w:val="1"/>
        </w:numPr>
      </w:pPr>
      <w:r w:rsidRPr="002407EA">
        <w:rPr>
          <w:b/>
          <w:color w:val="FF0000"/>
        </w:rPr>
        <w:t>LDC Vendor</w:t>
      </w:r>
      <w:r>
        <w:t xml:space="preserve"> (Click on the Magnifying Glass and begin to type </w:t>
      </w:r>
      <w:r w:rsidR="00296C27">
        <w:t>LDC Vendor</w:t>
      </w:r>
      <w:r>
        <w:t xml:space="preserve"> name and click ‘Go</w:t>
      </w:r>
      <w:proofErr w:type="gramStart"/>
      <w:r>
        <w:t>!</w:t>
      </w:r>
      <w:r w:rsidR="00296C27">
        <w:t>.</w:t>
      </w:r>
      <w:proofErr w:type="gramEnd"/>
      <w:r w:rsidR="00296C27">
        <w:t>’</w:t>
      </w:r>
      <w:r>
        <w:t xml:space="preserve">  </w:t>
      </w:r>
      <w:r w:rsidR="00296C27">
        <w:t xml:space="preserve">LDC Vendor Name is </w:t>
      </w:r>
      <w:r>
        <w:t>driven from the Service Territory previously Selected.)</w:t>
      </w:r>
      <w:r w:rsidR="002120C5">
        <w:t xml:space="preserve"> </w:t>
      </w:r>
    </w:p>
    <w:p w:rsidR="006078CB" w:rsidRPr="00296C27" w:rsidRDefault="002120C5" w:rsidP="00296C27">
      <w:pPr>
        <w:pStyle w:val="ListParagraph"/>
        <w:ind w:left="1440"/>
      </w:pPr>
      <w:r>
        <w:t xml:space="preserve"> [</w:t>
      </w:r>
      <w:r>
        <w:rPr>
          <w:b/>
        </w:rPr>
        <w:t>See Service Territory/LDC Vendo</w:t>
      </w:r>
      <w:r w:rsidR="00296C27">
        <w:rPr>
          <w:b/>
        </w:rPr>
        <w:t>r Options on the Next Page]</w:t>
      </w:r>
    </w:p>
    <w:p w:rsidR="00296C27" w:rsidRDefault="00296C27" w:rsidP="00296C27">
      <w:pPr>
        <w:pStyle w:val="ListParagraph"/>
        <w:ind w:left="1440"/>
      </w:pPr>
    </w:p>
    <w:p w:rsidR="006078CB" w:rsidRDefault="006078CB" w:rsidP="0022382E">
      <w:pPr>
        <w:ind w:left="1800"/>
      </w:pPr>
      <w:r>
        <w:rPr>
          <w:noProof/>
        </w:rPr>
        <w:drawing>
          <wp:inline distT="0" distB="0" distL="0" distR="0" wp14:anchorId="0B1480CE" wp14:editId="2C9E268B">
            <wp:extent cx="475297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C97" w:rsidRDefault="00451C97" w:rsidP="00451C97">
      <w:pPr>
        <w:jc w:val="both"/>
      </w:pPr>
      <w:bookmarkStart w:id="0" w:name="_GoBack"/>
      <w:bookmarkEnd w:id="0"/>
    </w:p>
    <w:p w:rsidR="0022382E" w:rsidRDefault="00296C27" w:rsidP="006078CB">
      <w:pPr>
        <w:rPr>
          <w:b/>
          <w:i/>
          <w:color w:val="0000FF"/>
        </w:rPr>
      </w:pPr>
      <w:r>
        <w:rPr>
          <w:b/>
          <w:i/>
          <w:noProof/>
          <w:color w:val="0000FF"/>
        </w:rPr>
        <w:lastRenderedPageBreak/>
        <w:drawing>
          <wp:inline distT="0" distB="0" distL="0" distR="0">
            <wp:extent cx="5934075" cy="501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82E" w:rsidRDefault="0022382E" w:rsidP="006078CB">
      <w:pPr>
        <w:rPr>
          <w:b/>
          <w:i/>
          <w:color w:val="0000FF"/>
        </w:rPr>
      </w:pPr>
    </w:p>
    <w:p w:rsidR="006078CB" w:rsidRPr="006078CB" w:rsidRDefault="006078CB" w:rsidP="006078CB">
      <w:pPr>
        <w:rPr>
          <w:b/>
          <w:i/>
          <w:color w:val="0000FF"/>
        </w:rPr>
      </w:pPr>
      <w:r w:rsidRPr="006078CB">
        <w:rPr>
          <w:b/>
          <w:i/>
          <w:color w:val="0000FF"/>
        </w:rPr>
        <w:t xml:space="preserve">Example: </w:t>
      </w:r>
      <w:proofErr w:type="spellStart"/>
      <w:r w:rsidR="00451C97">
        <w:rPr>
          <w:b/>
          <w:i/>
          <w:color w:val="0000FF"/>
        </w:rPr>
        <w:t>Polymet</w:t>
      </w:r>
      <w:proofErr w:type="spellEnd"/>
      <w:r w:rsidR="00451C97">
        <w:rPr>
          <w:b/>
          <w:i/>
          <w:color w:val="0000FF"/>
        </w:rPr>
        <w:t xml:space="preserve"> </w:t>
      </w:r>
      <w:proofErr w:type="spellStart"/>
      <w:r w:rsidR="00451C97">
        <w:rPr>
          <w:b/>
          <w:i/>
          <w:color w:val="0000FF"/>
        </w:rPr>
        <w:t>Corpration</w:t>
      </w:r>
      <w:proofErr w:type="spellEnd"/>
      <w:r w:rsidRPr="006078CB">
        <w:rPr>
          <w:b/>
          <w:i/>
          <w:color w:val="0000FF"/>
        </w:rPr>
        <w:t xml:space="preserve"> –</w:t>
      </w:r>
      <w:r w:rsidR="00451C97">
        <w:rPr>
          <w:b/>
          <w:i/>
          <w:color w:val="0000FF"/>
        </w:rPr>
        <w:t xml:space="preserve"> 3 DEO </w:t>
      </w:r>
      <w:r w:rsidRPr="006078CB">
        <w:rPr>
          <w:b/>
          <w:i/>
          <w:color w:val="0000FF"/>
        </w:rPr>
        <w:t>Account</w:t>
      </w:r>
      <w:r w:rsidR="00451C97">
        <w:rPr>
          <w:b/>
          <w:i/>
          <w:color w:val="0000FF"/>
        </w:rPr>
        <w:t>s</w:t>
      </w:r>
      <w:r w:rsidRPr="006078CB">
        <w:rPr>
          <w:b/>
          <w:i/>
          <w:color w:val="0000FF"/>
        </w:rPr>
        <w:t xml:space="preserve">: </w:t>
      </w:r>
      <w:r w:rsidR="00451C97">
        <w:rPr>
          <w:b/>
          <w:i/>
          <w:color w:val="0000FF"/>
        </w:rPr>
        <w:t>1260378201, 1460012537, &amp; 3740204601</w:t>
      </w:r>
    </w:p>
    <w:p w:rsidR="00451C97" w:rsidRDefault="00451C97" w:rsidP="00451C97">
      <w:r>
        <w:rPr>
          <w:noProof/>
        </w:rPr>
        <w:drawing>
          <wp:inline distT="0" distB="0" distL="0" distR="0">
            <wp:extent cx="5934075" cy="1333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C27" w:rsidRDefault="00296C27" w:rsidP="00296C27">
      <w:pPr>
        <w:pStyle w:val="ListParagraph"/>
        <w:numPr>
          <w:ilvl w:val="0"/>
          <w:numId w:val="1"/>
        </w:numPr>
      </w:pPr>
      <w:r>
        <w:t xml:space="preserve">Once </w:t>
      </w:r>
      <w:r w:rsidR="001C33D6">
        <w:t>required</w:t>
      </w:r>
      <w:r>
        <w:t xml:space="preserve"> fields are completed, click on ‘Save’</w:t>
      </w:r>
      <w:r w:rsidR="00C97FBF">
        <w:t xml:space="preserve"> at the top of the page</w:t>
      </w:r>
      <w:r w:rsidR="00E153FA">
        <w:t xml:space="preserve"> or ‘Save &amp; New’ if you need to add multiple LDC Accounts</w:t>
      </w:r>
      <w:r w:rsidR="001C33D6">
        <w:t>.  You can also click ‘Save’ and then ‘Clone’ to add an additional account.  When cloning an account, be sure t</w:t>
      </w:r>
      <w:r w:rsidR="007338E1">
        <w:t>o update the required fields including the LDC Account Number.  Once changes are made, click on ‘Save.’</w:t>
      </w:r>
    </w:p>
    <w:p w:rsidR="00C97FBF" w:rsidRDefault="00C97FBF" w:rsidP="00BD3DB6"/>
    <w:p w:rsidR="00BD3DB6" w:rsidRDefault="00BD3DB6" w:rsidP="00BD3DB6">
      <w:r>
        <w:rPr>
          <w:noProof/>
        </w:rPr>
        <w:drawing>
          <wp:inline distT="0" distB="0" distL="0" distR="0">
            <wp:extent cx="5943600" cy="1323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DB6" w:rsidRDefault="00BD3DB6" w:rsidP="00BD3DB6">
      <w:pPr>
        <w:pStyle w:val="ListParagraph"/>
        <w:numPr>
          <w:ilvl w:val="0"/>
          <w:numId w:val="1"/>
        </w:numPr>
      </w:pPr>
      <w:r>
        <w:t>Once all LDC Accounts are added, click on Customer Name to return to Customer Page and verify that all LDC Accounts are added</w:t>
      </w:r>
    </w:p>
    <w:p w:rsidR="00BD3DB6" w:rsidRDefault="00BD3DB6" w:rsidP="00BD3DB6"/>
    <w:p w:rsidR="00BD3DB6" w:rsidRDefault="00BD3DB6" w:rsidP="00BD3DB6">
      <w:r>
        <w:rPr>
          <w:noProof/>
        </w:rPr>
        <w:drawing>
          <wp:inline distT="0" distB="0" distL="0" distR="0">
            <wp:extent cx="5934075" cy="657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DB6" w:rsidRDefault="00BD3DB6" w:rsidP="00BD3DB6"/>
    <w:p w:rsidR="00BD3DB6" w:rsidRDefault="00BD3DB6" w:rsidP="00BD3DB6"/>
    <w:sectPr w:rsidR="00BD3DB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FBF" w:rsidRDefault="00C97FBF" w:rsidP="00C97FBF">
      <w:pPr>
        <w:spacing w:after="0" w:line="240" w:lineRule="auto"/>
      </w:pPr>
      <w:r>
        <w:separator/>
      </w:r>
    </w:p>
  </w:endnote>
  <w:endnote w:type="continuationSeparator" w:id="0">
    <w:p w:rsidR="00C97FBF" w:rsidRDefault="00C97FBF" w:rsidP="00C97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83583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3495" w:rsidRDefault="00BB3495" w:rsidP="00BB3495">
        <w:pPr>
          <w:pStyle w:val="Footer"/>
        </w:pPr>
        <w:r w:rsidRPr="00D73528">
          <w:rPr>
            <w:rFonts w:ascii="Corbel" w:hAnsi="Corbel"/>
            <w:b/>
            <w:sz w:val="20"/>
            <w:szCs w:val="20"/>
          </w:rPr>
          <w:t>Sales Force Training Guide</w:t>
        </w:r>
        <w:r>
          <w:rPr>
            <w:rFonts w:ascii="Corbel" w:hAnsi="Corbel"/>
            <w:b/>
            <w:sz w:val="20"/>
            <w:szCs w:val="20"/>
          </w:rPr>
          <w:t xml:space="preserve"> v.1</w:t>
        </w:r>
        <w:r>
          <w:rPr>
            <w:rFonts w:ascii="Corbel" w:hAnsi="Corbel"/>
            <w:b/>
            <w:sz w:val="20"/>
            <w:szCs w:val="20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07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97FBF" w:rsidRDefault="00C97FBF" w:rsidP="00BB349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FBF" w:rsidRDefault="00C97FBF" w:rsidP="00C97FBF">
      <w:pPr>
        <w:spacing w:after="0" w:line="240" w:lineRule="auto"/>
      </w:pPr>
      <w:r>
        <w:separator/>
      </w:r>
    </w:p>
  </w:footnote>
  <w:footnote w:type="continuationSeparator" w:id="0">
    <w:p w:rsidR="00C97FBF" w:rsidRDefault="00C97FBF" w:rsidP="00C97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825" w:rsidRDefault="001C33D6">
    <w:pPr>
      <w:pStyle w:val="Header"/>
    </w:pPr>
    <w:r>
      <w:rPr>
        <w:noProof/>
      </w:rPr>
      <w:drawing>
        <wp:inline distT="0" distB="0" distL="0" distR="0" wp14:anchorId="7D549551" wp14:editId="30F13019">
          <wp:extent cx="1647825" cy="400050"/>
          <wp:effectExtent l="0" t="0" r="0" b="0"/>
          <wp:docPr id="2" name="Picture 2" descr="DYN_RGB_H_SM email signature ne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YN_RGB_H_SM email signature new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3825" w:rsidRDefault="000038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91B4D"/>
    <w:multiLevelType w:val="hybridMultilevel"/>
    <w:tmpl w:val="21D41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19"/>
    <w:rsid w:val="00003825"/>
    <w:rsid w:val="00132419"/>
    <w:rsid w:val="001C33D6"/>
    <w:rsid w:val="002120C5"/>
    <w:rsid w:val="0022382E"/>
    <w:rsid w:val="002407EA"/>
    <w:rsid w:val="00296C27"/>
    <w:rsid w:val="00451C97"/>
    <w:rsid w:val="006078CB"/>
    <w:rsid w:val="007338E1"/>
    <w:rsid w:val="00866953"/>
    <w:rsid w:val="00926FA4"/>
    <w:rsid w:val="00B93B38"/>
    <w:rsid w:val="00BB3495"/>
    <w:rsid w:val="00BD3DB6"/>
    <w:rsid w:val="00C97FBF"/>
    <w:rsid w:val="00E1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4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3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FBF"/>
  </w:style>
  <w:style w:type="paragraph" w:styleId="Footer">
    <w:name w:val="footer"/>
    <w:basedOn w:val="Normal"/>
    <w:link w:val="FooterChar"/>
    <w:uiPriority w:val="99"/>
    <w:unhideWhenUsed/>
    <w:rsid w:val="00C97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F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4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3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FBF"/>
  </w:style>
  <w:style w:type="paragraph" w:styleId="Footer">
    <w:name w:val="footer"/>
    <w:basedOn w:val="Normal"/>
    <w:link w:val="FooterChar"/>
    <w:uiPriority w:val="99"/>
    <w:unhideWhenUsed/>
    <w:rsid w:val="00C97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E502E-CE05-44BF-8814-0D70CD2F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Dynegy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2016-03-22T14:04:00Z</dcterms:created>
  <dcterms:modified xsi:type="dcterms:W3CDTF">2016-09-07T19:14:00Z</dcterms:modified>
</cp:coreProperties>
</file>