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10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Título del trabajo (Arial 16)</w:t>
      </w:r>
    </w:p>
    <w:p w:rsidR="00000000" w:rsidDel="00000000" w:rsidP="00000000" w:rsidRDefault="00000000" w:rsidRPr="00000000" w14:paraId="00000003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1425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Nombre y apellido de autor/a o autores/as (Arial 11, interlineado sencillo)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Afiliación institucional (Arial 9, interlineado sencillo)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Correo electrónico (Arial 9, interlineado sencillo)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14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1425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(ARIAL 11)</w:t>
        <w:tab/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Hasta 200 palabras como máximo (Arial 11, interlineado 1.5)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entre 3 y 5 palabras clave separadas con punto y coma (Arial 11)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1425"/>
        </w:tabs>
        <w:spacing w:line="360" w:lineRule="auto"/>
        <w:ind w:left="64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1425"/>
        </w:tabs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DEL TRABAJO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texto completo del trabajo debe tener entre 7 y 10 páginas de extensión, incluyendo imágenes, notas al pie, cuadros o tablas y bibliografía consultada de acuerdo con las normas American Psichological Associations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(APA)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tabs>
          <w:tab w:val="left" w:leader="none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Tipo de fuente Arial, tamaño 11 para el texto, 12 para títulos y 11 para subtítulos (en negrita).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tabs>
          <w:tab w:val="left" w:leader="none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Interlineado 1,5, sin espacios adicionales entre los párrafos.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tabs>
          <w:tab w:val="left" w:leader="none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Alineado a la izquierda para títulos y justificado para el texto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caso de utilizar tablas, imágenes o gráficos, los mismos deben ser de pequeño tamaño e incorporados en el cuerpo del texto. Se sugiere que sean de alta resolución, y que la letra del texto presente tanto en tablas como imágenes no sea menor a 8, para que sean perfectamente legibles.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notas se incorporan al pie de página, con las correspondientes llamadas numeradas correlativamente, después del signo de puntuación correspondiente, si lo hubiera. 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desarrollo del trabajo debe seguir la siguiente estructura: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DESARROLLO/DESCRIPCIÓN DE LA EXPERIENCIA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BIBLIOGRÁFICAS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referencias bibliográficas deberán insertarse en el texto, entre paréntesis y siguiendo el formato propuesto por la American Psychological Association (APA), que incluye el apellido del autor/es, el año de la publicación y el número de páginas.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1425"/>
          <w:tab w:val="left" w:leader="none" w:pos="318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 bibliografía se incorporará al final del artículo, ordenada alfabéticamente, siguiendo el formato propuesto por las Normas APA 7ma (séptima) edición. 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before="240" w:line="305.4545454545455" w:lineRule="auto"/>
      <w:jc w:val="center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before="0" w:line="305.4545454545455" w:lineRule="auto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4496284" cy="517429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96284" cy="5174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  <w:t xml:space="preserve">Pág. Nro.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765"/>
      <w:gridCol w:w="2595"/>
      <w:tblGridChange w:id="0">
        <w:tblGrid>
          <w:gridCol w:w="6765"/>
          <w:gridCol w:w="2595"/>
        </w:tblGrid>
      </w:tblGridChange>
    </w:tblGrid>
    <w:tr>
      <w:trPr>
        <w:cantSplit w:val="0"/>
        <w:trHeight w:val="1299.56787109375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pBdr>
              <w:bottom w:color="1c4587" w:space="0" w:sz="8" w:val="single"/>
            </w:pBdr>
            <w:jc w:val="center"/>
            <w:rPr>
              <w:color w:val="1c4587"/>
            </w:rPr>
          </w:pPr>
          <w:r w:rsidDel="00000000" w:rsidR="00000000" w:rsidRPr="00000000">
            <w:rPr>
              <w:b w:val="1"/>
              <w:color w:val="1c4587"/>
              <w:sz w:val="28"/>
              <w:szCs w:val="28"/>
              <w:rtl w:val="0"/>
            </w:rPr>
            <w:t xml:space="preserve">II Workshop “Enseñanza en Escenarios Digitales” - IIWEED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22">
          <w:pPr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57288" cy="604172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288" cy="604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rmas-apa.org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1MtzpHUiERmvNGuzZHkpGWtcA==">CgMxLjA4AHIhMVlXd0ROalhrdFNkMUpZcWdBMWkzT2JkRDB1cGRncl9k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