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B2C0C4" w14:textId="77777777" w:rsidR="00A25AF3" w:rsidRDefault="00A25AF3" w:rsidP="00A25AF3">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5 - Secondary Indexes</w:t>
      </w:r>
    </w:p>
    <w:p w14:paraId="3399E39D" w14:textId="77777777" w:rsidR="00A25AF3" w:rsidRDefault="00A25AF3" w:rsidP="00A25AF3">
      <w:pPr>
        <w:pStyle w:val="c1040"/>
        <w:shd w:val="clear" w:color="auto" w:fill="FFFFFF"/>
        <w:spacing w:before="720" w:beforeAutospacing="0" w:after="0" w:afterAutospacing="0"/>
        <w:rPr>
          <w:rFonts w:ascii="Georgia" w:hAnsi="Georgia"/>
          <w:color w:val="0000FF"/>
        </w:rPr>
      </w:pPr>
      <w:r>
        <w:rPr>
          <w:rFonts w:ascii="Georgia" w:hAnsi="Georgia"/>
          <w:color w:val="0000FF"/>
        </w:rPr>
        <w:t>“People can have the Model T in any color – so long as it’s black.”</w:t>
      </w:r>
    </w:p>
    <w:p w14:paraId="31BDD1A8" w14:textId="77777777" w:rsidR="00A25AF3" w:rsidRDefault="00A25AF3" w:rsidP="00A25AF3">
      <w:pPr>
        <w:pStyle w:val="c1041"/>
        <w:shd w:val="clear" w:color="auto" w:fill="FFFFFF"/>
        <w:spacing w:before="0" w:beforeAutospacing="0" w:after="0" w:afterAutospacing="0"/>
        <w:rPr>
          <w:rFonts w:ascii="Georgia" w:hAnsi="Georgia"/>
          <w:color w:val="0000FF"/>
        </w:rPr>
      </w:pPr>
      <w:r>
        <w:rPr>
          <w:rFonts w:ascii="Georgia" w:hAnsi="Georgia"/>
          <w:color w:val="0000FF"/>
        </w:rPr>
        <w:t>- Henry Ford</w:t>
      </w:r>
    </w:p>
    <w:p w14:paraId="5A20E8C8"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Unique Secondary Index (USI)</w:t>
      </w:r>
    </w:p>
    <w:p w14:paraId="3B8F16D3"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49C2674" wp14:editId="657C0914">
            <wp:extent cx="4762500" cy="2882900"/>
            <wp:effectExtent l="0" t="0" r="12700" b="12700"/>
            <wp:docPr id="24" name="圖片 24" descr="https://www.safaribooksonline.com/library/view/v14-certification-teradata/9781940540245/img/1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135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7B6B7224" w14:textId="77777777" w:rsidR="00A25AF3" w:rsidRDefault="00A25AF3" w:rsidP="00A25AF3">
      <w:pPr>
        <w:pStyle w:val="p80"/>
        <w:shd w:val="clear" w:color="auto" w:fill="FFFFFF"/>
        <w:spacing w:before="0" w:beforeAutospacing="0" w:after="330" w:afterAutospacing="0"/>
        <w:ind w:left="1920"/>
        <w:rPr>
          <w:rFonts w:ascii="Georgia" w:hAnsi="Georgia"/>
          <w:color w:val="333333"/>
        </w:rPr>
      </w:pPr>
      <w:r>
        <w:rPr>
          <w:rFonts w:ascii="Georgia" w:hAnsi="Georgia"/>
          <w:color w:val="333333"/>
        </w:rPr>
        <w:t xml:space="preserve">A </w:t>
      </w:r>
      <w:proofErr w:type="spellStart"/>
      <w:r>
        <w:rPr>
          <w:rFonts w:ascii="Georgia" w:hAnsi="Georgia"/>
          <w:color w:val="333333"/>
        </w:rPr>
        <w:t>Subtable</w:t>
      </w:r>
      <w:proofErr w:type="spellEnd"/>
      <w:r>
        <w:rPr>
          <w:rFonts w:ascii="Georgia" w:hAnsi="Georgia"/>
          <w:color w:val="333333"/>
        </w:rPr>
        <w:t xml:space="preserve"> is created on each AMP anytime a secondary index is created</w:t>
      </w:r>
    </w:p>
    <w:p w14:paraId="6406D8F2"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We created a Unique Secondary Index (USI) on the column </w:t>
      </w:r>
      <w:proofErr w:type="spellStart"/>
      <w:r>
        <w:rPr>
          <w:rFonts w:ascii="Georgia" w:hAnsi="Georgia"/>
          <w:color w:val="333333"/>
        </w:rPr>
        <w:t>Emp_No</w:t>
      </w:r>
      <w:proofErr w:type="spellEnd"/>
      <w:r>
        <w:rPr>
          <w:rFonts w:ascii="Georgia" w:hAnsi="Georgia"/>
          <w:color w:val="333333"/>
        </w:rPr>
        <w:t xml:space="preserve"> named </w:t>
      </w:r>
      <w:proofErr w:type="spellStart"/>
      <w:r>
        <w:rPr>
          <w:rFonts w:ascii="Georgia" w:hAnsi="Georgia"/>
          <w:color w:val="333333"/>
        </w:rPr>
        <w:t>idxname</w:t>
      </w:r>
      <w:proofErr w:type="spellEnd"/>
      <w:r>
        <w:rPr>
          <w:rFonts w:ascii="Georgia" w:hAnsi="Georgia"/>
          <w:color w:val="333333"/>
        </w:rPr>
        <w:t>. Remember, that a</w:t>
      </w:r>
      <w:r>
        <w:rPr>
          <w:rStyle w:val="apple-converted-space"/>
          <w:rFonts w:ascii="Georgia" w:hAnsi="Georgia"/>
          <w:color w:val="333333"/>
        </w:rPr>
        <w:t> </w:t>
      </w:r>
      <w:r>
        <w:rPr>
          <w:rStyle w:val="c1017"/>
          <w:rFonts w:ascii="Georgia" w:hAnsi="Georgia"/>
          <w:color w:val="FF0000"/>
        </w:rPr>
        <w:t>secondary index</w:t>
      </w:r>
      <w:r>
        <w:rPr>
          <w:rStyle w:val="apple-converted-space"/>
          <w:rFonts w:ascii="Georgia" w:hAnsi="Georgia"/>
          <w:color w:val="333333"/>
        </w:rPr>
        <w:t> </w:t>
      </w:r>
      <w:r>
        <w:rPr>
          <w:rFonts w:ascii="Georgia" w:hAnsi="Georgia"/>
          <w:color w:val="333333"/>
        </w:rPr>
        <w:t>requires a</w:t>
      </w:r>
      <w:r>
        <w:rPr>
          <w:rStyle w:val="apple-converted-space"/>
          <w:rFonts w:ascii="Georgia" w:hAnsi="Georgia"/>
          <w:color w:val="333333"/>
        </w:rPr>
        <w:t> </w:t>
      </w:r>
      <w:r>
        <w:rPr>
          <w:rStyle w:val="a4"/>
          <w:rFonts w:ascii="Georgia" w:hAnsi="Georgia"/>
          <w:color w:val="333333"/>
        </w:rPr>
        <w:t>separate physical structure</w:t>
      </w:r>
      <w:r>
        <w:rPr>
          <w:rStyle w:val="apple-converted-space"/>
          <w:rFonts w:ascii="Georgia" w:hAnsi="Georgia"/>
          <w:color w:val="333333"/>
        </w:rPr>
        <w:t> </w:t>
      </w:r>
      <w:r>
        <w:rPr>
          <w:rFonts w:ascii="Georgia" w:hAnsi="Georgia"/>
          <w:color w:val="333333"/>
        </w:rPr>
        <w:t>(the</w:t>
      </w:r>
      <w:r>
        <w:rPr>
          <w:rStyle w:val="apple-converted-space"/>
          <w:rFonts w:ascii="Georgia" w:hAnsi="Georgia"/>
          <w:color w:val="333333"/>
        </w:rPr>
        <w:t> </w:t>
      </w:r>
      <w:proofErr w:type="spellStart"/>
      <w:proofErr w:type="gramStart"/>
      <w:r>
        <w:rPr>
          <w:rStyle w:val="c1017"/>
          <w:rFonts w:ascii="Georgia" w:hAnsi="Georgia"/>
          <w:color w:val="FF0000"/>
        </w:rPr>
        <w:t>subtable</w:t>
      </w:r>
      <w:proofErr w:type="spellEnd"/>
      <w:r>
        <w:rPr>
          <w:rStyle w:val="apple-converted-space"/>
          <w:rFonts w:ascii="Georgia" w:hAnsi="Georgia"/>
          <w:color w:val="333333"/>
        </w:rPr>
        <w:t> </w:t>
      </w:r>
      <w:r>
        <w:rPr>
          <w:rFonts w:ascii="Georgia" w:hAnsi="Georgia"/>
          <w:color w:val="333333"/>
        </w:rPr>
        <w:t>)</w:t>
      </w:r>
      <w:proofErr w:type="gramEnd"/>
      <w:r>
        <w:rPr>
          <w:rFonts w:ascii="Georgia" w:hAnsi="Georgia"/>
          <w:color w:val="333333"/>
        </w:rPr>
        <w:t>, but a</w:t>
      </w:r>
      <w:r>
        <w:rPr>
          <w:rStyle w:val="apple-converted-space"/>
          <w:rFonts w:ascii="Georgia" w:hAnsi="Georgia"/>
          <w:color w:val="333333"/>
        </w:rPr>
        <w:t> </w:t>
      </w:r>
      <w:r>
        <w:rPr>
          <w:rStyle w:val="c1018"/>
          <w:rFonts w:ascii="Georgia" w:hAnsi="Georgia"/>
          <w:color w:val="0000FF"/>
        </w:rPr>
        <w:t>Primary Index</w:t>
      </w:r>
      <w:r>
        <w:rPr>
          <w:rStyle w:val="apple-converted-space"/>
          <w:rFonts w:ascii="Georgia" w:hAnsi="Georgia"/>
          <w:color w:val="333333"/>
        </w:rPr>
        <w:t> </w:t>
      </w:r>
      <w:r>
        <w:rPr>
          <w:rFonts w:ascii="Georgia" w:hAnsi="Georgia"/>
          <w:color w:val="333333"/>
        </w:rPr>
        <w:t>,</w:t>
      </w:r>
      <w:r>
        <w:rPr>
          <w:rStyle w:val="apple-converted-space"/>
          <w:rFonts w:ascii="Georgia" w:hAnsi="Georgia"/>
          <w:color w:val="333333"/>
        </w:rPr>
        <w:t> </w:t>
      </w:r>
      <w:r>
        <w:rPr>
          <w:rStyle w:val="c1018"/>
          <w:rFonts w:ascii="Georgia" w:hAnsi="Georgia"/>
          <w:color w:val="0000FF"/>
        </w:rPr>
        <w:t>Partitioned Primary Index</w:t>
      </w:r>
      <w:r>
        <w:rPr>
          <w:rStyle w:val="apple-converted-space"/>
          <w:rFonts w:ascii="Georgia" w:hAnsi="Georgia"/>
          <w:color w:val="333333"/>
        </w:rPr>
        <w:t> </w:t>
      </w:r>
      <w:r>
        <w:rPr>
          <w:rFonts w:ascii="Georgia" w:hAnsi="Georgia"/>
          <w:color w:val="333333"/>
        </w:rPr>
        <w:t>,</w:t>
      </w:r>
      <w:r>
        <w:rPr>
          <w:rStyle w:val="apple-converted-space"/>
          <w:rFonts w:ascii="Georgia" w:hAnsi="Georgia"/>
          <w:color w:val="333333"/>
        </w:rPr>
        <w:t> </w:t>
      </w:r>
      <w:r>
        <w:rPr>
          <w:rStyle w:val="c1018"/>
          <w:rFonts w:ascii="Georgia" w:hAnsi="Georgia"/>
          <w:color w:val="0000FF"/>
        </w:rPr>
        <w:t>Multi-Level Partitioned Primary index</w:t>
      </w:r>
      <w:r>
        <w:rPr>
          <w:rStyle w:val="apple-converted-space"/>
          <w:rFonts w:ascii="Georgia" w:hAnsi="Georgia"/>
          <w:color w:val="333333"/>
        </w:rPr>
        <w:t> </w:t>
      </w:r>
      <w:r>
        <w:rPr>
          <w:rFonts w:ascii="Georgia" w:hAnsi="Georgia"/>
          <w:color w:val="333333"/>
        </w:rPr>
        <w:t>do</w:t>
      </w:r>
      <w:r>
        <w:rPr>
          <w:rStyle w:val="apple-converted-space"/>
          <w:rFonts w:ascii="Georgia" w:hAnsi="Georgia"/>
          <w:color w:val="333333"/>
        </w:rPr>
        <w:t> </w:t>
      </w:r>
      <w:r>
        <w:rPr>
          <w:rStyle w:val="c1018"/>
          <w:rFonts w:ascii="Georgia" w:hAnsi="Georgia"/>
          <w:color w:val="0000FF"/>
        </w:rPr>
        <w:t>NOT</w:t>
      </w:r>
      <w:r>
        <w:rPr>
          <w:rStyle w:val="apple-converted-space"/>
          <w:rFonts w:ascii="Georgia" w:hAnsi="Georgia"/>
          <w:color w:val="333333"/>
        </w:rPr>
        <w:t> </w:t>
      </w:r>
      <w:r>
        <w:rPr>
          <w:rFonts w:ascii="Georgia" w:hAnsi="Georgia"/>
          <w:color w:val="333333"/>
        </w:rPr>
        <w:t>require a</w:t>
      </w:r>
      <w:r>
        <w:rPr>
          <w:rStyle w:val="apple-converted-space"/>
          <w:rFonts w:ascii="Georgia" w:hAnsi="Georgia"/>
          <w:color w:val="333333"/>
        </w:rPr>
        <w:t> </w:t>
      </w:r>
      <w:r>
        <w:rPr>
          <w:rStyle w:val="a4"/>
          <w:rFonts w:ascii="Georgia" w:hAnsi="Georgia"/>
          <w:color w:val="333333"/>
        </w:rPr>
        <w:t>separate physical structure</w:t>
      </w:r>
      <w:r>
        <w:rPr>
          <w:rFonts w:ascii="Georgia" w:hAnsi="Georgia"/>
          <w:color w:val="333333"/>
        </w:rPr>
        <w:t>.</w:t>
      </w:r>
    </w:p>
    <w:p w14:paraId="75BD9E24"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 xml:space="preserve">is in a Unique Secondary Index (USI) </w:t>
      </w:r>
      <w:proofErr w:type="spellStart"/>
      <w:r>
        <w:rPr>
          <w:rStyle w:val="a3"/>
          <w:rFonts w:ascii="Georgia" w:hAnsi="Georgia"/>
          <w:color w:val="333333"/>
        </w:rPr>
        <w:t>Subtable</w:t>
      </w:r>
      <w:proofErr w:type="spellEnd"/>
      <w:r>
        <w:rPr>
          <w:rStyle w:val="a3"/>
          <w:rFonts w:ascii="Georgia" w:hAnsi="Georgia"/>
          <w:color w:val="333333"/>
        </w:rPr>
        <w:t>?</w:t>
      </w:r>
    </w:p>
    <w:p w14:paraId="0668D04E"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62753568" wp14:editId="458EBB43">
            <wp:extent cx="4762500" cy="2286000"/>
            <wp:effectExtent l="0" t="0" r="12700" b="0"/>
            <wp:docPr id="23" name="圖片 23" descr="https://www.safaribooksonline.com/library/view/v14-certification-teradata/9781940540245/img/13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136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7E0BF24F" w14:textId="77777777" w:rsidR="00A25AF3" w:rsidRDefault="00A25AF3" w:rsidP="00A25AF3">
      <w:pPr>
        <w:pStyle w:val="c1083"/>
        <w:shd w:val="clear" w:color="auto" w:fill="FFFFFF"/>
        <w:spacing w:before="0" w:beforeAutospacing="0" w:after="75" w:afterAutospacing="0"/>
        <w:ind w:left="720"/>
        <w:rPr>
          <w:rFonts w:ascii="Georgia" w:hAnsi="Georgia"/>
          <w:color w:val="333333"/>
        </w:rPr>
      </w:pPr>
      <w:r>
        <w:rPr>
          <w:rFonts w:ascii="Georgia" w:hAnsi="Georgia"/>
          <w:color w:val="333333"/>
        </w:rPr>
        <w:t xml:space="preserve">The USI </w:t>
      </w:r>
      <w:proofErr w:type="spellStart"/>
      <w:r>
        <w:rPr>
          <w:rFonts w:ascii="Georgia" w:hAnsi="Georgia"/>
          <w:color w:val="333333"/>
        </w:rPr>
        <w:t>Subtable</w:t>
      </w:r>
      <w:proofErr w:type="spellEnd"/>
      <w:r>
        <w:rPr>
          <w:rFonts w:ascii="Georgia" w:hAnsi="Georgia"/>
          <w:color w:val="333333"/>
        </w:rPr>
        <w:t xml:space="preserve"> contains two columns:</w:t>
      </w:r>
    </w:p>
    <w:p w14:paraId="2B5BC6D3" w14:textId="77777777" w:rsidR="00A25AF3" w:rsidRDefault="00A25AF3" w:rsidP="00A25AF3">
      <w:pPr>
        <w:pStyle w:val="c1357"/>
        <w:shd w:val="clear" w:color="auto" w:fill="FFFFFF"/>
        <w:spacing w:before="0" w:beforeAutospacing="0" w:after="75" w:afterAutospacing="0"/>
        <w:ind w:left="900"/>
        <w:rPr>
          <w:rFonts w:ascii="Georgia" w:hAnsi="Georgia"/>
          <w:color w:val="333333"/>
        </w:rPr>
      </w:pPr>
      <w:r>
        <w:rPr>
          <w:rStyle w:val="c1017"/>
          <w:rFonts w:ascii="Georgia" w:hAnsi="Georgia"/>
          <w:color w:val="FF0000"/>
        </w:rPr>
        <w:t xml:space="preserve">1. </w:t>
      </w:r>
      <w:proofErr w:type="spellStart"/>
      <w:r>
        <w:rPr>
          <w:rStyle w:val="c1017"/>
          <w:rFonts w:ascii="Georgia" w:hAnsi="Georgia"/>
          <w:color w:val="FF0000"/>
        </w:rPr>
        <w:t>Emp_No</w:t>
      </w:r>
      <w:proofErr w:type="spellEnd"/>
      <w:r>
        <w:rPr>
          <w:rStyle w:val="apple-converted-space"/>
          <w:rFonts w:ascii="Georgia" w:hAnsi="Georgia"/>
          <w:color w:val="333333"/>
        </w:rPr>
        <w:t> </w:t>
      </w:r>
      <w:r>
        <w:rPr>
          <w:rFonts w:ascii="Georgia" w:hAnsi="Georgia"/>
          <w:color w:val="333333"/>
        </w:rPr>
        <w:t>(The USI column)</w:t>
      </w:r>
    </w:p>
    <w:p w14:paraId="7AE74585" w14:textId="77777777" w:rsidR="00A25AF3" w:rsidRDefault="00A25AF3" w:rsidP="00A25AF3">
      <w:pPr>
        <w:pStyle w:val="c1357"/>
        <w:shd w:val="clear" w:color="auto" w:fill="FFFFFF"/>
        <w:spacing w:before="0" w:beforeAutospacing="0" w:after="75" w:afterAutospacing="0"/>
        <w:ind w:left="900"/>
        <w:rPr>
          <w:rFonts w:ascii="Georgia" w:hAnsi="Georgia"/>
          <w:color w:val="333333"/>
        </w:rPr>
      </w:pPr>
      <w:r>
        <w:rPr>
          <w:rStyle w:val="c1018"/>
          <w:rFonts w:ascii="Georgia" w:hAnsi="Georgia"/>
          <w:color w:val="0000FF"/>
        </w:rPr>
        <w:t>2. Row-ID</w:t>
      </w:r>
      <w:r>
        <w:rPr>
          <w:rStyle w:val="apple-converted-space"/>
          <w:rFonts w:ascii="Georgia" w:hAnsi="Georgia"/>
          <w:color w:val="333333"/>
        </w:rPr>
        <w:t> </w:t>
      </w:r>
      <w:r>
        <w:rPr>
          <w:rFonts w:ascii="Georgia" w:hAnsi="Georgia"/>
          <w:color w:val="333333"/>
        </w:rPr>
        <w:t>of the real Primary Index of the base table</w:t>
      </w:r>
    </w:p>
    <w:p w14:paraId="1562FA5A" w14:textId="77777777" w:rsidR="00A25AF3" w:rsidRDefault="00A25AF3" w:rsidP="00A25AF3">
      <w:pPr>
        <w:pStyle w:val="c1072"/>
        <w:shd w:val="clear" w:color="auto" w:fill="FFFFFF"/>
        <w:spacing w:before="240" w:beforeAutospacing="0" w:after="0" w:afterAutospacing="0"/>
        <w:rPr>
          <w:rFonts w:ascii="Georgia" w:hAnsi="Georgia"/>
          <w:color w:val="333333"/>
        </w:rPr>
      </w:pPr>
      <w:r>
        <w:rPr>
          <w:rFonts w:ascii="Georgia" w:hAnsi="Georgia"/>
          <w:color w:val="333333"/>
        </w:rPr>
        <w:t xml:space="preserve">Inside the secondary index </w:t>
      </w:r>
      <w:proofErr w:type="spellStart"/>
      <w:r>
        <w:rPr>
          <w:rFonts w:ascii="Georgia" w:hAnsi="Georgia"/>
          <w:color w:val="333333"/>
        </w:rPr>
        <w:t>subtable</w:t>
      </w:r>
      <w:proofErr w:type="spellEnd"/>
      <w:r>
        <w:rPr>
          <w:rFonts w:ascii="Georgia" w:hAnsi="Georgia"/>
          <w:color w:val="333333"/>
        </w:rPr>
        <w:t xml:space="preserve"> is the column </w:t>
      </w:r>
      <w:proofErr w:type="spellStart"/>
      <w:r>
        <w:rPr>
          <w:rFonts w:ascii="Georgia" w:hAnsi="Georgia"/>
          <w:color w:val="333333"/>
        </w:rPr>
        <w:t>Emp_No</w:t>
      </w:r>
      <w:proofErr w:type="spellEnd"/>
      <w:r>
        <w:rPr>
          <w:rFonts w:ascii="Georgia" w:hAnsi="Georgia"/>
          <w:color w:val="333333"/>
        </w:rPr>
        <w:t xml:space="preserve"> (USI Column). Then, there is the corresponding Row-ID of the real Primary Index of the table. The USI </w:t>
      </w:r>
      <w:proofErr w:type="spellStart"/>
      <w:r>
        <w:rPr>
          <w:rFonts w:ascii="Georgia" w:hAnsi="Georgia"/>
          <w:color w:val="333333"/>
        </w:rPr>
        <w:t>subtable’s</w:t>
      </w:r>
      <w:proofErr w:type="spellEnd"/>
      <w:r>
        <w:rPr>
          <w:rFonts w:ascii="Georgia" w:hAnsi="Georgia"/>
          <w:color w:val="333333"/>
        </w:rPr>
        <w:t xml:space="preserve"> Primary Index is </w:t>
      </w:r>
      <w:proofErr w:type="spellStart"/>
      <w:r>
        <w:rPr>
          <w:rFonts w:ascii="Georgia" w:hAnsi="Georgia"/>
          <w:color w:val="333333"/>
        </w:rPr>
        <w:t>Emp_No</w:t>
      </w:r>
      <w:proofErr w:type="spellEnd"/>
      <w:r>
        <w:rPr>
          <w:rFonts w:ascii="Georgia" w:hAnsi="Georgia"/>
          <w:color w:val="333333"/>
        </w:rPr>
        <w:t>, and it is hashed and has a Row-ID like a normal table.</w:t>
      </w:r>
    </w:p>
    <w:p w14:paraId="112B0C11"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Unique Secondary Index (USI) </w:t>
      </w:r>
      <w:proofErr w:type="spellStart"/>
      <w:r>
        <w:rPr>
          <w:rStyle w:val="a3"/>
          <w:rFonts w:ascii="Georgia" w:hAnsi="Georgia"/>
          <w:color w:val="333333"/>
        </w:rPr>
        <w:t>Subtable</w:t>
      </w:r>
      <w:proofErr w:type="spellEnd"/>
      <w:r>
        <w:rPr>
          <w:rStyle w:val="a3"/>
          <w:rFonts w:ascii="Georgia" w:hAnsi="Georgia"/>
          <w:color w:val="333333"/>
        </w:rPr>
        <w:t xml:space="preserve"> is hashed</w:t>
      </w:r>
    </w:p>
    <w:p w14:paraId="3B7A9296"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FB2C313" wp14:editId="57F25930">
            <wp:extent cx="4762500" cy="2489200"/>
            <wp:effectExtent l="0" t="0" r="12700" b="0"/>
            <wp:docPr id="22" name="圖片 22" descr="https://www.safaribooksonline.com/library/view/v14-certification-teradata/9781940540245/img/13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137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489200"/>
                    </a:xfrm>
                    <a:prstGeom prst="rect">
                      <a:avLst/>
                    </a:prstGeom>
                    <a:noFill/>
                    <a:ln>
                      <a:noFill/>
                    </a:ln>
                  </pic:spPr>
                </pic:pic>
              </a:graphicData>
            </a:graphic>
          </wp:inline>
        </w:drawing>
      </w:r>
    </w:p>
    <w:p w14:paraId="685656FC" w14:textId="77777777" w:rsidR="00A25AF3" w:rsidRDefault="00A25AF3" w:rsidP="00A25AF3">
      <w:pPr>
        <w:pStyle w:val="c1086"/>
        <w:shd w:val="clear" w:color="auto" w:fill="FFFFFF"/>
        <w:spacing w:before="0" w:beforeAutospacing="0" w:after="435" w:afterAutospacing="0"/>
        <w:rPr>
          <w:rFonts w:ascii="Georgia" w:hAnsi="Georgia"/>
          <w:color w:val="333333"/>
        </w:rPr>
      </w:pPr>
      <w:r>
        <w:rPr>
          <w:rFonts w:ascii="Georgia" w:hAnsi="Georgia"/>
          <w:color w:val="333333"/>
        </w:rPr>
        <w:t xml:space="preserve">The USI </w:t>
      </w:r>
      <w:proofErr w:type="spellStart"/>
      <w:r>
        <w:rPr>
          <w:rFonts w:ascii="Georgia" w:hAnsi="Georgia"/>
          <w:color w:val="333333"/>
        </w:rPr>
        <w:t>Subtable</w:t>
      </w:r>
      <w:proofErr w:type="spellEnd"/>
      <w:r>
        <w:rPr>
          <w:rFonts w:ascii="Georgia" w:hAnsi="Georgia"/>
          <w:color w:val="333333"/>
        </w:rPr>
        <w:t xml:space="preserve"> spreads the rows evenly among the AMPs. The Primary Index of the </w:t>
      </w:r>
      <w:proofErr w:type="spellStart"/>
      <w:r>
        <w:rPr>
          <w:rFonts w:ascii="Georgia" w:hAnsi="Georgia"/>
          <w:color w:val="333333"/>
        </w:rPr>
        <w:t>Subtable</w:t>
      </w:r>
      <w:proofErr w:type="spellEnd"/>
      <w:r>
        <w:rPr>
          <w:rFonts w:ascii="Georgia" w:hAnsi="Georgia"/>
          <w:color w:val="333333"/>
        </w:rPr>
        <w:t xml:space="preserve"> is </w:t>
      </w:r>
      <w:proofErr w:type="spellStart"/>
      <w:r>
        <w:rPr>
          <w:rFonts w:ascii="Georgia" w:hAnsi="Georgia"/>
          <w:color w:val="333333"/>
        </w:rPr>
        <w:t>Emp_No</w:t>
      </w:r>
      <w:proofErr w:type="spellEnd"/>
      <w:r>
        <w:rPr>
          <w:rFonts w:ascii="Georgia" w:hAnsi="Georgia"/>
          <w:color w:val="333333"/>
        </w:rPr>
        <w:t xml:space="preserve"> (The USI column).</w:t>
      </w:r>
    </w:p>
    <w:p w14:paraId="53540139" w14:textId="77777777" w:rsidR="00A25AF3" w:rsidRDefault="00A25AF3" w:rsidP="00A25AF3">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Subtable</w:t>
      </w:r>
      <w:proofErr w:type="spellEnd"/>
      <w:r>
        <w:rPr>
          <w:rFonts w:ascii="Georgia" w:hAnsi="Georgia"/>
          <w:color w:val="333333"/>
        </w:rPr>
        <w:t xml:space="preserve"> rows are hashed by their Primary Index (</w:t>
      </w:r>
      <w:proofErr w:type="spellStart"/>
      <w:r>
        <w:rPr>
          <w:rFonts w:ascii="Georgia" w:hAnsi="Georgia"/>
          <w:color w:val="333333"/>
        </w:rPr>
        <w:t>Emp_No</w:t>
      </w:r>
      <w:proofErr w:type="spellEnd"/>
      <w:r>
        <w:rPr>
          <w:rFonts w:ascii="Georgia" w:hAnsi="Georgia"/>
          <w:color w:val="333333"/>
        </w:rPr>
        <w:t>) and distributed evenly. They contain the Row-ID of the base row, thus providing a pointer to the AMP and row.</w:t>
      </w:r>
    </w:p>
    <w:p w14:paraId="58BFD553"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Primary Index Query vs. a Unique Secondary Index Query</w:t>
      </w:r>
    </w:p>
    <w:p w14:paraId="5267C763"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7546381" wp14:editId="4B79EFE7">
            <wp:extent cx="4762500" cy="3975100"/>
            <wp:effectExtent l="0" t="0" r="12700" b="12700"/>
            <wp:docPr id="21" name="圖片 21" descr="https://www.safaribooksonline.com/library/view/v14-certification-teradata/9781940540245/img/1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138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975100"/>
                    </a:xfrm>
                    <a:prstGeom prst="rect">
                      <a:avLst/>
                    </a:prstGeom>
                    <a:noFill/>
                    <a:ln>
                      <a:noFill/>
                    </a:ln>
                  </pic:spPr>
                </pic:pic>
              </a:graphicData>
            </a:graphic>
          </wp:inline>
        </w:drawing>
      </w:r>
    </w:p>
    <w:p w14:paraId="725912EE"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 xml:space="preserve">the Parsing Engine uses the USI </w:t>
      </w:r>
      <w:proofErr w:type="spellStart"/>
      <w:proofErr w:type="gramStart"/>
      <w:r>
        <w:rPr>
          <w:rStyle w:val="a3"/>
          <w:rFonts w:ascii="Georgia" w:hAnsi="Georgia"/>
          <w:color w:val="333333"/>
        </w:rPr>
        <w:t>Subtable</w:t>
      </w:r>
      <w:proofErr w:type="spellEnd"/>
      <w:proofErr w:type="gramEnd"/>
    </w:p>
    <w:p w14:paraId="5E3818DD"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FF558EC" wp14:editId="22610DB5">
            <wp:extent cx="4762500" cy="3263900"/>
            <wp:effectExtent l="0" t="0" r="12700" b="12700"/>
            <wp:docPr id="20" name="圖片 20" descr="https://www.safaribooksonline.com/library/view/v14-certification-teradata/9781940540245/img/13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139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263900"/>
                    </a:xfrm>
                    <a:prstGeom prst="rect">
                      <a:avLst/>
                    </a:prstGeom>
                    <a:noFill/>
                    <a:ln>
                      <a:noFill/>
                    </a:ln>
                  </pic:spPr>
                </pic:pic>
              </a:graphicData>
            </a:graphic>
          </wp:inline>
        </w:drawing>
      </w:r>
    </w:p>
    <w:p w14:paraId="291EBF69"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USI is a Two-AMP Operation</w:t>
      </w:r>
    </w:p>
    <w:p w14:paraId="1BA1F2EB"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057A689" wp14:editId="3D9C77B6">
            <wp:extent cx="4762500" cy="2984500"/>
            <wp:effectExtent l="0" t="0" r="12700" b="12700"/>
            <wp:docPr id="19" name="圖片 19" descr="https://www.safaribooksonline.com/library/view/v14-certification-teradata/9781940540245/img/14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140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2EF0D7B2"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first AMP is assigned to read the </w:t>
      </w:r>
      <w:proofErr w:type="spellStart"/>
      <w:r>
        <w:rPr>
          <w:rFonts w:ascii="Georgia" w:hAnsi="Georgia"/>
          <w:color w:val="333333"/>
        </w:rPr>
        <w:t>subtable</w:t>
      </w:r>
      <w:proofErr w:type="spellEnd"/>
      <w:r>
        <w:rPr>
          <w:rFonts w:ascii="Georgia" w:hAnsi="Georgia"/>
          <w:color w:val="333333"/>
        </w:rPr>
        <w:t xml:space="preserve"> and the second the base table. Two binary searches are performed in total, and one row is returned.</w:t>
      </w:r>
    </w:p>
    <w:p w14:paraId="688F9596"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Non-Unique Secondary Index (NUSI)</w:t>
      </w:r>
    </w:p>
    <w:p w14:paraId="676A9819"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6A965D3" wp14:editId="1BB41650">
            <wp:extent cx="4762500" cy="2882900"/>
            <wp:effectExtent l="0" t="0" r="12700" b="12700"/>
            <wp:docPr id="18" name="圖片 18" descr="https://www.safaribooksonline.com/library/view/v14-certification-teradata/9781940540245/img/1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14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7F59D38A" w14:textId="77777777" w:rsidR="00A25AF3" w:rsidRDefault="00A25AF3" w:rsidP="00A25AF3">
      <w:pPr>
        <w:pStyle w:val="c1086"/>
        <w:shd w:val="clear" w:color="auto" w:fill="FFFFFF"/>
        <w:spacing w:before="0" w:beforeAutospacing="0" w:after="435" w:afterAutospacing="0"/>
        <w:rPr>
          <w:rFonts w:ascii="Georgia" w:hAnsi="Georgia"/>
          <w:color w:val="333333"/>
        </w:rPr>
      </w:pPr>
      <w:r>
        <w:rPr>
          <w:rFonts w:ascii="Georgia" w:hAnsi="Georgia"/>
          <w:color w:val="333333"/>
        </w:rPr>
        <w:t xml:space="preserve">A </w:t>
      </w:r>
      <w:proofErr w:type="spellStart"/>
      <w:r>
        <w:rPr>
          <w:rFonts w:ascii="Georgia" w:hAnsi="Georgia"/>
          <w:color w:val="333333"/>
        </w:rPr>
        <w:t>Subtable</w:t>
      </w:r>
      <w:proofErr w:type="spellEnd"/>
      <w:r>
        <w:rPr>
          <w:rFonts w:ascii="Georgia" w:hAnsi="Georgia"/>
          <w:color w:val="333333"/>
        </w:rPr>
        <w:t xml:space="preserve"> is created on each AMP</w:t>
      </w:r>
    </w:p>
    <w:p w14:paraId="34155AE2"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We just created a Non-Unique Secondary Index on the column </w:t>
      </w:r>
      <w:proofErr w:type="spellStart"/>
      <w:r>
        <w:rPr>
          <w:rFonts w:ascii="Georgia" w:hAnsi="Georgia"/>
          <w:color w:val="333333"/>
        </w:rPr>
        <w:t>First_Name</w:t>
      </w:r>
      <w:proofErr w:type="spellEnd"/>
      <w:r>
        <w:rPr>
          <w:rFonts w:ascii="Georgia" w:hAnsi="Georgia"/>
          <w:color w:val="333333"/>
        </w:rPr>
        <w:t>.</w:t>
      </w:r>
    </w:p>
    <w:p w14:paraId="324C4C6C"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 xml:space="preserve">is in a Unique Secondary Index (USI) </w:t>
      </w:r>
      <w:proofErr w:type="spellStart"/>
      <w:r>
        <w:rPr>
          <w:rStyle w:val="a3"/>
          <w:rFonts w:ascii="Georgia" w:hAnsi="Georgia"/>
          <w:color w:val="333333"/>
        </w:rPr>
        <w:t>Subtable</w:t>
      </w:r>
      <w:proofErr w:type="spellEnd"/>
      <w:r>
        <w:rPr>
          <w:rStyle w:val="a3"/>
          <w:rFonts w:ascii="Georgia" w:hAnsi="Georgia"/>
          <w:color w:val="333333"/>
        </w:rPr>
        <w:t>?</w:t>
      </w:r>
    </w:p>
    <w:p w14:paraId="341C872E"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6C8B98D" wp14:editId="3D8342CB">
            <wp:extent cx="4762500" cy="2286000"/>
            <wp:effectExtent l="0" t="0" r="12700" b="0"/>
            <wp:docPr id="17" name="圖片 17" descr="https://www.safaribooksonline.com/library/view/v14-certification-teradata/9781940540245/img/14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142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457AAF2D" w14:textId="77777777" w:rsidR="00A25AF3" w:rsidRDefault="00A25AF3" w:rsidP="00A25AF3">
      <w:pPr>
        <w:pStyle w:val="c1083"/>
        <w:shd w:val="clear" w:color="auto" w:fill="FFFFFF"/>
        <w:spacing w:before="0" w:beforeAutospacing="0" w:after="75" w:afterAutospacing="0"/>
        <w:ind w:left="720"/>
        <w:rPr>
          <w:rFonts w:ascii="Georgia" w:hAnsi="Georgia"/>
          <w:color w:val="333333"/>
        </w:rPr>
      </w:pPr>
      <w:r>
        <w:rPr>
          <w:rFonts w:ascii="Georgia" w:hAnsi="Georgia"/>
          <w:color w:val="333333"/>
        </w:rPr>
        <w:t xml:space="preserve">The NUSI </w:t>
      </w:r>
      <w:proofErr w:type="spellStart"/>
      <w:r>
        <w:rPr>
          <w:rFonts w:ascii="Georgia" w:hAnsi="Georgia"/>
          <w:color w:val="333333"/>
        </w:rPr>
        <w:t>Subtable</w:t>
      </w:r>
      <w:proofErr w:type="spellEnd"/>
      <w:r>
        <w:rPr>
          <w:rFonts w:ascii="Georgia" w:hAnsi="Georgia"/>
          <w:color w:val="333333"/>
        </w:rPr>
        <w:t xml:space="preserve"> only contains two columns:</w:t>
      </w:r>
    </w:p>
    <w:p w14:paraId="0E9F256C" w14:textId="77777777" w:rsidR="00A25AF3" w:rsidRDefault="00A25AF3" w:rsidP="00A25AF3">
      <w:pPr>
        <w:pStyle w:val="c1357"/>
        <w:shd w:val="clear" w:color="auto" w:fill="FFFFFF"/>
        <w:spacing w:before="0" w:beforeAutospacing="0" w:after="75" w:afterAutospacing="0"/>
        <w:ind w:left="900"/>
        <w:rPr>
          <w:rFonts w:ascii="Georgia" w:hAnsi="Georgia"/>
          <w:color w:val="333333"/>
        </w:rPr>
      </w:pPr>
      <w:r>
        <w:rPr>
          <w:rStyle w:val="c1017"/>
          <w:rFonts w:ascii="Georgia" w:hAnsi="Georgia"/>
          <w:color w:val="FF0000"/>
        </w:rPr>
        <w:t xml:space="preserve">1. </w:t>
      </w:r>
      <w:proofErr w:type="spellStart"/>
      <w:r>
        <w:rPr>
          <w:rStyle w:val="c1017"/>
          <w:rFonts w:ascii="Georgia" w:hAnsi="Georgia"/>
          <w:color w:val="FF0000"/>
        </w:rPr>
        <w:t>First_Name</w:t>
      </w:r>
      <w:proofErr w:type="spellEnd"/>
      <w:r>
        <w:rPr>
          <w:rStyle w:val="apple-converted-space"/>
          <w:rFonts w:ascii="Georgia" w:hAnsi="Georgia"/>
          <w:color w:val="333333"/>
        </w:rPr>
        <w:t> </w:t>
      </w:r>
      <w:r>
        <w:rPr>
          <w:rFonts w:ascii="Georgia" w:hAnsi="Georgia"/>
          <w:color w:val="333333"/>
        </w:rPr>
        <w:t>(The NUSI column)</w:t>
      </w:r>
    </w:p>
    <w:p w14:paraId="0A6B4C12" w14:textId="77777777" w:rsidR="00A25AF3" w:rsidRDefault="00A25AF3" w:rsidP="00A25AF3">
      <w:pPr>
        <w:pStyle w:val="c1357"/>
        <w:shd w:val="clear" w:color="auto" w:fill="FFFFFF"/>
        <w:spacing w:before="0" w:beforeAutospacing="0" w:after="75" w:afterAutospacing="0"/>
        <w:ind w:left="900"/>
        <w:rPr>
          <w:rFonts w:ascii="Georgia" w:hAnsi="Georgia"/>
          <w:color w:val="333333"/>
        </w:rPr>
      </w:pPr>
      <w:r>
        <w:rPr>
          <w:rStyle w:val="c1018"/>
          <w:rFonts w:ascii="Georgia" w:hAnsi="Georgia"/>
          <w:color w:val="0000FF"/>
        </w:rPr>
        <w:t>2. Row-ID</w:t>
      </w:r>
      <w:r>
        <w:rPr>
          <w:rStyle w:val="apple-converted-space"/>
          <w:rFonts w:ascii="Georgia" w:hAnsi="Georgia"/>
          <w:color w:val="333333"/>
        </w:rPr>
        <w:t> </w:t>
      </w:r>
      <w:r>
        <w:rPr>
          <w:rFonts w:ascii="Georgia" w:hAnsi="Georgia"/>
          <w:color w:val="333333"/>
        </w:rPr>
        <w:t>of the real Primary Index of the base table</w:t>
      </w:r>
    </w:p>
    <w:p w14:paraId="51520BFB" w14:textId="77777777" w:rsidR="00A25AF3" w:rsidRDefault="00A25AF3" w:rsidP="00A25AF3">
      <w:pPr>
        <w:pStyle w:val="c1072"/>
        <w:shd w:val="clear" w:color="auto" w:fill="FFFFFF"/>
        <w:spacing w:before="240" w:beforeAutospacing="0" w:after="0" w:afterAutospacing="0"/>
        <w:rPr>
          <w:rFonts w:ascii="Georgia" w:hAnsi="Georgia"/>
          <w:color w:val="333333"/>
        </w:rPr>
      </w:pPr>
      <w:r>
        <w:rPr>
          <w:rFonts w:ascii="Georgia" w:hAnsi="Georgia"/>
          <w:color w:val="333333"/>
        </w:rPr>
        <w:t xml:space="preserve">Inside the secondary index </w:t>
      </w:r>
      <w:proofErr w:type="spellStart"/>
      <w:r>
        <w:rPr>
          <w:rFonts w:ascii="Georgia" w:hAnsi="Georgia"/>
          <w:color w:val="333333"/>
        </w:rPr>
        <w:t>subtable</w:t>
      </w:r>
      <w:proofErr w:type="spellEnd"/>
      <w:r>
        <w:rPr>
          <w:rFonts w:ascii="Georgia" w:hAnsi="Georgia"/>
          <w:color w:val="333333"/>
        </w:rPr>
        <w:t xml:space="preserve"> is </w:t>
      </w:r>
      <w:proofErr w:type="spellStart"/>
      <w:r>
        <w:rPr>
          <w:rFonts w:ascii="Georgia" w:hAnsi="Georgia"/>
          <w:color w:val="333333"/>
        </w:rPr>
        <w:t>First_Name</w:t>
      </w:r>
      <w:proofErr w:type="spellEnd"/>
      <w:r>
        <w:rPr>
          <w:rFonts w:ascii="Georgia" w:hAnsi="Georgia"/>
          <w:color w:val="333333"/>
        </w:rPr>
        <w:t xml:space="preserve"> column (NUSI Column). Then, there is the corresponding Row-ID of the real Primary Index of the table. The NUSI rows get their own Row-ID, but they are not hashed to different AMPs and stay AMP local.</w:t>
      </w:r>
    </w:p>
    <w:p w14:paraId="53A273EC"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w:t>
      </w:r>
    </w:p>
    <w:p w14:paraId="1A46197A"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Non-</w:t>
      </w:r>
      <w:r>
        <w:rPr>
          <w:rStyle w:val="apple-converted-space"/>
          <w:rFonts w:ascii="Georgia" w:hAnsi="Georgia"/>
          <w:i/>
          <w:iCs/>
          <w:color w:val="333333"/>
        </w:rPr>
        <w:t> </w:t>
      </w:r>
      <w:r>
        <w:rPr>
          <w:rStyle w:val="a3"/>
          <w:rFonts w:ascii="Georgia" w:hAnsi="Georgia"/>
          <w:color w:val="333333"/>
        </w:rPr>
        <w:t xml:space="preserve">Unique Secondary Index (NUSI) </w:t>
      </w:r>
      <w:proofErr w:type="spellStart"/>
      <w:r>
        <w:rPr>
          <w:rStyle w:val="a3"/>
          <w:rFonts w:ascii="Georgia" w:hAnsi="Georgia"/>
          <w:color w:val="333333"/>
        </w:rPr>
        <w:t>Subtable</w:t>
      </w:r>
      <w:proofErr w:type="spellEnd"/>
      <w:r>
        <w:rPr>
          <w:rStyle w:val="a3"/>
          <w:rFonts w:ascii="Georgia" w:hAnsi="Georgia"/>
          <w:color w:val="333333"/>
        </w:rPr>
        <w:t xml:space="preserve"> is AMP Local</w:t>
      </w:r>
    </w:p>
    <w:p w14:paraId="0E4C10A6"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FA64726" wp14:editId="5904821A">
            <wp:extent cx="4762500" cy="2324100"/>
            <wp:effectExtent l="0" t="0" r="12700" b="12700"/>
            <wp:docPr id="16" name="圖片 16" descr="https://www.safaribooksonline.com/library/view/v14-certification-teradata/9781940540245/img/14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143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1727740B" w14:textId="77777777" w:rsidR="00A25AF3" w:rsidRDefault="00A25AF3" w:rsidP="00A25AF3">
      <w:pPr>
        <w:pStyle w:val="c1086"/>
        <w:shd w:val="clear" w:color="auto" w:fill="FFFFFF"/>
        <w:spacing w:before="0" w:beforeAutospacing="0" w:after="435" w:afterAutospacing="0"/>
        <w:rPr>
          <w:rFonts w:ascii="Georgia" w:hAnsi="Georgia"/>
          <w:color w:val="333333"/>
        </w:rPr>
      </w:pPr>
      <w:r>
        <w:rPr>
          <w:rFonts w:ascii="Georgia" w:hAnsi="Georgia"/>
          <w:color w:val="333333"/>
        </w:rPr>
        <w:t xml:space="preserve">The NUSI </w:t>
      </w:r>
      <w:proofErr w:type="spellStart"/>
      <w:r>
        <w:rPr>
          <w:rFonts w:ascii="Georgia" w:hAnsi="Georgia"/>
          <w:color w:val="333333"/>
        </w:rPr>
        <w:t>Subtable</w:t>
      </w:r>
      <w:proofErr w:type="spellEnd"/>
      <w:r>
        <w:rPr>
          <w:rFonts w:ascii="Georgia" w:hAnsi="Georgia"/>
          <w:color w:val="333333"/>
        </w:rPr>
        <w:t xml:space="preserve"> is AMP local because all values in the </w:t>
      </w:r>
      <w:proofErr w:type="spellStart"/>
      <w:r>
        <w:rPr>
          <w:rFonts w:ascii="Georgia" w:hAnsi="Georgia"/>
          <w:color w:val="333333"/>
        </w:rPr>
        <w:t>subtable</w:t>
      </w:r>
      <w:proofErr w:type="spellEnd"/>
      <w:r>
        <w:rPr>
          <w:rFonts w:ascii="Georgia" w:hAnsi="Georgia"/>
          <w:color w:val="333333"/>
        </w:rPr>
        <w:t xml:space="preserve"> are of those in the base table (on the same AMP).</w:t>
      </w:r>
    </w:p>
    <w:p w14:paraId="5F9B8543" w14:textId="77777777" w:rsidR="00A25AF3" w:rsidRDefault="00A25AF3" w:rsidP="00A25AF3">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Subtable</w:t>
      </w:r>
      <w:proofErr w:type="spellEnd"/>
      <w:r>
        <w:rPr>
          <w:rFonts w:ascii="Georgia" w:hAnsi="Georgia"/>
          <w:color w:val="333333"/>
        </w:rPr>
        <w:t xml:space="preserve"> rows match those of the base rows on the same AMP which is why they call it AMP Local. A NUSI query always searches all AMPs, but the intent is not to do a Full Table Scan. If there are 50 AMPs, then a minimum of 50 binary searches are done.</w:t>
      </w:r>
    </w:p>
    <w:p w14:paraId="6C544F2D"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 xml:space="preserve">the Parsing Engine uses the NUSI </w:t>
      </w:r>
      <w:proofErr w:type="spellStart"/>
      <w:proofErr w:type="gramStart"/>
      <w:r>
        <w:rPr>
          <w:rStyle w:val="a3"/>
          <w:rFonts w:ascii="Georgia" w:hAnsi="Georgia"/>
          <w:color w:val="333333"/>
        </w:rPr>
        <w:t>Subtable</w:t>
      </w:r>
      <w:proofErr w:type="spellEnd"/>
      <w:proofErr w:type="gramEnd"/>
    </w:p>
    <w:p w14:paraId="796E6A81"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CFFFEAE" wp14:editId="23DA2DE2">
            <wp:extent cx="4762500" cy="2463800"/>
            <wp:effectExtent l="0" t="0" r="12700" b="0"/>
            <wp:docPr id="15" name="圖片 15" descr="https://www.safaribooksonline.com/library/view/v14-certification-teradata/9781940540245/img/14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144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463800"/>
                    </a:xfrm>
                    <a:prstGeom prst="rect">
                      <a:avLst/>
                    </a:prstGeom>
                    <a:noFill/>
                    <a:ln>
                      <a:noFill/>
                    </a:ln>
                  </pic:spPr>
                </pic:pic>
              </a:graphicData>
            </a:graphic>
          </wp:inline>
        </w:drawing>
      </w:r>
    </w:p>
    <w:p w14:paraId="1BF8CC21" w14:textId="77777777" w:rsidR="00A25AF3" w:rsidRDefault="00A25AF3" w:rsidP="00A25AF3">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First_Name</w:t>
      </w:r>
      <w:proofErr w:type="spellEnd"/>
      <w:r>
        <w:rPr>
          <w:rFonts w:ascii="Georgia" w:hAnsi="Georgia"/>
          <w:color w:val="333333"/>
        </w:rPr>
        <w:t xml:space="preserve"> is a Non-Unique Secondary Index!</w:t>
      </w:r>
    </w:p>
    <w:p w14:paraId="32BBCBCE"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Parsing Engine will order each AMP to check if they have a ‘Kyle’ in their NUSI </w:t>
      </w:r>
      <w:proofErr w:type="spellStart"/>
      <w:r>
        <w:rPr>
          <w:rFonts w:ascii="Georgia" w:hAnsi="Georgia"/>
          <w:color w:val="333333"/>
        </w:rPr>
        <w:t>Subtable</w:t>
      </w:r>
      <w:proofErr w:type="spellEnd"/>
      <w:r>
        <w:rPr>
          <w:rFonts w:ascii="Georgia" w:hAnsi="Georgia"/>
          <w:color w:val="333333"/>
        </w:rPr>
        <w:t>.</w:t>
      </w:r>
    </w:p>
    <w:p w14:paraId="6986720E"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Each AMP will simultaneously perform a binary search on their NUSI </w:t>
      </w:r>
      <w:proofErr w:type="spellStart"/>
      <w:r>
        <w:rPr>
          <w:rFonts w:ascii="Georgia" w:hAnsi="Georgia"/>
          <w:color w:val="333333"/>
        </w:rPr>
        <w:t>subtable</w:t>
      </w:r>
      <w:proofErr w:type="spellEnd"/>
      <w:r>
        <w:rPr>
          <w:rFonts w:ascii="Georgia" w:hAnsi="Georgia"/>
          <w:color w:val="333333"/>
        </w:rPr>
        <w:t>.</w:t>
      </w:r>
    </w:p>
    <w:p w14:paraId="65D26338"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If an AMP has a ‘Kyle’ the PE will order them to retrieve the base row (AMP Local).</w:t>
      </w:r>
    </w:p>
    <w:p w14:paraId="533536E8"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If there are 50 </w:t>
      </w:r>
      <w:proofErr w:type="gramStart"/>
      <w:r>
        <w:rPr>
          <w:rFonts w:ascii="Georgia" w:hAnsi="Georgia"/>
          <w:color w:val="333333"/>
        </w:rPr>
        <w:t>AMPs</w:t>
      </w:r>
      <w:proofErr w:type="gramEnd"/>
      <w:r>
        <w:rPr>
          <w:rFonts w:ascii="Georgia" w:hAnsi="Georgia"/>
          <w:color w:val="333333"/>
        </w:rPr>
        <w:t xml:space="preserve"> then all 50 AMPs perform a binary search simultaneously and if they find a “Kyle” they perform another binary search on their local base table.</w:t>
      </w:r>
    </w:p>
    <w:p w14:paraId="3B883AC6"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a Value-Ordered NUSI</w:t>
      </w:r>
    </w:p>
    <w:p w14:paraId="74438542"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41EF452" wp14:editId="328FB0A0">
            <wp:extent cx="4762500" cy="3149600"/>
            <wp:effectExtent l="0" t="0" r="12700" b="0"/>
            <wp:docPr id="14" name="圖片 14" descr="https://www.safaribooksonline.com/library/view/v14-certification-teradata/9781940540245/img/14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145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5D5C322E"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Secondary Index </w:t>
      </w:r>
      <w:proofErr w:type="spellStart"/>
      <w:r>
        <w:rPr>
          <w:rFonts w:ascii="Georgia" w:hAnsi="Georgia"/>
          <w:color w:val="333333"/>
        </w:rPr>
        <w:t>Subtable</w:t>
      </w:r>
      <w:proofErr w:type="spellEnd"/>
      <w:r>
        <w:rPr>
          <w:rFonts w:ascii="Georgia" w:hAnsi="Georgia"/>
          <w:color w:val="333333"/>
        </w:rPr>
        <w:t xml:space="preserve"> will be sorted by the Values and not in Hash Order.</w:t>
      </w:r>
    </w:p>
    <w:p w14:paraId="34FDFCA2"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Quiz</w:t>
      </w:r>
      <w:r>
        <w:rPr>
          <w:rStyle w:val="apple-converted-space"/>
          <w:rFonts w:ascii="Georgia" w:hAnsi="Georgia"/>
          <w:i/>
          <w:iCs/>
          <w:color w:val="333333"/>
        </w:rPr>
        <w:t> </w:t>
      </w:r>
      <w:r>
        <w:rPr>
          <w:rStyle w:val="a3"/>
          <w:rFonts w:ascii="Georgia" w:hAnsi="Georgia"/>
          <w:color w:val="333333"/>
        </w:rPr>
        <w:t>– Answer the Tough USI Questions</w:t>
      </w:r>
    </w:p>
    <w:p w14:paraId="0ED1983D"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D77C4DD" wp14:editId="06C82ADB">
            <wp:extent cx="4762500" cy="2400300"/>
            <wp:effectExtent l="0" t="0" r="12700" b="12700"/>
            <wp:docPr id="13" name="圖片 13" descr="https://www.safaribooksonline.com/library/view/v14-certification-teradata/9781940540245/img/14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146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400300"/>
                    </a:xfrm>
                    <a:prstGeom prst="rect">
                      <a:avLst/>
                    </a:prstGeom>
                    <a:noFill/>
                    <a:ln>
                      <a:noFill/>
                    </a:ln>
                  </pic:spPr>
                </pic:pic>
              </a:graphicData>
            </a:graphic>
          </wp:inline>
        </w:drawing>
      </w:r>
    </w:p>
    <w:p w14:paraId="19CA1748"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1) How are both tables sorted? ________</w:t>
      </w:r>
    </w:p>
    <w:p w14:paraId="78EBE4B1"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2) What was the Row-ID when </w:t>
      </w:r>
      <w:proofErr w:type="spellStart"/>
      <w:r>
        <w:rPr>
          <w:rFonts w:ascii="Georgia" w:hAnsi="Georgia"/>
          <w:color w:val="333333"/>
        </w:rPr>
        <w:t>Minal</w:t>
      </w:r>
      <w:proofErr w:type="spellEnd"/>
      <w:r>
        <w:rPr>
          <w:rFonts w:ascii="Georgia" w:hAnsi="Georgia"/>
          <w:color w:val="333333"/>
        </w:rPr>
        <w:t xml:space="preserve"> was hashed? _______</w:t>
      </w:r>
    </w:p>
    <w:p w14:paraId="0CB15BB5"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3) Looking in the </w:t>
      </w:r>
      <w:proofErr w:type="spellStart"/>
      <w:r>
        <w:rPr>
          <w:rFonts w:ascii="Georgia" w:hAnsi="Georgia"/>
          <w:color w:val="333333"/>
        </w:rPr>
        <w:t>subtable</w:t>
      </w:r>
      <w:proofErr w:type="spellEnd"/>
      <w:r>
        <w:rPr>
          <w:rFonts w:ascii="Georgia" w:hAnsi="Georgia"/>
          <w:color w:val="333333"/>
        </w:rPr>
        <w:t xml:space="preserve"> what is the Row-ID of the base for employee 1006? ________</w:t>
      </w:r>
    </w:p>
    <w:p w14:paraId="0B17D68B"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4) When 1006 was placed in the </w:t>
      </w:r>
      <w:proofErr w:type="spellStart"/>
      <w:r>
        <w:rPr>
          <w:rFonts w:ascii="Georgia" w:hAnsi="Georgia"/>
          <w:color w:val="333333"/>
        </w:rPr>
        <w:t>subtable</w:t>
      </w:r>
      <w:proofErr w:type="spellEnd"/>
      <w:r>
        <w:rPr>
          <w:rFonts w:ascii="Georgia" w:hAnsi="Georgia"/>
          <w:color w:val="333333"/>
        </w:rPr>
        <w:t>, which bucket in the hash map was chosen? ______________</w:t>
      </w:r>
    </w:p>
    <w:p w14:paraId="2C8E5748"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5) How many times is the Hash Map consulted on a query using a USI in the WHERE Clause? _______</w:t>
      </w:r>
    </w:p>
    <w:p w14:paraId="6BB73541"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w:t>
      </w:r>
      <w:r>
        <w:rPr>
          <w:rStyle w:val="apple-converted-space"/>
          <w:rFonts w:ascii="Georgia" w:hAnsi="Georgia"/>
          <w:i/>
          <w:iCs/>
          <w:color w:val="333333"/>
        </w:rPr>
        <w:t> </w:t>
      </w:r>
      <w:r>
        <w:rPr>
          <w:rStyle w:val="a3"/>
          <w:rFonts w:ascii="Georgia" w:hAnsi="Georgia"/>
          <w:color w:val="333333"/>
        </w:rPr>
        <w:t>to Quiz – Answer the Tough USI Questions</w:t>
      </w:r>
    </w:p>
    <w:p w14:paraId="6E82DF1E"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820BB7F" wp14:editId="2AC5C9DC">
            <wp:extent cx="4762500" cy="2413000"/>
            <wp:effectExtent l="0" t="0" r="12700" b="0"/>
            <wp:docPr id="12" name="圖片 12" descr="https://www.safaribooksonline.com/library/view/v14-certification-teradata/9781940540245/img/14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14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413000"/>
                    </a:xfrm>
                    <a:prstGeom prst="rect">
                      <a:avLst/>
                    </a:prstGeom>
                    <a:noFill/>
                    <a:ln>
                      <a:noFill/>
                    </a:ln>
                  </pic:spPr>
                </pic:pic>
              </a:graphicData>
            </a:graphic>
          </wp:inline>
        </w:drawing>
      </w:r>
    </w:p>
    <w:p w14:paraId="2DB6804E"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1) How are both tables sorted?</w:t>
      </w:r>
      <w:r>
        <w:rPr>
          <w:rStyle w:val="apple-converted-space"/>
          <w:rFonts w:ascii="Georgia" w:hAnsi="Georgia"/>
          <w:color w:val="333333"/>
        </w:rPr>
        <w:t> </w:t>
      </w:r>
      <w:r>
        <w:rPr>
          <w:rStyle w:val="c1017"/>
          <w:rFonts w:ascii="Georgia" w:hAnsi="Georgia"/>
          <w:color w:val="FF0000"/>
        </w:rPr>
        <w:t>Row-ID</w:t>
      </w:r>
    </w:p>
    <w:p w14:paraId="4D64F44C"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2) What was the Row-ID when </w:t>
      </w:r>
      <w:proofErr w:type="spellStart"/>
      <w:r>
        <w:rPr>
          <w:rFonts w:ascii="Georgia" w:hAnsi="Georgia"/>
          <w:color w:val="333333"/>
        </w:rPr>
        <w:t>Minal</w:t>
      </w:r>
      <w:proofErr w:type="spellEnd"/>
      <w:r>
        <w:rPr>
          <w:rFonts w:ascii="Georgia" w:hAnsi="Georgia"/>
          <w:color w:val="333333"/>
        </w:rPr>
        <w:t xml:space="preserve"> was hashed?</w:t>
      </w:r>
      <w:r>
        <w:rPr>
          <w:rStyle w:val="apple-converted-space"/>
          <w:rFonts w:ascii="Georgia" w:hAnsi="Georgia"/>
          <w:color w:val="333333"/>
        </w:rPr>
        <w:t> </w:t>
      </w:r>
      <w:r>
        <w:rPr>
          <w:rStyle w:val="c1017"/>
          <w:rFonts w:ascii="Georgia" w:hAnsi="Georgia"/>
          <w:color w:val="FF0000"/>
        </w:rPr>
        <w:t>1,1</w:t>
      </w:r>
    </w:p>
    <w:p w14:paraId="34FCD7C9"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3) Looking in the </w:t>
      </w:r>
      <w:proofErr w:type="spellStart"/>
      <w:r>
        <w:rPr>
          <w:rFonts w:ascii="Georgia" w:hAnsi="Georgia"/>
          <w:color w:val="333333"/>
        </w:rPr>
        <w:t>subtable</w:t>
      </w:r>
      <w:proofErr w:type="spellEnd"/>
      <w:r>
        <w:rPr>
          <w:rFonts w:ascii="Georgia" w:hAnsi="Georgia"/>
          <w:color w:val="333333"/>
        </w:rPr>
        <w:t xml:space="preserve"> what is the Row-ID of the base for employee 1006?</w:t>
      </w:r>
      <w:r>
        <w:rPr>
          <w:rStyle w:val="apple-converted-space"/>
          <w:rFonts w:ascii="Georgia" w:hAnsi="Georgia"/>
          <w:color w:val="333333"/>
        </w:rPr>
        <w:t> </w:t>
      </w:r>
      <w:r>
        <w:rPr>
          <w:rStyle w:val="c1017"/>
          <w:rFonts w:ascii="Georgia" w:hAnsi="Georgia"/>
          <w:color w:val="FF0000"/>
        </w:rPr>
        <w:t>6,1</w:t>
      </w:r>
    </w:p>
    <w:p w14:paraId="62EEFB21"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4) When 1006 was placed in the </w:t>
      </w:r>
      <w:proofErr w:type="spellStart"/>
      <w:r>
        <w:rPr>
          <w:rFonts w:ascii="Georgia" w:hAnsi="Georgia"/>
          <w:color w:val="333333"/>
        </w:rPr>
        <w:t>subtable</w:t>
      </w:r>
      <w:proofErr w:type="spellEnd"/>
      <w:r>
        <w:rPr>
          <w:rFonts w:ascii="Georgia" w:hAnsi="Georgia"/>
          <w:color w:val="333333"/>
        </w:rPr>
        <w:t>, which bucket in the hash map was chosen?</w:t>
      </w:r>
      <w:r>
        <w:rPr>
          <w:rStyle w:val="apple-converted-space"/>
          <w:rFonts w:ascii="Georgia" w:hAnsi="Georgia"/>
          <w:color w:val="333333"/>
        </w:rPr>
        <w:t> </w:t>
      </w:r>
      <w:r>
        <w:rPr>
          <w:rStyle w:val="c1017"/>
          <w:rFonts w:ascii="Georgia" w:hAnsi="Georgia"/>
          <w:color w:val="FF0000"/>
        </w:rPr>
        <w:t>Bucket 17</w:t>
      </w:r>
    </w:p>
    <w:p w14:paraId="05251B46"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5) How many times is the Hash Map consulted on a query using a USI in the WHERE Clause?</w:t>
      </w:r>
      <w:r>
        <w:rPr>
          <w:rStyle w:val="apple-converted-space"/>
          <w:rFonts w:ascii="Georgia" w:hAnsi="Georgia"/>
          <w:color w:val="333333"/>
        </w:rPr>
        <w:t> </w:t>
      </w:r>
      <w:r>
        <w:rPr>
          <w:rStyle w:val="c1017"/>
          <w:rFonts w:ascii="Georgia" w:hAnsi="Georgia"/>
          <w:color w:val="FF0000"/>
        </w:rPr>
        <w:t>2</w:t>
      </w:r>
    </w:p>
    <w:p w14:paraId="7B9410B0"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 xml:space="preserve">Picture with a Base Table, USI, and NUSI </w:t>
      </w:r>
      <w:proofErr w:type="spellStart"/>
      <w:r>
        <w:rPr>
          <w:rStyle w:val="a3"/>
          <w:rFonts w:ascii="Georgia" w:hAnsi="Georgia"/>
          <w:color w:val="333333"/>
        </w:rPr>
        <w:t>Subtable</w:t>
      </w:r>
      <w:proofErr w:type="spellEnd"/>
    </w:p>
    <w:p w14:paraId="7A511BFB"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0DDC4C8" wp14:editId="56D2E78C">
            <wp:extent cx="4762500" cy="2692400"/>
            <wp:effectExtent l="0" t="0" r="12700" b="0"/>
            <wp:docPr id="11" name="圖片 11" descr="https://www.safaribooksonline.com/library/view/v14-certification-teradata/9781940540245/img/14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148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692400"/>
                    </a:xfrm>
                    <a:prstGeom prst="rect">
                      <a:avLst/>
                    </a:prstGeom>
                    <a:noFill/>
                    <a:ln>
                      <a:noFill/>
                    </a:ln>
                  </pic:spPr>
                </pic:pic>
              </a:graphicData>
            </a:graphic>
          </wp:inline>
        </w:drawing>
      </w:r>
    </w:p>
    <w:p w14:paraId="14AB69B1"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Base Table has a Primary Index of </w:t>
      </w:r>
      <w:proofErr w:type="spellStart"/>
      <w:r>
        <w:rPr>
          <w:rFonts w:ascii="Georgia" w:hAnsi="Georgia"/>
          <w:color w:val="333333"/>
        </w:rPr>
        <w:t>Last_Name</w:t>
      </w:r>
      <w:proofErr w:type="spellEnd"/>
      <w:r>
        <w:rPr>
          <w:rFonts w:ascii="Georgia" w:hAnsi="Georgia"/>
          <w:color w:val="333333"/>
        </w:rPr>
        <w:t xml:space="preserve">. The USI was created on </w:t>
      </w:r>
      <w:proofErr w:type="spellStart"/>
      <w:r>
        <w:rPr>
          <w:rFonts w:ascii="Georgia" w:hAnsi="Georgia"/>
          <w:color w:val="333333"/>
        </w:rPr>
        <w:t>EmpNo</w:t>
      </w:r>
      <w:proofErr w:type="spellEnd"/>
      <w:r>
        <w:rPr>
          <w:rFonts w:ascii="Georgia" w:hAnsi="Georgia"/>
          <w:color w:val="333333"/>
        </w:rPr>
        <w:t xml:space="preserve"> and the NUSI on </w:t>
      </w:r>
      <w:proofErr w:type="spellStart"/>
      <w:r>
        <w:rPr>
          <w:rFonts w:ascii="Georgia" w:hAnsi="Georgia"/>
          <w:color w:val="333333"/>
        </w:rPr>
        <w:t>First_Name</w:t>
      </w:r>
      <w:proofErr w:type="spellEnd"/>
      <w:r>
        <w:rPr>
          <w:rFonts w:ascii="Georgia" w:hAnsi="Georgia"/>
          <w:color w:val="333333"/>
        </w:rPr>
        <w:t xml:space="preserve">. The USI rows are hashed to different AMPs, but the NUSI rows are AMP local. Both </w:t>
      </w:r>
      <w:proofErr w:type="spellStart"/>
      <w:r>
        <w:rPr>
          <w:rFonts w:ascii="Georgia" w:hAnsi="Georgia"/>
          <w:color w:val="333333"/>
        </w:rPr>
        <w:t>subtables</w:t>
      </w:r>
      <w:proofErr w:type="spellEnd"/>
      <w:r>
        <w:rPr>
          <w:rFonts w:ascii="Georgia" w:hAnsi="Georgia"/>
          <w:color w:val="333333"/>
        </w:rPr>
        <w:t xml:space="preserve"> contain the same Base Table Row-IDs.</w:t>
      </w:r>
    </w:p>
    <w:p w14:paraId="0F02685F"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Quiz</w:t>
      </w:r>
      <w:r>
        <w:rPr>
          <w:rStyle w:val="apple-converted-space"/>
          <w:rFonts w:ascii="Georgia" w:hAnsi="Georgia"/>
          <w:i/>
          <w:iCs/>
          <w:color w:val="333333"/>
        </w:rPr>
        <w:t> </w:t>
      </w:r>
      <w:r>
        <w:rPr>
          <w:rStyle w:val="a3"/>
          <w:rFonts w:ascii="Georgia" w:hAnsi="Georgia"/>
          <w:color w:val="333333"/>
        </w:rPr>
        <w:t xml:space="preserve">– Tough Questions on the USI and NUSI </w:t>
      </w:r>
      <w:proofErr w:type="spellStart"/>
      <w:r>
        <w:rPr>
          <w:rStyle w:val="a3"/>
          <w:rFonts w:ascii="Georgia" w:hAnsi="Georgia"/>
          <w:color w:val="333333"/>
        </w:rPr>
        <w:t>Subtables</w:t>
      </w:r>
      <w:proofErr w:type="spellEnd"/>
    </w:p>
    <w:p w14:paraId="6A6AB969"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409DD38" wp14:editId="3978A036">
            <wp:extent cx="4762500" cy="2387600"/>
            <wp:effectExtent l="0" t="0" r="12700" b="0"/>
            <wp:docPr id="10" name="圖片 10" descr="https://www.safaribooksonline.com/library/view/v14-certification-teradata/9781940540245/img/14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149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87600"/>
                    </a:xfrm>
                    <a:prstGeom prst="rect">
                      <a:avLst/>
                    </a:prstGeom>
                    <a:noFill/>
                    <a:ln>
                      <a:noFill/>
                    </a:ln>
                  </pic:spPr>
                </pic:pic>
              </a:graphicData>
            </a:graphic>
          </wp:inline>
        </w:drawing>
      </w:r>
    </w:p>
    <w:p w14:paraId="1B57D421"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1) Why did the USI </w:t>
      </w:r>
      <w:proofErr w:type="spellStart"/>
      <w:r>
        <w:rPr>
          <w:rFonts w:ascii="Georgia" w:hAnsi="Georgia"/>
          <w:color w:val="333333"/>
        </w:rPr>
        <w:t>subtable</w:t>
      </w:r>
      <w:proofErr w:type="spellEnd"/>
      <w:r>
        <w:rPr>
          <w:rFonts w:ascii="Georgia" w:hAnsi="Georgia"/>
          <w:color w:val="333333"/>
        </w:rPr>
        <w:t xml:space="preserve"> row for Stover end up on AMP 3? ____________________</w:t>
      </w:r>
    </w:p>
    <w:p w14:paraId="1371A772"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2) Why did NUSI </w:t>
      </w:r>
      <w:proofErr w:type="spellStart"/>
      <w:r>
        <w:rPr>
          <w:rFonts w:ascii="Georgia" w:hAnsi="Georgia"/>
          <w:color w:val="333333"/>
        </w:rPr>
        <w:t>subtable</w:t>
      </w:r>
      <w:proofErr w:type="spellEnd"/>
      <w:r>
        <w:rPr>
          <w:rFonts w:ascii="Georgia" w:hAnsi="Georgia"/>
          <w:color w:val="333333"/>
        </w:rPr>
        <w:t xml:space="preserve"> row for Stover end up on AMP 1? ______________________</w:t>
      </w:r>
    </w:p>
    <w:p w14:paraId="0A316F66"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3) What is the Row Hash of Kyle? __________</w:t>
      </w:r>
    </w:p>
    <w:p w14:paraId="258B4B43"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4) If a NUSI </w:t>
      </w:r>
      <w:proofErr w:type="spellStart"/>
      <w:r>
        <w:rPr>
          <w:rFonts w:ascii="Georgia" w:hAnsi="Georgia"/>
          <w:color w:val="333333"/>
        </w:rPr>
        <w:t>Subtable</w:t>
      </w:r>
      <w:proofErr w:type="spellEnd"/>
      <w:r>
        <w:rPr>
          <w:rFonts w:ascii="Georgia" w:hAnsi="Georgia"/>
          <w:color w:val="333333"/>
        </w:rPr>
        <w:t xml:space="preserve"> is AMP Local, then what is the purpose of hashing the first </w:t>
      </w:r>
      <w:proofErr w:type="gramStart"/>
      <w:r>
        <w:rPr>
          <w:rFonts w:ascii="Georgia" w:hAnsi="Georgia"/>
          <w:color w:val="333333"/>
        </w:rPr>
        <w:t>name?_</w:t>
      </w:r>
      <w:proofErr w:type="gramEnd"/>
      <w:r>
        <w:rPr>
          <w:rFonts w:ascii="Georgia" w:hAnsi="Georgia"/>
          <w:color w:val="333333"/>
        </w:rPr>
        <w:t>___________</w:t>
      </w:r>
    </w:p>
    <w:p w14:paraId="6BD30D73"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5) How many AMPs above would be in a USI query, and how many AMPS above in a NUSI query? ___ ___</w:t>
      </w:r>
    </w:p>
    <w:p w14:paraId="1AB7D2E4"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w:t>
      </w:r>
      <w:r>
        <w:rPr>
          <w:rStyle w:val="apple-converted-space"/>
          <w:rFonts w:ascii="Georgia" w:hAnsi="Georgia"/>
          <w:i/>
          <w:iCs/>
          <w:color w:val="333333"/>
        </w:rPr>
        <w:t> </w:t>
      </w:r>
      <w:r>
        <w:rPr>
          <w:rStyle w:val="a3"/>
          <w:rFonts w:ascii="Georgia" w:hAnsi="Georgia"/>
          <w:color w:val="333333"/>
        </w:rPr>
        <w:t xml:space="preserve">– Tough Questions on the USI and NUSI </w:t>
      </w:r>
      <w:proofErr w:type="spellStart"/>
      <w:r>
        <w:rPr>
          <w:rStyle w:val="a3"/>
          <w:rFonts w:ascii="Georgia" w:hAnsi="Georgia"/>
          <w:color w:val="333333"/>
        </w:rPr>
        <w:t>Subtables</w:t>
      </w:r>
      <w:proofErr w:type="spellEnd"/>
    </w:p>
    <w:p w14:paraId="19222DB4"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3A6FCA0" wp14:editId="18366B22">
            <wp:extent cx="4762500" cy="2603500"/>
            <wp:effectExtent l="0" t="0" r="12700" b="12700"/>
            <wp:docPr id="9" name="圖片 9" descr="https://www.safaribooksonline.com/library/view/v14-certification-teradata/9781940540245/img/15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150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03500"/>
                    </a:xfrm>
                    <a:prstGeom prst="rect">
                      <a:avLst/>
                    </a:prstGeom>
                    <a:noFill/>
                    <a:ln>
                      <a:noFill/>
                    </a:ln>
                  </pic:spPr>
                </pic:pic>
              </a:graphicData>
            </a:graphic>
          </wp:inline>
        </w:drawing>
      </w:r>
    </w:p>
    <w:p w14:paraId="4F4000B2"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1) Why did the USI </w:t>
      </w:r>
      <w:proofErr w:type="spellStart"/>
      <w:r>
        <w:rPr>
          <w:rFonts w:ascii="Georgia" w:hAnsi="Georgia"/>
          <w:color w:val="333333"/>
        </w:rPr>
        <w:t>subtable</w:t>
      </w:r>
      <w:proofErr w:type="spellEnd"/>
      <w:r>
        <w:rPr>
          <w:rFonts w:ascii="Georgia" w:hAnsi="Georgia"/>
          <w:color w:val="333333"/>
        </w:rPr>
        <w:t xml:space="preserve"> row for Stover end up on AMP 3?</w:t>
      </w:r>
      <w:r>
        <w:rPr>
          <w:rStyle w:val="apple-converted-space"/>
          <w:rFonts w:ascii="Georgia" w:hAnsi="Georgia"/>
          <w:color w:val="333333"/>
        </w:rPr>
        <w:t> </w:t>
      </w:r>
      <w:proofErr w:type="spellStart"/>
      <w:r>
        <w:rPr>
          <w:rStyle w:val="c1017"/>
          <w:rFonts w:ascii="Georgia" w:hAnsi="Georgia"/>
          <w:color w:val="FF0000"/>
        </w:rPr>
        <w:t>EmpNo</w:t>
      </w:r>
      <w:proofErr w:type="spellEnd"/>
      <w:r>
        <w:rPr>
          <w:rStyle w:val="c1017"/>
          <w:rFonts w:ascii="Georgia" w:hAnsi="Georgia"/>
          <w:color w:val="FF0000"/>
        </w:rPr>
        <w:t xml:space="preserve"> 1004 was hashed and sent there.</w:t>
      </w:r>
    </w:p>
    <w:p w14:paraId="6567903E"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2) Why did NUSI </w:t>
      </w:r>
      <w:proofErr w:type="spellStart"/>
      <w:r>
        <w:rPr>
          <w:rFonts w:ascii="Georgia" w:hAnsi="Georgia"/>
          <w:color w:val="333333"/>
        </w:rPr>
        <w:t>subtable</w:t>
      </w:r>
      <w:proofErr w:type="spellEnd"/>
      <w:r>
        <w:rPr>
          <w:rFonts w:ascii="Georgia" w:hAnsi="Georgia"/>
          <w:color w:val="333333"/>
        </w:rPr>
        <w:t xml:space="preserve"> row for Stover end up on AMP 1?</w:t>
      </w:r>
      <w:r>
        <w:rPr>
          <w:rStyle w:val="apple-converted-space"/>
          <w:rFonts w:ascii="Georgia" w:hAnsi="Georgia"/>
          <w:color w:val="333333"/>
        </w:rPr>
        <w:t> </w:t>
      </w:r>
      <w:r>
        <w:rPr>
          <w:rStyle w:val="c1017"/>
          <w:rFonts w:ascii="Georgia" w:hAnsi="Georgia"/>
          <w:color w:val="FF0000"/>
        </w:rPr>
        <w:t>NUSI rows are always AMP local.</w:t>
      </w:r>
    </w:p>
    <w:p w14:paraId="511583B9"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3) What is the Row Hash of Kyle?</w:t>
      </w:r>
      <w:r>
        <w:rPr>
          <w:rStyle w:val="apple-converted-space"/>
          <w:rFonts w:ascii="Georgia" w:hAnsi="Georgia"/>
          <w:color w:val="333333"/>
        </w:rPr>
        <w:t> </w:t>
      </w:r>
      <w:r>
        <w:rPr>
          <w:rStyle w:val="c1017"/>
          <w:rFonts w:ascii="Georgia" w:hAnsi="Georgia"/>
          <w:color w:val="FF0000"/>
        </w:rPr>
        <w:t>40</w:t>
      </w:r>
    </w:p>
    <w:p w14:paraId="416B2AF2"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 xml:space="preserve">4) If a NUSI </w:t>
      </w:r>
      <w:proofErr w:type="spellStart"/>
      <w:r>
        <w:rPr>
          <w:rFonts w:ascii="Georgia" w:hAnsi="Georgia"/>
          <w:color w:val="333333"/>
        </w:rPr>
        <w:t>Subtable</w:t>
      </w:r>
      <w:proofErr w:type="spellEnd"/>
      <w:r>
        <w:rPr>
          <w:rFonts w:ascii="Georgia" w:hAnsi="Georgia"/>
          <w:color w:val="333333"/>
        </w:rPr>
        <w:t xml:space="preserve"> is AMP Local, then what is the purpose of hashing the first name?</w:t>
      </w:r>
      <w:r>
        <w:rPr>
          <w:rStyle w:val="apple-converted-space"/>
          <w:rFonts w:ascii="Georgia" w:hAnsi="Georgia"/>
          <w:color w:val="333333"/>
        </w:rPr>
        <w:t> </w:t>
      </w:r>
      <w:r>
        <w:rPr>
          <w:rStyle w:val="c1017"/>
          <w:rFonts w:ascii="Georgia" w:hAnsi="Georgia"/>
          <w:color w:val="FF0000"/>
        </w:rPr>
        <w:t>Binary Search Sort</w:t>
      </w:r>
    </w:p>
    <w:p w14:paraId="475B5E7B" w14:textId="77777777" w:rsidR="00A25AF3" w:rsidRDefault="00A25AF3" w:rsidP="00A25AF3">
      <w:pPr>
        <w:pStyle w:val="c1094"/>
        <w:shd w:val="clear" w:color="auto" w:fill="FFFFFF"/>
        <w:spacing w:before="0" w:beforeAutospacing="0" w:after="75" w:afterAutospacing="0"/>
        <w:ind w:left="840"/>
        <w:rPr>
          <w:rFonts w:ascii="Georgia" w:hAnsi="Georgia"/>
          <w:color w:val="333333"/>
        </w:rPr>
      </w:pPr>
      <w:r>
        <w:rPr>
          <w:rFonts w:ascii="Georgia" w:hAnsi="Georgia"/>
          <w:color w:val="333333"/>
        </w:rPr>
        <w:t>5) How many AMPs above would be in a USI query, and how many AMPS above in a NUSI query?</w:t>
      </w:r>
      <w:r>
        <w:rPr>
          <w:rStyle w:val="apple-converted-space"/>
          <w:rFonts w:ascii="Georgia" w:hAnsi="Georgia"/>
          <w:color w:val="333333"/>
        </w:rPr>
        <w:t> </w:t>
      </w:r>
      <w:r>
        <w:rPr>
          <w:rStyle w:val="c1017"/>
          <w:rFonts w:ascii="Georgia" w:hAnsi="Georgia"/>
          <w:color w:val="FF0000"/>
        </w:rPr>
        <w:t>2</w:t>
      </w:r>
      <w:r>
        <w:rPr>
          <w:rStyle w:val="apple-converted-space"/>
          <w:rFonts w:ascii="Georgia" w:hAnsi="Georgia"/>
          <w:color w:val="333333"/>
        </w:rPr>
        <w:t> </w:t>
      </w:r>
      <w:r>
        <w:rPr>
          <w:rFonts w:ascii="Georgia" w:hAnsi="Georgia"/>
          <w:color w:val="333333"/>
        </w:rPr>
        <w:t>(</w:t>
      </w:r>
      <w:r>
        <w:rPr>
          <w:rStyle w:val="c1017"/>
          <w:rFonts w:ascii="Georgia" w:hAnsi="Georgia"/>
          <w:color w:val="FF0000"/>
        </w:rPr>
        <w:t>3 all)</w:t>
      </w:r>
    </w:p>
    <w:p w14:paraId="174462FD"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Query Using an USI Only Moves Two Blocks</w:t>
      </w:r>
    </w:p>
    <w:p w14:paraId="35963045"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AB8A521" wp14:editId="18A3E285">
            <wp:extent cx="4762500" cy="3048000"/>
            <wp:effectExtent l="0" t="0" r="12700" b="0"/>
            <wp:docPr id="8" name="圖片 8" descr="https://www.safaribooksonline.com/library/view/v14-certification-teradata/9781940540245/img/15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15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5DC68EEC"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Only one USI block and only one base table block </w:t>
      </w:r>
      <w:proofErr w:type="gramStart"/>
      <w:r>
        <w:rPr>
          <w:rFonts w:ascii="Georgia" w:hAnsi="Georgia"/>
          <w:color w:val="333333"/>
        </w:rPr>
        <w:t>are</w:t>
      </w:r>
      <w:proofErr w:type="gramEnd"/>
      <w:r>
        <w:rPr>
          <w:rFonts w:ascii="Georgia" w:hAnsi="Georgia"/>
          <w:color w:val="333333"/>
        </w:rPr>
        <w:t xml:space="preserve"> used on a USI search.</w:t>
      </w:r>
    </w:p>
    <w:p w14:paraId="2565D4FE"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w:t>
      </w:r>
    </w:p>
    <w:p w14:paraId="4EA8E545"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Query Using A NUSI Always Uses All AMPs</w:t>
      </w:r>
    </w:p>
    <w:p w14:paraId="40706F78"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235C1C9" wp14:editId="43582212">
            <wp:extent cx="4762500" cy="2692400"/>
            <wp:effectExtent l="0" t="0" r="12700" b="0"/>
            <wp:docPr id="7" name="圖片 7" descr="https://www.safaribooksonline.com/library/view/v14-certification-teradata/9781940540245/img/15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152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692400"/>
                    </a:xfrm>
                    <a:prstGeom prst="rect">
                      <a:avLst/>
                    </a:prstGeom>
                    <a:noFill/>
                    <a:ln>
                      <a:noFill/>
                    </a:ln>
                  </pic:spPr>
                </pic:pic>
              </a:graphicData>
            </a:graphic>
          </wp:inline>
        </w:drawing>
      </w:r>
    </w:p>
    <w:p w14:paraId="34711B8C"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All AMPs move their NUSI block into FSG cache and do a binary search. For any AMP who finds they have a </w:t>
      </w:r>
      <w:proofErr w:type="spellStart"/>
      <w:r>
        <w:rPr>
          <w:rFonts w:ascii="Georgia" w:hAnsi="Georgia"/>
          <w:color w:val="333333"/>
        </w:rPr>
        <w:t>Sushma</w:t>
      </w:r>
      <w:proofErr w:type="spellEnd"/>
      <w:r>
        <w:rPr>
          <w:rFonts w:ascii="Georgia" w:hAnsi="Georgia"/>
          <w:color w:val="333333"/>
        </w:rPr>
        <w:t>, they then move their base block into FSG Cache and they retrieve the row. A NUSI query is much slower than an USI query.</w:t>
      </w:r>
    </w:p>
    <w:p w14:paraId="723A923D"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Two</w:t>
      </w:r>
      <w:r>
        <w:rPr>
          <w:rStyle w:val="apple-converted-space"/>
          <w:rFonts w:ascii="Georgia" w:hAnsi="Georgia"/>
          <w:i/>
          <w:iCs/>
          <w:color w:val="333333"/>
        </w:rPr>
        <w:t> </w:t>
      </w:r>
      <w:r>
        <w:rPr>
          <w:rStyle w:val="a3"/>
          <w:rFonts w:ascii="Georgia" w:hAnsi="Georgia"/>
          <w:color w:val="333333"/>
        </w:rPr>
        <w:t>Non-Unique Secondary Indexes (NUSI) on a Table</w:t>
      </w:r>
    </w:p>
    <w:p w14:paraId="4C0919D5"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71FF584" wp14:editId="101A8ECA">
            <wp:extent cx="4762500" cy="2984500"/>
            <wp:effectExtent l="0" t="0" r="12700" b="12700"/>
            <wp:docPr id="6" name="圖片 6" descr="https://www.safaribooksonline.com/library/view/v14-certification-teradata/9781940540245/img/15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153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1430DAF8"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Notice that both NUSI </w:t>
      </w:r>
      <w:proofErr w:type="spellStart"/>
      <w:r>
        <w:rPr>
          <w:rFonts w:ascii="Georgia" w:hAnsi="Georgia"/>
          <w:color w:val="333333"/>
        </w:rPr>
        <w:t>subtables</w:t>
      </w:r>
      <w:proofErr w:type="spellEnd"/>
      <w:r>
        <w:rPr>
          <w:rFonts w:ascii="Georgia" w:hAnsi="Georgia"/>
          <w:color w:val="333333"/>
        </w:rPr>
        <w:t xml:space="preserve"> have the same Base Table Row-IDs (all 9 Row-IDs).</w:t>
      </w:r>
    </w:p>
    <w:p w14:paraId="314D26B9"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the PE Decides on the NUSI or the Full Table Scan</w:t>
      </w:r>
    </w:p>
    <w:p w14:paraId="77D35DBF"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5E499F2" wp14:editId="0DF2CC75">
            <wp:extent cx="4762500" cy="3086100"/>
            <wp:effectExtent l="0" t="0" r="12700" b="12700"/>
            <wp:docPr id="5" name="圖片 5" descr="https://www.safaribooksonline.com/library/view/v14-certification-teradata/9781940540245/img/15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154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14:paraId="02C060BA"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NUSI usage depends on the rows per block that qualify in the SQL WHERE clause</w:t>
      </w:r>
      <w:r>
        <w:rPr>
          <w:rStyle w:val="a4"/>
          <w:rFonts w:ascii="Georgia" w:hAnsi="Georgia"/>
          <w:color w:val="333333"/>
        </w:rPr>
        <w:t>. A Full Table Scan done for values that represent a large percent of table.</w:t>
      </w:r>
      <w:r>
        <w:rPr>
          <w:rStyle w:val="apple-converted-space"/>
          <w:rFonts w:ascii="Georgia" w:hAnsi="Georgia"/>
          <w:color w:val="333333"/>
        </w:rPr>
        <w:t> </w:t>
      </w:r>
      <w:r>
        <w:rPr>
          <w:rFonts w:ascii="Georgia" w:hAnsi="Georgia"/>
          <w:color w:val="333333"/>
        </w:rPr>
        <w:t>A NUSI is used for values that represent a tiny percent of the table. When statistics are collected on a NUSI column, the PE has a much better idea of the sizing.</w:t>
      </w:r>
    </w:p>
    <w:p w14:paraId="294B6842"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Primary</w:t>
      </w:r>
      <w:r>
        <w:rPr>
          <w:rStyle w:val="apple-converted-space"/>
          <w:rFonts w:ascii="Georgia" w:hAnsi="Georgia"/>
          <w:i/>
          <w:iCs/>
          <w:color w:val="333333"/>
        </w:rPr>
        <w:t> </w:t>
      </w:r>
      <w:r>
        <w:rPr>
          <w:rStyle w:val="a3"/>
          <w:rFonts w:ascii="Georgia" w:hAnsi="Georgia"/>
          <w:color w:val="333333"/>
        </w:rPr>
        <w:t>Index vs. Secondary Index</w:t>
      </w:r>
    </w:p>
    <w:p w14:paraId="4CEB77A8"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69A5B6D" wp14:editId="5AB243E8">
            <wp:extent cx="4762500" cy="2908300"/>
            <wp:effectExtent l="0" t="0" r="12700" b="12700"/>
            <wp:docPr id="4" name="圖片 4" descr="https://www.safaribooksonline.com/library/view/v14-certification-teradata/9781940540245/img/15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155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908300"/>
                    </a:xfrm>
                    <a:prstGeom prst="rect">
                      <a:avLst/>
                    </a:prstGeom>
                    <a:noFill/>
                    <a:ln>
                      <a:noFill/>
                    </a:ln>
                  </pic:spPr>
                </pic:pic>
              </a:graphicData>
            </a:graphic>
          </wp:inline>
        </w:drawing>
      </w:r>
    </w:p>
    <w:p w14:paraId="005A440C" w14:textId="77777777" w:rsidR="00A25AF3" w:rsidRDefault="00A25AF3" w:rsidP="00A25AF3">
      <w:pPr>
        <w:pStyle w:val="c1032"/>
        <w:shd w:val="clear" w:color="auto" w:fill="FFFFFF"/>
        <w:spacing w:before="0" w:beforeAutospacing="0" w:after="0" w:afterAutospacing="0"/>
        <w:rPr>
          <w:rFonts w:ascii="Georgia" w:hAnsi="Georgia"/>
          <w:color w:val="333333"/>
        </w:rPr>
      </w:pPr>
      <w:r>
        <w:rPr>
          <w:rStyle w:val="a3"/>
          <w:rFonts w:ascii="Georgia" w:hAnsi="Georgia"/>
          <w:color w:val="333333"/>
        </w:rPr>
        <w:t>P</w:t>
      </w:r>
      <w:r>
        <w:rPr>
          <w:rFonts w:ascii="Georgia" w:hAnsi="Georgia"/>
          <w:color w:val="333333"/>
        </w:rPr>
        <w:t>rimary indexes are</w:t>
      </w:r>
      <w:r>
        <w:rPr>
          <w:rStyle w:val="apple-converted-space"/>
          <w:rFonts w:ascii="Georgia" w:hAnsi="Georgia"/>
          <w:color w:val="333333"/>
        </w:rPr>
        <w:t> </w:t>
      </w:r>
      <w:proofErr w:type="gramStart"/>
      <w:r>
        <w:rPr>
          <w:rStyle w:val="c1018"/>
          <w:rFonts w:ascii="Georgia" w:hAnsi="Georgia"/>
          <w:color w:val="0000FF"/>
        </w:rPr>
        <w:t>required</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xml:space="preserve"> but secondary indexes are</w:t>
      </w:r>
      <w:r>
        <w:rPr>
          <w:rStyle w:val="apple-converted-space"/>
          <w:rFonts w:ascii="Georgia" w:hAnsi="Georgia"/>
          <w:color w:val="333333"/>
        </w:rPr>
        <w:t> </w:t>
      </w:r>
      <w:r>
        <w:rPr>
          <w:rStyle w:val="c1018"/>
          <w:rFonts w:ascii="Georgia" w:hAnsi="Georgia"/>
          <w:color w:val="0000FF"/>
        </w:rPr>
        <w:t>optional</w:t>
      </w:r>
      <w:r>
        <w:rPr>
          <w:rStyle w:val="apple-converted-space"/>
          <w:rFonts w:ascii="Georgia" w:hAnsi="Georgia"/>
          <w:color w:val="333333"/>
        </w:rPr>
        <w:t> </w:t>
      </w:r>
      <w:r>
        <w:rPr>
          <w:rFonts w:ascii="Georgia" w:hAnsi="Georgia"/>
          <w:color w:val="333333"/>
        </w:rPr>
        <w:t>. All tables must have a method of distributing rows among AMPs and that is done by the Primary Index. A table can only have</w:t>
      </w:r>
      <w:r>
        <w:rPr>
          <w:rStyle w:val="apple-converted-space"/>
          <w:rFonts w:ascii="Georgia" w:hAnsi="Georgia"/>
          <w:color w:val="333333"/>
        </w:rPr>
        <w:t> </w:t>
      </w:r>
      <w:r>
        <w:rPr>
          <w:rStyle w:val="a4"/>
          <w:rFonts w:ascii="Georgia" w:hAnsi="Georgia"/>
          <w:color w:val="0000FF"/>
        </w:rPr>
        <w:t xml:space="preserve">one primary </w:t>
      </w:r>
      <w:proofErr w:type="gramStart"/>
      <w:r>
        <w:rPr>
          <w:rStyle w:val="a4"/>
          <w:rFonts w:ascii="Georgia" w:hAnsi="Georgia"/>
          <w:color w:val="0000FF"/>
        </w:rPr>
        <w:t>index</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xml:space="preserve"> but it can have up to</w:t>
      </w:r>
      <w:r>
        <w:rPr>
          <w:rStyle w:val="apple-converted-space"/>
          <w:rFonts w:ascii="Georgia" w:hAnsi="Georgia"/>
          <w:color w:val="333333"/>
        </w:rPr>
        <w:t> </w:t>
      </w:r>
      <w:r>
        <w:rPr>
          <w:rStyle w:val="a4"/>
          <w:rFonts w:ascii="Georgia" w:hAnsi="Georgia"/>
          <w:color w:val="333333"/>
        </w:rPr>
        <w:t>32 secondary indexes</w:t>
      </w:r>
      <w:r>
        <w:rPr>
          <w:rFonts w:ascii="Georgia" w:hAnsi="Georgia"/>
          <w:color w:val="333333"/>
        </w:rPr>
        <w:t>. Both primary and secondary indexes can contain up to</w:t>
      </w:r>
      <w:r>
        <w:rPr>
          <w:rStyle w:val="apple-converted-space"/>
          <w:rFonts w:ascii="Georgia" w:hAnsi="Georgia"/>
          <w:color w:val="333333"/>
        </w:rPr>
        <w:t> </w:t>
      </w:r>
      <w:r>
        <w:rPr>
          <w:rStyle w:val="c1018"/>
          <w:rFonts w:ascii="Georgia" w:hAnsi="Georgia"/>
          <w:color w:val="0000FF"/>
        </w:rPr>
        <w:t xml:space="preserve">64 columns </w:t>
      </w:r>
      <w:proofErr w:type="gramStart"/>
      <w:r>
        <w:rPr>
          <w:rStyle w:val="c1018"/>
          <w:rFonts w:ascii="Georgia" w:hAnsi="Georgia"/>
          <w:color w:val="0000FF"/>
        </w:rPr>
        <w:t>combined</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xml:space="preserve"> The secondary index does not affect the distribution of rows. Rows are only distributed according to the Primary Index values. Primary indexes are hashed and stored so there is no extra overhead. Secondary indexes have a</w:t>
      </w:r>
      <w:r>
        <w:rPr>
          <w:rStyle w:val="apple-converted-space"/>
          <w:rFonts w:ascii="Georgia" w:hAnsi="Georgia"/>
          <w:color w:val="333333"/>
        </w:rPr>
        <w:t> </w:t>
      </w:r>
      <w:proofErr w:type="spellStart"/>
      <w:r>
        <w:rPr>
          <w:rStyle w:val="a4"/>
          <w:rFonts w:ascii="Georgia" w:hAnsi="Georgia"/>
          <w:color w:val="333333"/>
        </w:rPr>
        <w:t>subtable</w:t>
      </w:r>
      <w:proofErr w:type="spellEnd"/>
      <w:r>
        <w:rPr>
          <w:rStyle w:val="apple-converted-space"/>
          <w:rFonts w:ascii="Georgia" w:hAnsi="Georgia"/>
          <w:color w:val="333333"/>
        </w:rPr>
        <w:t> </w:t>
      </w:r>
      <w:r>
        <w:rPr>
          <w:rFonts w:ascii="Georgia" w:hAnsi="Georgia"/>
          <w:color w:val="333333"/>
        </w:rPr>
        <w:t>that has extra overhead to</w:t>
      </w:r>
      <w:r>
        <w:rPr>
          <w:rStyle w:val="apple-converted-space"/>
          <w:rFonts w:ascii="Georgia" w:hAnsi="Georgia"/>
          <w:color w:val="333333"/>
        </w:rPr>
        <w:t> </w:t>
      </w:r>
      <w:r>
        <w:rPr>
          <w:rStyle w:val="a4"/>
          <w:rFonts w:ascii="Georgia" w:hAnsi="Georgia"/>
          <w:color w:val="333333"/>
        </w:rPr>
        <w:t>maintain</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4"/>
          <w:rFonts w:ascii="Georgia" w:hAnsi="Georgia"/>
          <w:color w:val="333333"/>
        </w:rPr>
        <w:t>store.</w:t>
      </w:r>
    </w:p>
    <w:p w14:paraId="21F135EF"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Bigger Quiz</w:t>
      </w:r>
    </w:p>
    <w:p w14:paraId="3DAEE6CB"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3E3F6EC" wp14:editId="5B8474D4">
            <wp:extent cx="4762500" cy="3505200"/>
            <wp:effectExtent l="0" t="0" r="12700" b="0"/>
            <wp:docPr id="3" name="圖片 3" descr="https://www.safaribooksonline.com/library/view/v14-certification-teradata/9781940540245/img/15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156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79D8E138"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Bigger Quiz Answers</w:t>
      </w:r>
    </w:p>
    <w:p w14:paraId="10451BA1"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382D298" wp14:editId="4CD5C212">
            <wp:extent cx="4762500" cy="3492500"/>
            <wp:effectExtent l="0" t="0" r="12700" b="12700"/>
            <wp:docPr id="2" name="圖片 2" descr="https://www.safaribooksonline.com/library/view/v14-certification-teradata/9781940540245/img/15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157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492500"/>
                    </a:xfrm>
                    <a:prstGeom prst="rect">
                      <a:avLst/>
                    </a:prstGeom>
                    <a:noFill/>
                    <a:ln>
                      <a:noFill/>
                    </a:ln>
                  </pic:spPr>
                </pic:pic>
              </a:graphicData>
            </a:graphic>
          </wp:inline>
        </w:drawing>
      </w:r>
    </w:p>
    <w:p w14:paraId="4641B3BF"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Multiple</w:t>
      </w:r>
      <w:r>
        <w:rPr>
          <w:rStyle w:val="apple-converted-space"/>
          <w:rFonts w:ascii="Georgia" w:hAnsi="Georgia"/>
          <w:i/>
          <w:iCs/>
          <w:color w:val="333333"/>
        </w:rPr>
        <w:t> </w:t>
      </w:r>
      <w:r>
        <w:rPr>
          <w:rStyle w:val="a3"/>
          <w:rFonts w:ascii="Georgia" w:hAnsi="Georgia"/>
          <w:color w:val="333333"/>
        </w:rPr>
        <w:t>Choice DBA</w:t>
      </w:r>
    </w:p>
    <w:p w14:paraId="6199926E" w14:textId="77777777" w:rsidR="00A25AF3" w:rsidRDefault="00A25AF3" w:rsidP="00A25AF3">
      <w:pPr>
        <w:pStyle w:val="c1034"/>
        <w:shd w:val="clear" w:color="auto" w:fill="FFFFFF"/>
        <w:spacing w:before="0" w:beforeAutospacing="0" w:after="240" w:afterAutospacing="0"/>
        <w:rPr>
          <w:rFonts w:ascii="Georgia" w:hAnsi="Georgia"/>
          <w:color w:val="333333"/>
        </w:rPr>
      </w:pPr>
      <w:r>
        <w:rPr>
          <w:rFonts w:ascii="Georgia" w:hAnsi="Georgia"/>
          <w:color w:val="333333"/>
        </w:rPr>
        <w:t xml:space="preserve">A large table called </w:t>
      </w:r>
      <w:proofErr w:type="spellStart"/>
      <w:r>
        <w:rPr>
          <w:rFonts w:ascii="Georgia" w:hAnsi="Georgia"/>
          <w:color w:val="333333"/>
        </w:rPr>
        <w:t>Big_Table</w:t>
      </w:r>
      <w:proofErr w:type="spellEnd"/>
      <w:r>
        <w:rPr>
          <w:rFonts w:ascii="Georgia" w:hAnsi="Georgia"/>
          <w:color w:val="333333"/>
        </w:rPr>
        <w:t xml:space="preserve"> exists. Two completely different departments query </w:t>
      </w:r>
      <w:proofErr w:type="spellStart"/>
      <w:r>
        <w:rPr>
          <w:rFonts w:ascii="Georgia" w:hAnsi="Georgia"/>
          <w:color w:val="333333"/>
        </w:rPr>
        <w:t>Big_Table</w:t>
      </w:r>
      <w:proofErr w:type="spellEnd"/>
      <w:r>
        <w:rPr>
          <w:rFonts w:ascii="Georgia" w:hAnsi="Georgia"/>
          <w:color w:val="333333"/>
        </w:rPr>
        <w:t xml:space="preserve"> regularly. The Sales Department always queries on a</w:t>
      </w:r>
      <w:r>
        <w:rPr>
          <w:rStyle w:val="apple-converted-space"/>
          <w:rFonts w:ascii="Georgia" w:hAnsi="Georgia"/>
          <w:color w:val="333333"/>
        </w:rPr>
        <w:t> </w:t>
      </w:r>
      <w:r>
        <w:rPr>
          <w:rStyle w:val="c1018"/>
          <w:rFonts w:ascii="Georgia" w:hAnsi="Georgia"/>
          <w:color w:val="0000FF"/>
        </w:rPr>
        <w:t>Unique</w:t>
      </w:r>
      <w:r>
        <w:rPr>
          <w:rStyle w:val="apple-converted-space"/>
          <w:rFonts w:ascii="Georgia" w:hAnsi="Georgia"/>
          <w:color w:val="333333"/>
        </w:rPr>
        <w:t> </w:t>
      </w:r>
      <w:r>
        <w:rPr>
          <w:rFonts w:ascii="Georgia" w:hAnsi="Georgia"/>
          <w:color w:val="333333"/>
        </w:rPr>
        <w:t>column. The Marketing Department always queries on a</w:t>
      </w:r>
      <w:r>
        <w:rPr>
          <w:rStyle w:val="apple-converted-space"/>
          <w:rFonts w:ascii="Georgia" w:hAnsi="Georgia"/>
          <w:color w:val="333333"/>
        </w:rPr>
        <w:t> </w:t>
      </w:r>
      <w:r>
        <w:rPr>
          <w:rStyle w:val="c1017"/>
          <w:rFonts w:ascii="Georgia" w:hAnsi="Georgia"/>
          <w:color w:val="FF0000"/>
        </w:rPr>
        <w:t>Non-Unique</w:t>
      </w:r>
      <w:r>
        <w:rPr>
          <w:rStyle w:val="apple-converted-space"/>
          <w:rFonts w:ascii="Georgia" w:hAnsi="Georgia"/>
          <w:color w:val="333333"/>
        </w:rPr>
        <w:t> </w:t>
      </w:r>
      <w:r>
        <w:rPr>
          <w:rFonts w:ascii="Georgia" w:hAnsi="Georgia"/>
          <w:color w:val="333333"/>
        </w:rPr>
        <w:t>column.</w:t>
      </w:r>
    </w:p>
    <w:p w14:paraId="5B938351" w14:textId="77777777" w:rsidR="00A25AF3" w:rsidRDefault="00A25AF3" w:rsidP="00A25AF3">
      <w:pPr>
        <w:pStyle w:val="c1100"/>
        <w:shd w:val="clear" w:color="auto" w:fill="FFFFFF"/>
        <w:spacing w:before="0" w:beforeAutospacing="0" w:after="240" w:afterAutospacing="0"/>
        <w:ind w:left="240"/>
        <w:rPr>
          <w:rFonts w:ascii="Georgia" w:hAnsi="Georgia"/>
          <w:color w:val="333333"/>
        </w:rPr>
      </w:pPr>
      <w:r>
        <w:rPr>
          <w:rFonts w:ascii="Georgia" w:hAnsi="Georgia"/>
          <w:color w:val="333333"/>
        </w:rPr>
        <w:t xml:space="preserve">You are the DBA and it is up to you to choose the best indexing for </w:t>
      </w:r>
      <w:proofErr w:type="spellStart"/>
      <w:r>
        <w:rPr>
          <w:rFonts w:ascii="Georgia" w:hAnsi="Georgia"/>
          <w:color w:val="333333"/>
        </w:rPr>
        <w:t>Big_Table</w:t>
      </w:r>
      <w:proofErr w:type="spellEnd"/>
      <w:r>
        <w:rPr>
          <w:rFonts w:ascii="Georgia" w:hAnsi="Georgia"/>
          <w:color w:val="333333"/>
        </w:rPr>
        <w:t>. Choose the multiple choice answer that will work best so both departments are happy.</w:t>
      </w:r>
    </w:p>
    <w:p w14:paraId="45218FD8"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A) UPI and NUPI</w:t>
      </w:r>
    </w:p>
    <w:p w14:paraId="33982E02"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B) USI and NUSI</w:t>
      </w:r>
    </w:p>
    <w:p w14:paraId="7029C2B6"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C) UPI and NUSI</w:t>
      </w:r>
    </w:p>
    <w:p w14:paraId="0D1FC4F8"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D) NUPI and USI</w:t>
      </w:r>
    </w:p>
    <w:p w14:paraId="16D41385" w14:textId="77777777" w:rsidR="00A25AF3" w:rsidRDefault="00A25AF3" w:rsidP="00A25AF3">
      <w:pPr>
        <w:pStyle w:val="c1072"/>
        <w:shd w:val="clear" w:color="auto" w:fill="FFFFFF"/>
        <w:spacing w:before="240" w:beforeAutospacing="0" w:after="0" w:afterAutospacing="0"/>
        <w:rPr>
          <w:rFonts w:ascii="Georgia" w:hAnsi="Georgia"/>
          <w:color w:val="333333"/>
        </w:rPr>
      </w:pPr>
      <w:r>
        <w:rPr>
          <w:rFonts w:ascii="Georgia" w:hAnsi="Georgia"/>
          <w:color w:val="333333"/>
        </w:rPr>
        <w:t xml:space="preserve">You have to pick either A, B, C or D. What do you think will work as the best indexing for </w:t>
      </w:r>
      <w:proofErr w:type="spellStart"/>
      <w:r>
        <w:rPr>
          <w:rFonts w:ascii="Georgia" w:hAnsi="Georgia"/>
          <w:color w:val="333333"/>
        </w:rPr>
        <w:t>Big_Table</w:t>
      </w:r>
      <w:proofErr w:type="spellEnd"/>
      <w:r>
        <w:rPr>
          <w:rFonts w:ascii="Georgia" w:hAnsi="Georgia"/>
          <w:color w:val="333333"/>
        </w:rPr>
        <w:t>? Remember that one department always queries on a Unique column, and the other department always queries on a Non-Unique column. Good Luck!</w:t>
      </w:r>
    </w:p>
    <w:p w14:paraId="60FD9C59"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Multiple</w:t>
      </w:r>
      <w:r>
        <w:rPr>
          <w:rStyle w:val="apple-converted-space"/>
          <w:rFonts w:ascii="Georgia" w:hAnsi="Georgia"/>
          <w:i/>
          <w:iCs/>
          <w:color w:val="333333"/>
        </w:rPr>
        <w:t> </w:t>
      </w:r>
      <w:r>
        <w:rPr>
          <w:rStyle w:val="a3"/>
          <w:rFonts w:ascii="Georgia" w:hAnsi="Georgia"/>
          <w:color w:val="333333"/>
        </w:rPr>
        <w:t>Choice DBA</w:t>
      </w:r>
    </w:p>
    <w:p w14:paraId="7C63E3A9" w14:textId="77777777" w:rsidR="00A25AF3" w:rsidRDefault="00A25AF3" w:rsidP="00A25AF3">
      <w:pPr>
        <w:pStyle w:val="c1034"/>
        <w:shd w:val="clear" w:color="auto" w:fill="FFFFFF"/>
        <w:spacing w:before="0" w:beforeAutospacing="0" w:after="240" w:afterAutospacing="0"/>
        <w:rPr>
          <w:rFonts w:ascii="Georgia" w:hAnsi="Georgia"/>
          <w:color w:val="333333"/>
        </w:rPr>
      </w:pPr>
      <w:r>
        <w:rPr>
          <w:rFonts w:ascii="Georgia" w:hAnsi="Georgia"/>
          <w:color w:val="333333"/>
        </w:rPr>
        <w:t xml:space="preserve">A large table called </w:t>
      </w:r>
      <w:proofErr w:type="spellStart"/>
      <w:r>
        <w:rPr>
          <w:rFonts w:ascii="Georgia" w:hAnsi="Georgia"/>
          <w:color w:val="333333"/>
        </w:rPr>
        <w:t>Big_Table</w:t>
      </w:r>
      <w:proofErr w:type="spellEnd"/>
      <w:r>
        <w:rPr>
          <w:rFonts w:ascii="Georgia" w:hAnsi="Georgia"/>
          <w:color w:val="333333"/>
        </w:rPr>
        <w:t xml:space="preserve"> exists. Two completely different departments query </w:t>
      </w:r>
      <w:proofErr w:type="spellStart"/>
      <w:r>
        <w:rPr>
          <w:rFonts w:ascii="Georgia" w:hAnsi="Georgia"/>
          <w:color w:val="333333"/>
        </w:rPr>
        <w:t>Big_Table</w:t>
      </w:r>
      <w:proofErr w:type="spellEnd"/>
      <w:r>
        <w:rPr>
          <w:rFonts w:ascii="Georgia" w:hAnsi="Georgia"/>
          <w:color w:val="333333"/>
        </w:rPr>
        <w:t xml:space="preserve"> regularly. The Sales Department always queries on a</w:t>
      </w:r>
      <w:r>
        <w:rPr>
          <w:rStyle w:val="apple-converted-space"/>
          <w:rFonts w:ascii="Georgia" w:hAnsi="Georgia"/>
          <w:color w:val="333333"/>
        </w:rPr>
        <w:t> </w:t>
      </w:r>
      <w:r>
        <w:rPr>
          <w:rStyle w:val="c1018"/>
          <w:rFonts w:ascii="Georgia" w:hAnsi="Georgia"/>
          <w:color w:val="0000FF"/>
        </w:rPr>
        <w:t>Unique</w:t>
      </w:r>
      <w:r>
        <w:rPr>
          <w:rStyle w:val="apple-converted-space"/>
          <w:rFonts w:ascii="Georgia" w:hAnsi="Georgia"/>
          <w:color w:val="333333"/>
        </w:rPr>
        <w:t> </w:t>
      </w:r>
      <w:r>
        <w:rPr>
          <w:rFonts w:ascii="Georgia" w:hAnsi="Georgia"/>
          <w:color w:val="333333"/>
        </w:rPr>
        <w:t>column. The Marketing Department always queries on a</w:t>
      </w:r>
      <w:r>
        <w:rPr>
          <w:rStyle w:val="apple-converted-space"/>
          <w:rFonts w:ascii="Georgia" w:hAnsi="Georgia"/>
          <w:color w:val="333333"/>
        </w:rPr>
        <w:t> </w:t>
      </w:r>
      <w:r>
        <w:rPr>
          <w:rStyle w:val="c1017"/>
          <w:rFonts w:ascii="Georgia" w:hAnsi="Georgia"/>
          <w:color w:val="FF0000"/>
        </w:rPr>
        <w:t>Non-Unique</w:t>
      </w:r>
      <w:r>
        <w:rPr>
          <w:rStyle w:val="apple-converted-space"/>
          <w:rFonts w:ascii="Georgia" w:hAnsi="Georgia"/>
          <w:color w:val="333333"/>
        </w:rPr>
        <w:t> </w:t>
      </w:r>
      <w:r>
        <w:rPr>
          <w:rFonts w:ascii="Georgia" w:hAnsi="Georgia"/>
          <w:color w:val="333333"/>
        </w:rPr>
        <w:t>column.</w:t>
      </w:r>
    </w:p>
    <w:p w14:paraId="1F21C8BA" w14:textId="77777777" w:rsidR="00A25AF3" w:rsidRDefault="00A25AF3" w:rsidP="00A25AF3">
      <w:pPr>
        <w:pStyle w:val="c1100"/>
        <w:shd w:val="clear" w:color="auto" w:fill="FFFFFF"/>
        <w:spacing w:before="0" w:beforeAutospacing="0" w:after="240" w:afterAutospacing="0"/>
        <w:ind w:left="240"/>
        <w:rPr>
          <w:rFonts w:ascii="Georgia" w:hAnsi="Georgia"/>
          <w:color w:val="333333"/>
        </w:rPr>
      </w:pPr>
      <w:r>
        <w:rPr>
          <w:rFonts w:ascii="Georgia" w:hAnsi="Georgia"/>
          <w:color w:val="333333"/>
        </w:rPr>
        <w:t xml:space="preserve">You are the DBA, and it is up to you to choose the best indexing for </w:t>
      </w:r>
      <w:proofErr w:type="spellStart"/>
      <w:r>
        <w:rPr>
          <w:rFonts w:ascii="Georgia" w:hAnsi="Georgia"/>
          <w:color w:val="333333"/>
        </w:rPr>
        <w:t>Big_Table</w:t>
      </w:r>
      <w:proofErr w:type="spellEnd"/>
      <w:r>
        <w:rPr>
          <w:rFonts w:ascii="Georgia" w:hAnsi="Georgia"/>
          <w:color w:val="333333"/>
        </w:rPr>
        <w:t>. Choose the multiple choice answer that will work best so both departments are happy with the query times.</w:t>
      </w:r>
    </w:p>
    <w:p w14:paraId="6E1E44A2"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A) UPI and NUPI</w:t>
      </w:r>
    </w:p>
    <w:p w14:paraId="1A3BFC7B"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B) USI and NUSI</w:t>
      </w:r>
    </w:p>
    <w:p w14:paraId="0A51B774"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C) UPI and NUSI</w:t>
      </w:r>
    </w:p>
    <w:p w14:paraId="7BF79C87" w14:textId="77777777" w:rsidR="00A25AF3" w:rsidRDefault="00A25AF3" w:rsidP="00A25AF3">
      <w:pPr>
        <w:pStyle w:val="c1098"/>
        <w:shd w:val="clear" w:color="auto" w:fill="FFFFFF"/>
        <w:spacing w:before="0" w:beforeAutospacing="0" w:after="60" w:afterAutospacing="0"/>
        <w:ind w:left="720"/>
        <w:rPr>
          <w:rFonts w:ascii="Georgia" w:hAnsi="Georgia"/>
          <w:color w:val="333333"/>
        </w:rPr>
      </w:pPr>
      <w:r>
        <w:rPr>
          <w:rFonts w:ascii="Georgia" w:hAnsi="Georgia"/>
          <w:color w:val="333333"/>
        </w:rPr>
        <w:t>D) NUPI and USI</w:t>
      </w:r>
    </w:p>
    <w:p w14:paraId="653CDA81" w14:textId="77777777" w:rsidR="00A25AF3" w:rsidRDefault="00A25AF3" w:rsidP="00A25AF3">
      <w:pPr>
        <w:pStyle w:val="c1072"/>
        <w:shd w:val="clear" w:color="auto" w:fill="FFFFFF"/>
        <w:spacing w:before="240" w:beforeAutospacing="0" w:after="0" w:afterAutospacing="0"/>
        <w:rPr>
          <w:rFonts w:ascii="Georgia" w:hAnsi="Georgia"/>
          <w:color w:val="333333"/>
        </w:rPr>
      </w:pPr>
      <w:r>
        <w:rPr>
          <w:rFonts w:ascii="Georgia" w:hAnsi="Georgia"/>
          <w:color w:val="333333"/>
        </w:rPr>
        <w:t>D is the best answer because the NUPI will provide the department who always queries on a Non-Unique column with a NUPI Single-AMP retrieve. The department who always queries on a Unique column can use the USI, which is a 2-AMP retrieve.</w:t>
      </w:r>
    </w:p>
    <w:p w14:paraId="6A97839E"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are the Big Four Tactical Queries?</w:t>
      </w:r>
    </w:p>
    <w:p w14:paraId="51A12ECC" w14:textId="77777777" w:rsidR="00A25AF3" w:rsidRDefault="00A25AF3" w:rsidP="00A25AF3">
      <w:pPr>
        <w:pStyle w:val="c1034"/>
        <w:shd w:val="clear" w:color="auto" w:fill="FFFFFF"/>
        <w:spacing w:before="0" w:beforeAutospacing="0" w:after="240" w:afterAutospacing="0"/>
        <w:rPr>
          <w:rFonts w:ascii="Georgia" w:hAnsi="Georgia"/>
          <w:color w:val="333333"/>
        </w:rPr>
      </w:pPr>
      <w:r>
        <w:rPr>
          <w:rFonts w:ascii="Georgia" w:hAnsi="Georgia"/>
          <w:color w:val="333333"/>
        </w:rPr>
        <w:t>There are four Tactical Queries. A Tactical Query can be depended on to run in sub second time. Can you name the four Tactical Queries from fastest to slowest?</w:t>
      </w:r>
    </w:p>
    <w:p w14:paraId="2F8D1F41" w14:textId="77777777" w:rsidR="00A25AF3" w:rsidRDefault="00A25AF3" w:rsidP="00A25AF3">
      <w:pPr>
        <w:pStyle w:val="c1104"/>
        <w:shd w:val="clear" w:color="auto" w:fill="FFFFFF"/>
        <w:spacing w:before="0" w:beforeAutospacing="0" w:after="60" w:afterAutospacing="0"/>
        <w:ind w:left="240"/>
        <w:rPr>
          <w:rFonts w:ascii="Georgia" w:hAnsi="Georgia"/>
          <w:color w:val="333333"/>
        </w:rPr>
      </w:pPr>
      <w:r>
        <w:rPr>
          <w:rFonts w:ascii="Georgia" w:hAnsi="Georgia"/>
          <w:color w:val="333333"/>
        </w:rPr>
        <w:t>1)</w:t>
      </w:r>
    </w:p>
    <w:p w14:paraId="53F4BD9B" w14:textId="77777777" w:rsidR="00A25AF3" w:rsidRDefault="00A25AF3" w:rsidP="00A25AF3">
      <w:pPr>
        <w:pStyle w:val="c1104"/>
        <w:shd w:val="clear" w:color="auto" w:fill="FFFFFF"/>
        <w:spacing w:before="0" w:beforeAutospacing="0" w:after="60" w:afterAutospacing="0"/>
        <w:ind w:left="240"/>
        <w:rPr>
          <w:rFonts w:ascii="Georgia" w:hAnsi="Georgia"/>
          <w:color w:val="333333"/>
        </w:rPr>
      </w:pPr>
      <w:r>
        <w:rPr>
          <w:rFonts w:ascii="Georgia" w:hAnsi="Georgia"/>
          <w:color w:val="333333"/>
        </w:rPr>
        <w:t>2)</w:t>
      </w:r>
    </w:p>
    <w:p w14:paraId="6F1AB79A" w14:textId="77777777" w:rsidR="00A25AF3" w:rsidRDefault="00A25AF3" w:rsidP="00A25AF3">
      <w:pPr>
        <w:pStyle w:val="c1104"/>
        <w:shd w:val="clear" w:color="auto" w:fill="FFFFFF"/>
        <w:spacing w:before="0" w:beforeAutospacing="0" w:after="60" w:afterAutospacing="0"/>
        <w:ind w:left="240"/>
        <w:rPr>
          <w:rFonts w:ascii="Georgia" w:hAnsi="Georgia"/>
          <w:color w:val="333333"/>
        </w:rPr>
      </w:pPr>
      <w:r>
        <w:rPr>
          <w:rFonts w:ascii="Georgia" w:hAnsi="Georgia"/>
          <w:color w:val="333333"/>
        </w:rPr>
        <w:t>3)</w:t>
      </w:r>
    </w:p>
    <w:p w14:paraId="6F02760B" w14:textId="77777777" w:rsidR="00A25AF3" w:rsidRDefault="00A25AF3" w:rsidP="00A25AF3">
      <w:pPr>
        <w:pStyle w:val="c1104"/>
        <w:shd w:val="clear" w:color="auto" w:fill="FFFFFF"/>
        <w:spacing w:before="0" w:beforeAutospacing="0" w:after="60" w:afterAutospacing="0"/>
        <w:ind w:left="240"/>
        <w:rPr>
          <w:rFonts w:ascii="Georgia" w:hAnsi="Georgia"/>
          <w:color w:val="333333"/>
        </w:rPr>
      </w:pPr>
      <w:r>
        <w:rPr>
          <w:rFonts w:ascii="Georgia" w:hAnsi="Georgia"/>
          <w:color w:val="333333"/>
        </w:rPr>
        <w:t>4)</w:t>
      </w:r>
    </w:p>
    <w:p w14:paraId="4C7781CD" w14:textId="77777777" w:rsidR="00A25AF3" w:rsidRDefault="00A25AF3" w:rsidP="00A25AF3">
      <w:pPr>
        <w:pStyle w:val="c1072"/>
        <w:shd w:val="clear" w:color="auto" w:fill="FFFFFF"/>
        <w:spacing w:before="240" w:beforeAutospacing="0" w:after="0" w:afterAutospacing="0"/>
        <w:rPr>
          <w:rFonts w:ascii="Georgia" w:hAnsi="Georgia"/>
          <w:color w:val="333333"/>
        </w:rPr>
      </w:pPr>
      <w:r>
        <w:rPr>
          <w:rFonts w:ascii="Georgia" w:hAnsi="Georgia"/>
          <w:color w:val="333333"/>
        </w:rPr>
        <w:t>Tactical queries will run very fast and they can be depended upon to run in sub second time. Can you list the four fastest queries in order from fastest to slowest (all must run in under sub second time)?</w:t>
      </w:r>
    </w:p>
    <w:p w14:paraId="1FBB6E6A" w14:textId="77777777" w:rsidR="00A25AF3" w:rsidRDefault="00A25AF3" w:rsidP="00A25AF3">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Four Tactical Queries</w:t>
      </w:r>
    </w:p>
    <w:p w14:paraId="7487A349" w14:textId="77777777" w:rsidR="00A25AF3" w:rsidRDefault="00A25AF3" w:rsidP="00A25AF3">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F8316DD" wp14:editId="2310EC76">
            <wp:extent cx="4762500" cy="3733800"/>
            <wp:effectExtent l="0" t="0" r="12700" b="0"/>
            <wp:docPr id="1" name="圖片 1" descr="https://www.safaribooksonline.com/library/view/v14-certification-teradata/9781940540245/img/16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161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14:paraId="12900C00" w14:textId="77777777" w:rsidR="00A25AF3" w:rsidRDefault="00A25AF3" w:rsidP="00A25AF3">
      <w:pPr>
        <w:pStyle w:val="c1032"/>
        <w:shd w:val="clear" w:color="auto" w:fill="FFFFFF"/>
        <w:spacing w:before="0" w:beforeAutospacing="0" w:after="0" w:afterAutospacing="0"/>
        <w:rPr>
          <w:rFonts w:ascii="Georgia" w:hAnsi="Georgia"/>
          <w:color w:val="333333"/>
        </w:rPr>
      </w:pPr>
      <w:r>
        <w:rPr>
          <w:rFonts w:ascii="Georgia" w:hAnsi="Georgia"/>
          <w:color w:val="333333"/>
        </w:rPr>
        <w:t>Tactical queries will run very fast, and they can be depended upon to run in sub second time. The fastest is, of course, example one with an UPI in the Where clause. Then, it is the</w:t>
      </w:r>
      <w:bookmarkStart w:id="0" w:name="_GoBack"/>
      <w:bookmarkEnd w:id="0"/>
      <w:r>
        <w:rPr>
          <w:rFonts w:ascii="Georgia" w:hAnsi="Georgia"/>
          <w:color w:val="333333"/>
        </w:rPr>
        <w:t xml:space="preserve"> NUPI in the Where clause. Then, it is the USI in the WHERE clause. Finally, it is an All AMP retrieve by way of a Single Partition.</w:t>
      </w:r>
    </w:p>
    <w:p w14:paraId="3B2925CE" w14:textId="77777777" w:rsidR="006164DB" w:rsidRDefault="006164DB"/>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AF3"/>
    <w:rsid w:val="005B6E99"/>
    <w:rsid w:val="006164DB"/>
    <w:rsid w:val="00A25A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FA088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A25AF3"/>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A25AF3"/>
  </w:style>
  <w:style w:type="paragraph" w:customStyle="1" w:styleId="c1040">
    <w:name w:val="c1040"/>
    <w:basedOn w:val="a"/>
    <w:rsid w:val="00A25AF3"/>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A25AF3"/>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A25AF3"/>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A25AF3"/>
    <w:rPr>
      <w:i/>
      <w:iCs/>
    </w:rPr>
  </w:style>
  <w:style w:type="paragraph" w:customStyle="1" w:styleId="c1016">
    <w:name w:val="c1016"/>
    <w:basedOn w:val="a"/>
    <w:rsid w:val="00A25AF3"/>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A25AF3"/>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A25AF3"/>
  </w:style>
  <w:style w:type="character" w:styleId="a4">
    <w:name w:val="Strong"/>
    <w:basedOn w:val="a0"/>
    <w:uiPriority w:val="22"/>
    <w:qFormat/>
    <w:rsid w:val="00A25AF3"/>
    <w:rPr>
      <w:b/>
      <w:bCs/>
    </w:rPr>
  </w:style>
  <w:style w:type="character" w:customStyle="1" w:styleId="c1018">
    <w:name w:val="c1018"/>
    <w:basedOn w:val="a0"/>
    <w:rsid w:val="00A25AF3"/>
  </w:style>
  <w:style w:type="paragraph" w:customStyle="1" w:styleId="c1072">
    <w:name w:val="c1072"/>
    <w:basedOn w:val="a"/>
    <w:rsid w:val="00A25AF3"/>
    <w:pPr>
      <w:widowControl/>
      <w:spacing w:before="100" w:beforeAutospacing="1" w:after="100" w:afterAutospacing="1"/>
    </w:pPr>
    <w:rPr>
      <w:rFonts w:ascii="Times New Roman" w:hAnsi="Times New Roman" w:cs="Times New Roman"/>
      <w:kern w:val="0"/>
    </w:rPr>
  </w:style>
  <w:style w:type="paragraph" w:customStyle="1" w:styleId="p80">
    <w:name w:val="p80"/>
    <w:basedOn w:val="a"/>
    <w:rsid w:val="00A25AF3"/>
    <w:pPr>
      <w:widowControl/>
      <w:spacing w:before="100" w:beforeAutospacing="1" w:after="100" w:afterAutospacing="1"/>
    </w:pPr>
    <w:rPr>
      <w:rFonts w:ascii="Times New Roman" w:hAnsi="Times New Roman" w:cs="Times New Roman"/>
      <w:kern w:val="0"/>
    </w:rPr>
  </w:style>
  <w:style w:type="paragraph" w:customStyle="1" w:styleId="c1083">
    <w:name w:val="c1083"/>
    <w:basedOn w:val="a"/>
    <w:rsid w:val="00A25AF3"/>
    <w:pPr>
      <w:widowControl/>
      <w:spacing w:before="100" w:beforeAutospacing="1" w:after="100" w:afterAutospacing="1"/>
    </w:pPr>
    <w:rPr>
      <w:rFonts w:ascii="Times New Roman" w:hAnsi="Times New Roman" w:cs="Times New Roman"/>
      <w:kern w:val="0"/>
    </w:rPr>
  </w:style>
  <w:style w:type="paragraph" w:customStyle="1" w:styleId="c1357">
    <w:name w:val="c1357"/>
    <w:basedOn w:val="a"/>
    <w:rsid w:val="00A25AF3"/>
    <w:pPr>
      <w:widowControl/>
      <w:spacing w:before="100" w:beforeAutospacing="1" w:after="100" w:afterAutospacing="1"/>
    </w:pPr>
    <w:rPr>
      <w:rFonts w:ascii="Times New Roman" w:hAnsi="Times New Roman" w:cs="Times New Roman"/>
      <w:kern w:val="0"/>
    </w:rPr>
  </w:style>
  <w:style w:type="paragraph" w:customStyle="1" w:styleId="c1086">
    <w:name w:val="c1086"/>
    <w:basedOn w:val="a"/>
    <w:rsid w:val="00A25AF3"/>
    <w:pPr>
      <w:widowControl/>
      <w:spacing w:before="100" w:beforeAutospacing="1" w:after="100" w:afterAutospacing="1"/>
    </w:pPr>
    <w:rPr>
      <w:rFonts w:ascii="Times New Roman" w:hAnsi="Times New Roman" w:cs="Times New Roman"/>
      <w:kern w:val="0"/>
    </w:rPr>
  </w:style>
  <w:style w:type="paragraph" w:customStyle="1" w:styleId="c1094">
    <w:name w:val="c1094"/>
    <w:basedOn w:val="a"/>
    <w:rsid w:val="00A25AF3"/>
    <w:pPr>
      <w:widowControl/>
      <w:spacing w:before="100" w:beforeAutospacing="1" w:after="100" w:afterAutospacing="1"/>
    </w:pPr>
    <w:rPr>
      <w:rFonts w:ascii="Times New Roman" w:hAnsi="Times New Roman" w:cs="Times New Roman"/>
      <w:kern w:val="0"/>
    </w:rPr>
  </w:style>
  <w:style w:type="paragraph" w:customStyle="1" w:styleId="c1034">
    <w:name w:val="c1034"/>
    <w:basedOn w:val="a"/>
    <w:rsid w:val="00A25AF3"/>
    <w:pPr>
      <w:widowControl/>
      <w:spacing w:before="100" w:beforeAutospacing="1" w:after="100" w:afterAutospacing="1"/>
    </w:pPr>
    <w:rPr>
      <w:rFonts w:ascii="Times New Roman" w:hAnsi="Times New Roman" w:cs="Times New Roman"/>
      <w:kern w:val="0"/>
    </w:rPr>
  </w:style>
  <w:style w:type="paragraph" w:customStyle="1" w:styleId="c1100">
    <w:name w:val="c1100"/>
    <w:basedOn w:val="a"/>
    <w:rsid w:val="00A25AF3"/>
    <w:pPr>
      <w:widowControl/>
      <w:spacing w:before="100" w:beforeAutospacing="1" w:after="100" w:afterAutospacing="1"/>
    </w:pPr>
    <w:rPr>
      <w:rFonts w:ascii="Times New Roman" w:hAnsi="Times New Roman" w:cs="Times New Roman"/>
      <w:kern w:val="0"/>
    </w:rPr>
  </w:style>
  <w:style w:type="paragraph" w:customStyle="1" w:styleId="c1098">
    <w:name w:val="c1098"/>
    <w:basedOn w:val="a"/>
    <w:rsid w:val="00A25AF3"/>
    <w:pPr>
      <w:widowControl/>
      <w:spacing w:before="100" w:beforeAutospacing="1" w:after="100" w:afterAutospacing="1"/>
    </w:pPr>
    <w:rPr>
      <w:rFonts w:ascii="Times New Roman" w:hAnsi="Times New Roman" w:cs="Times New Roman"/>
      <w:kern w:val="0"/>
    </w:rPr>
  </w:style>
  <w:style w:type="paragraph" w:customStyle="1" w:styleId="c1104">
    <w:name w:val="c1104"/>
    <w:basedOn w:val="a"/>
    <w:rsid w:val="00A25AF3"/>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4665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1351</Words>
  <Characters>7702</Characters>
  <Application>Microsoft Macintosh Word</Application>
  <DocSecurity>0</DocSecurity>
  <Lines>64</Lines>
  <Paragraphs>18</Paragraphs>
  <ScaleCrop>false</ScaleCrop>
  <LinksUpToDate>false</LinksUpToDate>
  <CharactersWithSpaces>9035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2016-11-15T10:00:00Z</dcterms:created>
  <dcterms:modified xsi:type="dcterms:W3CDTF">2016-11-15T10:02:00Z</dcterms:modified>
</cp:coreProperties>
</file>