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46C0EE" w14:textId="77777777" w:rsidR="00D8711E" w:rsidRDefault="00D8711E" w:rsidP="00D8711E">
      <w:pPr>
        <w:pStyle w:val="c1011"/>
        <w:shd w:val="clear" w:color="auto" w:fill="FFFFFF"/>
        <w:spacing w:before="480" w:beforeAutospacing="0" w:after="240" w:afterAutospacing="0"/>
        <w:rPr>
          <w:rFonts w:ascii="Georgia" w:hAnsi="Georgia"/>
          <w:color w:val="333333"/>
        </w:rPr>
      </w:pPr>
      <w:r>
        <w:rPr>
          <w:rFonts w:ascii="Georgia" w:hAnsi="Georgia"/>
          <w:color w:val="333333"/>
        </w:rPr>
        <w:t>Chapter</w:t>
      </w:r>
      <w:r>
        <w:rPr>
          <w:rStyle w:val="apple-converted-space"/>
          <w:rFonts w:ascii="Georgia" w:hAnsi="Georgia"/>
          <w:color w:val="333333"/>
        </w:rPr>
        <w:t> </w:t>
      </w:r>
      <w:r>
        <w:rPr>
          <w:rFonts w:ascii="Georgia" w:hAnsi="Georgia"/>
          <w:color w:val="333333"/>
        </w:rPr>
        <w:t>9 - Join Indexes</w:t>
      </w:r>
    </w:p>
    <w:p w14:paraId="21644C8B" w14:textId="77777777" w:rsidR="00D8711E" w:rsidRDefault="00D8711E" w:rsidP="00D8711E">
      <w:pPr>
        <w:pStyle w:val="c1040"/>
        <w:shd w:val="clear" w:color="auto" w:fill="FFFFFF"/>
        <w:spacing w:before="720" w:beforeAutospacing="0" w:after="0" w:afterAutospacing="0"/>
        <w:rPr>
          <w:rFonts w:ascii="Georgia" w:hAnsi="Georgia"/>
          <w:color w:val="0000FF"/>
        </w:rPr>
      </w:pPr>
      <w:r>
        <w:rPr>
          <w:rFonts w:ascii="Georgia" w:hAnsi="Georgia"/>
          <w:color w:val="0000FF"/>
        </w:rPr>
        <w:t>“Every sunrise is a second chance.”</w:t>
      </w:r>
    </w:p>
    <w:p w14:paraId="1FD9416C" w14:textId="77777777" w:rsidR="00D8711E" w:rsidRDefault="00D8711E" w:rsidP="00D8711E">
      <w:pPr>
        <w:pStyle w:val="c1041"/>
        <w:shd w:val="clear" w:color="auto" w:fill="FFFFFF"/>
        <w:spacing w:before="0" w:beforeAutospacing="0" w:after="0" w:afterAutospacing="0"/>
        <w:rPr>
          <w:rFonts w:ascii="Georgia" w:hAnsi="Georgia"/>
          <w:color w:val="0000FF"/>
        </w:rPr>
      </w:pPr>
      <w:r>
        <w:rPr>
          <w:rFonts w:ascii="Georgia" w:hAnsi="Georgia"/>
          <w:color w:val="0000FF"/>
        </w:rPr>
        <w:t>– Unknown</w:t>
      </w:r>
    </w:p>
    <w:p w14:paraId="6CAF864D"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Creating</w:t>
      </w:r>
      <w:r>
        <w:rPr>
          <w:rStyle w:val="apple-converted-space"/>
          <w:rFonts w:ascii="Georgia" w:hAnsi="Georgia"/>
          <w:i/>
          <w:iCs/>
          <w:color w:val="333333"/>
        </w:rPr>
        <w:t> </w:t>
      </w:r>
      <w:r>
        <w:rPr>
          <w:rStyle w:val="a3"/>
          <w:rFonts w:ascii="Georgia" w:hAnsi="Georgia"/>
          <w:color w:val="333333"/>
        </w:rPr>
        <w:t>a Multi-Table Join Index</w:t>
      </w:r>
    </w:p>
    <w:p w14:paraId="24C02F69"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7F3888BC" wp14:editId="36E2A13D">
            <wp:extent cx="4762500" cy="3492500"/>
            <wp:effectExtent l="0" t="0" r="12700" b="12700"/>
            <wp:docPr id="16" name="圖片 16" descr="https://www.safaribooksonline.com/library/view/v14-certification-teradata/9781940540245/img/248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v14-certification-teradata/9781940540245/img/248_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62500" cy="3492500"/>
                    </a:xfrm>
                    <a:prstGeom prst="rect">
                      <a:avLst/>
                    </a:prstGeom>
                    <a:noFill/>
                    <a:ln>
                      <a:noFill/>
                    </a:ln>
                  </pic:spPr>
                </pic:pic>
              </a:graphicData>
            </a:graphic>
          </wp:inline>
        </w:drawing>
      </w:r>
    </w:p>
    <w:p w14:paraId="7BE7974C"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The Syntax above will create a Multi-Table Join Index with a NUPI on </w:t>
      </w:r>
      <w:proofErr w:type="spellStart"/>
      <w:r>
        <w:rPr>
          <w:rFonts w:ascii="Georgia" w:hAnsi="Georgia"/>
          <w:color w:val="333333"/>
        </w:rPr>
        <w:t>Employee_No</w:t>
      </w:r>
      <w:proofErr w:type="spellEnd"/>
      <w:r>
        <w:rPr>
          <w:rFonts w:ascii="Georgia" w:hAnsi="Georgia"/>
          <w:color w:val="333333"/>
        </w:rPr>
        <w:t>. The next slide will illustrate a visual so you can see the data in the Join Index. Join Indexes are created so data doesn’t have to move to satisfy the join. The Join Index essentially pre-joins the table and keeps it hidden for the Parsing Engine to utilize. Remember, the user</w:t>
      </w:r>
      <w:r>
        <w:rPr>
          <w:rStyle w:val="apple-converted-space"/>
          <w:rFonts w:ascii="Georgia" w:hAnsi="Georgia"/>
          <w:color w:val="333333"/>
        </w:rPr>
        <w:t> </w:t>
      </w:r>
      <w:proofErr w:type="spellStart"/>
      <w:r>
        <w:rPr>
          <w:rStyle w:val="c1017"/>
          <w:rFonts w:ascii="Georgia" w:hAnsi="Georgia"/>
          <w:color w:val="FF0000"/>
        </w:rPr>
        <w:t>cannot</w:t>
      </w:r>
      <w:r>
        <w:rPr>
          <w:rFonts w:ascii="Georgia" w:hAnsi="Georgia"/>
          <w:color w:val="333333"/>
        </w:rPr>
        <w:t>select</w:t>
      </w:r>
      <w:proofErr w:type="spellEnd"/>
      <w:r>
        <w:rPr>
          <w:rStyle w:val="apple-converted-space"/>
          <w:rFonts w:ascii="Georgia" w:hAnsi="Georgia"/>
          <w:color w:val="333333"/>
        </w:rPr>
        <w:t> </w:t>
      </w:r>
      <w:r>
        <w:rPr>
          <w:rStyle w:val="a4"/>
          <w:rFonts w:ascii="Georgia" w:hAnsi="Georgia"/>
          <w:color w:val="0000FF"/>
        </w:rPr>
        <w:t>directly</w:t>
      </w:r>
      <w:r>
        <w:rPr>
          <w:rStyle w:val="apple-converted-space"/>
          <w:rFonts w:ascii="Georgia" w:hAnsi="Georgia"/>
          <w:color w:val="333333"/>
        </w:rPr>
        <w:t> </w:t>
      </w:r>
      <w:r>
        <w:rPr>
          <w:rFonts w:ascii="Georgia" w:hAnsi="Georgia"/>
          <w:color w:val="333333"/>
        </w:rPr>
        <w:t>from the</w:t>
      </w:r>
      <w:r>
        <w:rPr>
          <w:rStyle w:val="apple-converted-space"/>
          <w:rFonts w:ascii="Georgia" w:hAnsi="Georgia"/>
          <w:color w:val="333333"/>
        </w:rPr>
        <w:t> </w:t>
      </w:r>
      <w:r>
        <w:rPr>
          <w:rStyle w:val="a4"/>
          <w:rFonts w:ascii="Georgia" w:hAnsi="Georgia"/>
          <w:color w:val="333333"/>
        </w:rPr>
        <w:t>Join Index</w:t>
      </w:r>
      <w:r>
        <w:rPr>
          <w:rFonts w:ascii="Georgia" w:hAnsi="Georgia"/>
          <w:color w:val="333333"/>
        </w:rPr>
        <w:t>. The PE decides when it is to be used whenever the user queries the base table or the views of the base table.</w:t>
      </w:r>
    </w:p>
    <w:p w14:paraId="7EA43BBC"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Visual</w:t>
      </w:r>
      <w:r>
        <w:rPr>
          <w:rStyle w:val="apple-converted-space"/>
          <w:rFonts w:ascii="Georgia" w:hAnsi="Georgia"/>
          <w:i/>
          <w:iCs/>
          <w:color w:val="333333"/>
        </w:rPr>
        <w:t> </w:t>
      </w:r>
      <w:r>
        <w:rPr>
          <w:rStyle w:val="a3"/>
          <w:rFonts w:ascii="Georgia" w:hAnsi="Georgia"/>
          <w:color w:val="333333"/>
        </w:rPr>
        <w:t>of a Join Index</w:t>
      </w:r>
    </w:p>
    <w:p w14:paraId="7D94A8AF"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lastRenderedPageBreak/>
        <w:drawing>
          <wp:inline distT="0" distB="0" distL="0" distR="0" wp14:anchorId="2F506E43" wp14:editId="3BA2D6A8">
            <wp:extent cx="4762500" cy="2781300"/>
            <wp:effectExtent l="0" t="0" r="12700" b="12700"/>
            <wp:docPr id="15" name="圖片 15" descr="https://www.safaribooksonline.com/library/view/v14-certification-teradata/9781940540245/img/249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afaribooksonline.com/library/view/v14-certification-teradata/9781940540245/img/249_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781300"/>
                    </a:xfrm>
                    <a:prstGeom prst="rect">
                      <a:avLst/>
                    </a:prstGeom>
                    <a:noFill/>
                    <a:ln>
                      <a:noFill/>
                    </a:ln>
                  </pic:spPr>
                </pic:pic>
              </a:graphicData>
            </a:graphic>
          </wp:inline>
        </w:drawing>
      </w:r>
    </w:p>
    <w:p w14:paraId="4B18387C"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The Join Index looks like an Answer Set, but each row is stored like a normal table in that the rows of the Join Index are spread amongst the AMPs. Users can’t query the Join Index, but the Parsing Engine gets data from the Join Index when it chooses.</w:t>
      </w:r>
    </w:p>
    <w:p w14:paraId="7B3BD113"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Outer</w:t>
      </w:r>
      <w:r>
        <w:rPr>
          <w:rStyle w:val="apple-converted-space"/>
          <w:rFonts w:ascii="Georgia" w:hAnsi="Georgia"/>
          <w:i/>
          <w:iCs/>
          <w:color w:val="333333"/>
        </w:rPr>
        <w:t> </w:t>
      </w:r>
      <w:r>
        <w:rPr>
          <w:rStyle w:val="a3"/>
          <w:rFonts w:ascii="Georgia" w:hAnsi="Georgia"/>
          <w:color w:val="333333"/>
        </w:rPr>
        <w:t>Join Multi-Table Join Index</w:t>
      </w:r>
    </w:p>
    <w:p w14:paraId="40D0B28C"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7111CE75" wp14:editId="532A6021">
            <wp:extent cx="4762500" cy="2209800"/>
            <wp:effectExtent l="0" t="0" r="12700" b="0"/>
            <wp:docPr id="14" name="圖片 14" descr="https://www.safaribooksonline.com/library/view/v14-certification-teradata/9781940540245/img/25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afaribooksonline.com/library/view/v14-certification-teradata/9781940540245/img/250_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209800"/>
                    </a:xfrm>
                    <a:prstGeom prst="rect">
                      <a:avLst/>
                    </a:prstGeom>
                    <a:noFill/>
                    <a:ln>
                      <a:noFill/>
                    </a:ln>
                  </pic:spPr>
                </pic:pic>
              </a:graphicData>
            </a:graphic>
          </wp:inline>
        </w:drawing>
      </w:r>
    </w:p>
    <w:p w14:paraId="215E8D63"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A Multi-Table Outer Join Index has some very specific rules above to remember. Turn the page to see a visual of the data.</w:t>
      </w:r>
    </w:p>
    <w:p w14:paraId="4362D15A"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Visual</w:t>
      </w:r>
      <w:r>
        <w:rPr>
          <w:rStyle w:val="apple-converted-space"/>
          <w:rFonts w:ascii="Georgia" w:hAnsi="Georgia"/>
          <w:i/>
          <w:iCs/>
          <w:color w:val="333333"/>
        </w:rPr>
        <w:t> </w:t>
      </w:r>
      <w:r>
        <w:rPr>
          <w:rStyle w:val="a3"/>
          <w:rFonts w:ascii="Georgia" w:hAnsi="Georgia"/>
          <w:color w:val="333333"/>
        </w:rPr>
        <w:t>of a Left Outer Join Index</w:t>
      </w:r>
    </w:p>
    <w:p w14:paraId="410640FD"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1BB6B51F" wp14:editId="4B4F25A7">
            <wp:extent cx="4762500" cy="3022600"/>
            <wp:effectExtent l="0" t="0" r="12700" b="0"/>
            <wp:docPr id="13" name="圖片 13" descr="https://www.safaribooksonline.com/library/view/v14-certification-teradata/9781940540245/img/25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afaribooksonline.com/library/view/v14-certification-teradata/9781940540245/img/251_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3022600"/>
                    </a:xfrm>
                    <a:prstGeom prst="rect">
                      <a:avLst/>
                    </a:prstGeom>
                    <a:noFill/>
                    <a:ln>
                      <a:noFill/>
                    </a:ln>
                  </pic:spPr>
                </pic:pic>
              </a:graphicData>
            </a:graphic>
          </wp:inline>
        </w:drawing>
      </w:r>
    </w:p>
    <w:p w14:paraId="27F7F4D7"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The Outer Join Index has the additional rows that did NOT match.</w:t>
      </w:r>
    </w:p>
    <w:p w14:paraId="6E78A828"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Compressed</w:t>
      </w:r>
      <w:r>
        <w:rPr>
          <w:rStyle w:val="apple-converted-space"/>
          <w:rFonts w:ascii="Georgia" w:hAnsi="Georgia"/>
          <w:i/>
          <w:iCs/>
          <w:color w:val="333333"/>
        </w:rPr>
        <w:t> </w:t>
      </w:r>
      <w:r>
        <w:rPr>
          <w:rStyle w:val="a3"/>
          <w:rFonts w:ascii="Georgia" w:hAnsi="Georgia"/>
          <w:color w:val="333333"/>
        </w:rPr>
        <w:t>Multi-Table Join Index</w:t>
      </w:r>
    </w:p>
    <w:p w14:paraId="25D7EE62"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66444C5" wp14:editId="3FAF0FE2">
            <wp:extent cx="4762500" cy="2768600"/>
            <wp:effectExtent l="0" t="0" r="12700" b="0"/>
            <wp:docPr id="12" name="圖片 12" descr="https://www.safaribooksonline.com/library/view/v14-certification-teradata/9781940540245/img/252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afaribooksonline.com/library/view/v14-certification-teradata/9781940540245/img/252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2768600"/>
                    </a:xfrm>
                    <a:prstGeom prst="rect">
                      <a:avLst/>
                    </a:prstGeom>
                    <a:noFill/>
                    <a:ln>
                      <a:noFill/>
                    </a:ln>
                  </pic:spPr>
                </pic:pic>
              </a:graphicData>
            </a:graphic>
          </wp:inline>
        </w:drawing>
      </w:r>
    </w:p>
    <w:p w14:paraId="67E0F626"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A Compressed Multi-Table Join Index won’t keep repeating the same </w:t>
      </w:r>
      <w:proofErr w:type="spellStart"/>
      <w:r>
        <w:rPr>
          <w:rFonts w:ascii="Georgia" w:hAnsi="Georgia"/>
          <w:color w:val="333333"/>
        </w:rPr>
        <w:t>Customer_Number</w:t>
      </w:r>
      <w:proofErr w:type="spellEnd"/>
      <w:r>
        <w:rPr>
          <w:rFonts w:ascii="Georgia" w:hAnsi="Georgia"/>
          <w:color w:val="333333"/>
        </w:rPr>
        <w:t xml:space="preserve"> and </w:t>
      </w:r>
      <w:proofErr w:type="spellStart"/>
      <w:r>
        <w:rPr>
          <w:rFonts w:ascii="Georgia" w:hAnsi="Georgia"/>
          <w:color w:val="333333"/>
        </w:rPr>
        <w:t>Customer_Name</w:t>
      </w:r>
      <w:proofErr w:type="spellEnd"/>
      <w:r>
        <w:rPr>
          <w:rFonts w:ascii="Georgia" w:hAnsi="Georgia"/>
          <w:color w:val="333333"/>
        </w:rPr>
        <w:t>, but only list it once. A visual example follows on the next page. Remember, a</w:t>
      </w:r>
      <w:r>
        <w:rPr>
          <w:rStyle w:val="apple-converted-space"/>
          <w:rFonts w:ascii="Georgia" w:hAnsi="Georgia"/>
          <w:color w:val="333333"/>
        </w:rPr>
        <w:t> </w:t>
      </w:r>
      <w:r>
        <w:rPr>
          <w:rStyle w:val="a4"/>
          <w:rFonts w:ascii="Georgia" w:hAnsi="Georgia"/>
          <w:color w:val="333333"/>
        </w:rPr>
        <w:t>compressed Join Index</w:t>
      </w:r>
      <w:r>
        <w:rPr>
          <w:rStyle w:val="apple-converted-space"/>
          <w:rFonts w:ascii="Georgia" w:hAnsi="Georgia"/>
          <w:color w:val="333333"/>
        </w:rPr>
        <w:t> </w:t>
      </w:r>
      <w:r>
        <w:rPr>
          <w:rFonts w:ascii="Georgia" w:hAnsi="Georgia"/>
          <w:color w:val="333333"/>
        </w:rPr>
        <w:t>(such as the example above) is an example of</w:t>
      </w:r>
      <w:r>
        <w:rPr>
          <w:rStyle w:val="apple-converted-space"/>
          <w:rFonts w:ascii="Georgia" w:hAnsi="Georgia"/>
          <w:color w:val="333333"/>
        </w:rPr>
        <w:t> </w:t>
      </w:r>
      <w:r>
        <w:rPr>
          <w:rStyle w:val="a4"/>
          <w:rFonts w:ascii="Georgia" w:hAnsi="Georgia"/>
          <w:color w:val="0000FF"/>
        </w:rPr>
        <w:t>Row compression</w:t>
      </w:r>
      <w:r>
        <w:rPr>
          <w:rStyle w:val="apple-converted-space"/>
          <w:rFonts w:ascii="Georgia" w:hAnsi="Georgia"/>
          <w:color w:val="333333"/>
        </w:rPr>
        <w:t> </w:t>
      </w:r>
      <w:proofErr w:type="spellStart"/>
      <w:r>
        <w:rPr>
          <w:rFonts w:ascii="Georgia" w:hAnsi="Georgia"/>
          <w:color w:val="333333"/>
        </w:rPr>
        <w:t>becuase</w:t>
      </w:r>
      <w:proofErr w:type="spellEnd"/>
      <w:r>
        <w:rPr>
          <w:rFonts w:ascii="Georgia" w:hAnsi="Georgia"/>
          <w:color w:val="333333"/>
        </w:rPr>
        <w:t xml:space="preserve"> it eliminates space by</w:t>
      </w:r>
      <w:r>
        <w:rPr>
          <w:rStyle w:val="apple-converted-space"/>
          <w:rFonts w:ascii="Georgia" w:hAnsi="Georgia"/>
          <w:color w:val="333333"/>
        </w:rPr>
        <w:t> </w:t>
      </w:r>
      <w:r>
        <w:rPr>
          <w:rStyle w:val="a4"/>
          <w:rFonts w:ascii="Georgia" w:hAnsi="Georgia"/>
          <w:color w:val="0000FF"/>
        </w:rPr>
        <w:t>not duplicating</w:t>
      </w:r>
      <w:r>
        <w:rPr>
          <w:rStyle w:val="apple-converted-space"/>
          <w:rFonts w:ascii="Georgia" w:hAnsi="Georgia"/>
          <w:color w:val="333333"/>
        </w:rPr>
        <w:t> </w:t>
      </w:r>
      <w:r>
        <w:rPr>
          <w:rFonts w:ascii="Georgia" w:hAnsi="Georgia"/>
          <w:color w:val="333333"/>
        </w:rPr>
        <w:t xml:space="preserve">the </w:t>
      </w:r>
      <w:proofErr w:type="spellStart"/>
      <w:r>
        <w:rPr>
          <w:rFonts w:ascii="Georgia" w:hAnsi="Georgia"/>
          <w:color w:val="333333"/>
        </w:rPr>
        <w:t>Customer_Number</w:t>
      </w:r>
      <w:proofErr w:type="spellEnd"/>
      <w:r>
        <w:rPr>
          <w:rFonts w:ascii="Georgia" w:hAnsi="Georgia"/>
          <w:color w:val="333333"/>
        </w:rPr>
        <w:t xml:space="preserve"> or </w:t>
      </w:r>
      <w:proofErr w:type="spellStart"/>
      <w:r>
        <w:rPr>
          <w:rFonts w:ascii="Georgia" w:hAnsi="Georgia"/>
          <w:color w:val="333333"/>
        </w:rPr>
        <w:t>Customer_Name</w:t>
      </w:r>
      <w:proofErr w:type="spellEnd"/>
      <w:r>
        <w:rPr>
          <w:rFonts w:ascii="Georgia" w:hAnsi="Georgia"/>
          <w:color w:val="333333"/>
        </w:rPr>
        <w:t>. Some rows are essentially smaller and this is a form of</w:t>
      </w:r>
      <w:r>
        <w:rPr>
          <w:rStyle w:val="apple-converted-space"/>
          <w:rFonts w:ascii="Georgia" w:hAnsi="Georgia"/>
          <w:color w:val="333333"/>
        </w:rPr>
        <w:t> </w:t>
      </w:r>
      <w:r>
        <w:rPr>
          <w:rStyle w:val="a4"/>
          <w:rFonts w:ascii="Georgia" w:hAnsi="Georgia"/>
          <w:color w:val="333333"/>
        </w:rPr>
        <w:t>compression</w:t>
      </w:r>
      <w:r>
        <w:rPr>
          <w:rFonts w:ascii="Georgia" w:hAnsi="Georgia"/>
          <w:color w:val="333333"/>
        </w:rPr>
        <w:t>!</w:t>
      </w:r>
    </w:p>
    <w:p w14:paraId="3C4FF3C2"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w:t>
      </w:r>
      <w:r>
        <w:rPr>
          <w:rStyle w:val="apple-converted-space"/>
          <w:rFonts w:ascii="Georgia" w:hAnsi="Georgia"/>
          <w:i/>
          <w:iCs/>
          <w:color w:val="333333"/>
        </w:rPr>
        <w:t> </w:t>
      </w:r>
      <w:r>
        <w:rPr>
          <w:rStyle w:val="a3"/>
          <w:rFonts w:ascii="Georgia" w:hAnsi="Georgia"/>
          <w:color w:val="333333"/>
        </w:rPr>
        <w:t>Visual of a Compressed Multi-Table Join Index</w:t>
      </w:r>
    </w:p>
    <w:p w14:paraId="62473F27"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A013488" wp14:editId="5B4920AB">
            <wp:extent cx="4762500" cy="2501900"/>
            <wp:effectExtent l="0" t="0" r="12700" b="12700"/>
            <wp:docPr id="11" name="圖片 11" descr="https://www.safaribooksonline.com/library/view/v14-certification-teradata/9781940540245/img/25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afaribooksonline.com/library/view/v14-certification-teradata/9781940540245/img/253_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2501900"/>
                    </a:xfrm>
                    <a:prstGeom prst="rect">
                      <a:avLst/>
                    </a:prstGeom>
                    <a:noFill/>
                    <a:ln>
                      <a:noFill/>
                    </a:ln>
                  </pic:spPr>
                </pic:pic>
              </a:graphicData>
            </a:graphic>
          </wp:inline>
        </w:drawing>
      </w:r>
    </w:p>
    <w:p w14:paraId="624EA7AA"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Billy’s Best Choice is </w:t>
      </w:r>
      <w:proofErr w:type="spellStart"/>
      <w:r>
        <w:rPr>
          <w:rFonts w:ascii="Georgia" w:hAnsi="Georgia"/>
          <w:color w:val="333333"/>
        </w:rPr>
        <w:t>Customer_Number</w:t>
      </w:r>
      <w:proofErr w:type="spellEnd"/>
      <w:r>
        <w:rPr>
          <w:rFonts w:ascii="Georgia" w:hAnsi="Georgia"/>
          <w:color w:val="333333"/>
        </w:rPr>
        <w:t xml:space="preserve"> 11111111 and they have placed two orders, but the </w:t>
      </w:r>
      <w:proofErr w:type="spellStart"/>
      <w:r>
        <w:rPr>
          <w:rFonts w:ascii="Georgia" w:hAnsi="Georgia"/>
          <w:color w:val="333333"/>
        </w:rPr>
        <w:t>Customer_Number</w:t>
      </w:r>
      <w:proofErr w:type="spellEnd"/>
      <w:r>
        <w:rPr>
          <w:rFonts w:ascii="Georgia" w:hAnsi="Georgia"/>
          <w:color w:val="333333"/>
        </w:rPr>
        <w:t xml:space="preserve"> and </w:t>
      </w:r>
      <w:proofErr w:type="spellStart"/>
      <w:r>
        <w:rPr>
          <w:rFonts w:ascii="Georgia" w:hAnsi="Georgia"/>
          <w:color w:val="333333"/>
        </w:rPr>
        <w:t>Customer_Name</w:t>
      </w:r>
      <w:proofErr w:type="spellEnd"/>
      <w:r>
        <w:rPr>
          <w:rFonts w:ascii="Georgia" w:hAnsi="Georgia"/>
          <w:color w:val="333333"/>
        </w:rPr>
        <w:t xml:space="preserve"> don’t repeat unnecessarily.</w:t>
      </w:r>
    </w:p>
    <w:p w14:paraId="7E82FF31"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Creating</w:t>
      </w:r>
      <w:r>
        <w:rPr>
          <w:rStyle w:val="apple-converted-space"/>
          <w:rFonts w:ascii="Georgia" w:hAnsi="Georgia"/>
          <w:i/>
          <w:iCs/>
          <w:color w:val="333333"/>
        </w:rPr>
        <w:t> </w:t>
      </w:r>
      <w:r>
        <w:rPr>
          <w:rStyle w:val="a3"/>
          <w:rFonts w:ascii="Georgia" w:hAnsi="Georgia"/>
          <w:color w:val="333333"/>
        </w:rPr>
        <w:t>a Single-Table Join Index</w:t>
      </w:r>
    </w:p>
    <w:p w14:paraId="02850439"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1F77231B" wp14:editId="388A7443">
            <wp:extent cx="4762500" cy="2603500"/>
            <wp:effectExtent l="0" t="0" r="12700" b="12700"/>
            <wp:docPr id="10" name="圖片 10" descr="https://www.safaribooksonline.com/library/view/v14-certification-teradata/9781940540245/img/25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afaribooksonline.com/library/view/v14-certification-teradata/9781940540245/img/254_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2603500"/>
                    </a:xfrm>
                    <a:prstGeom prst="rect">
                      <a:avLst/>
                    </a:prstGeom>
                    <a:noFill/>
                    <a:ln>
                      <a:noFill/>
                    </a:ln>
                  </pic:spPr>
                </pic:pic>
              </a:graphicData>
            </a:graphic>
          </wp:inline>
        </w:drawing>
      </w:r>
    </w:p>
    <w:p w14:paraId="43FFB747"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If a USER queries with the </w:t>
      </w:r>
      <w:proofErr w:type="spellStart"/>
      <w:r>
        <w:rPr>
          <w:rFonts w:ascii="Georgia" w:hAnsi="Georgia"/>
          <w:color w:val="333333"/>
        </w:rPr>
        <w:t>Dept_No</w:t>
      </w:r>
      <w:proofErr w:type="spellEnd"/>
      <w:r>
        <w:rPr>
          <w:rFonts w:ascii="Georgia" w:hAnsi="Georgia"/>
          <w:color w:val="333333"/>
        </w:rPr>
        <w:t xml:space="preserve"> in the WHERE clause this will be a Single-AMP retrieve. If the USER joins the Employee and Department Tables together then Teradata won’t need to Redistribute or Duplicate to get the data AMP local. The next page will give you a visual of how that looks on a particular AMP.</w:t>
      </w:r>
    </w:p>
    <w:p w14:paraId="4426FDF4"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Conceptual</w:t>
      </w:r>
      <w:r>
        <w:rPr>
          <w:rStyle w:val="apple-converted-space"/>
          <w:rFonts w:ascii="Georgia" w:hAnsi="Georgia"/>
          <w:i/>
          <w:iCs/>
          <w:color w:val="333333"/>
        </w:rPr>
        <w:t> </w:t>
      </w:r>
      <w:r>
        <w:rPr>
          <w:rStyle w:val="a3"/>
          <w:rFonts w:ascii="Georgia" w:hAnsi="Georgia"/>
          <w:color w:val="333333"/>
        </w:rPr>
        <w:t>of a Single Table Join Index on an AMP</w:t>
      </w:r>
    </w:p>
    <w:p w14:paraId="26E95E59"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29B03AF" wp14:editId="7FE92624">
            <wp:extent cx="4762500" cy="2578100"/>
            <wp:effectExtent l="0" t="0" r="12700" b="12700"/>
            <wp:docPr id="9" name="圖片 9" descr="https://www.safaribooksonline.com/library/view/v14-certification-teradata/9781940540245/img/255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afaribooksonline.com/library/view/v14-certification-teradata/9781940540245/img/255_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2500" cy="2578100"/>
                    </a:xfrm>
                    <a:prstGeom prst="rect">
                      <a:avLst/>
                    </a:prstGeom>
                    <a:noFill/>
                    <a:ln>
                      <a:noFill/>
                    </a:ln>
                  </pic:spPr>
                </pic:pic>
              </a:graphicData>
            </a:graphic>
          </wp:inline>
        </w:drawing>
      </w:r>
    </w:p>
    <w:p w14:paraId="61D5349A"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Notice the Primary Indexes on both tables and the Single Table Join Index. The Join Index gives the Parsing Engine options. If a query is run against the </w:t>
      </w:r>
      <w:proofErr w:type="spellStart"/>
      <w:r>
        <w:rPr>
          <w:rFonts w:ascii="Georgia" w:hAnsi="Georgia"/>
          <w:color w:val="333333"/>
        </w:rPr>
        <w:t>Employee_Table</w:t>
      </w:r>
      <w:proofErr w:type="spellEnd"/>
      <w:r>
        <w:rPr>
          <w:rFonts w:ascii="Georgia" w:hAnsi="Georgia"/>
          <w:color w:val="333333"/>
        </w:rPr>
        <w:t xml:space="preserve"> with </w:t>
      </w:r>
      <w:proofErr w:type="spellStart"/>
      <w:r>
        <w:rPr>
          <w:rFonts w:ascii="Georgia" w:hAnsi="Georgia"/>
          <w:color w:val="333333"/>
        </w:rPr>
        <w:t>Employee_No</w:t>
      </w:r>
      <w:proofErr w:type="spellEnd"/>
      <w:r>
        <w:rPr>
          <w:rFonts w:ascii="Georgia" w:hAnsi="Georgia"/>
          <w:color w:val="333333"/>
        </w:rPr>
        <w:t xml:space="preserve"> in the WHERE clause, it will use the normal table, but if a user Uses </w:t>
      </w:r>
      <w:proofErr w:type="spellStart"/>
      <w:r>
        <w:rPr>
          <w:rFonts w:ascii="Georgia" w:hAnsi="Georgia"/>
          <w:color w:val="333333"/>
        </w:rPr>
        <w:t>Dept_No</w:t>
      </w:r>
      <w:proofErr w:type="spellEnd"/>
      <w:r>
        <w:rPr>
          <w:rFonts w:ascii="Georgia" w:hAnsi="Georgia"/>
          <w:color w:val="333333"/>
        </w:rPr>
        <w:t xml:space="preserve"> in the WHERE clause, it will use the Join Index. If a user needs to join the </w:t>
      </w:r>
      <w:proofErr w:type="spellStart"/>
      <w:r>
        <w:rPr>
          <w:rFonts w:ascii="Georgia" w:hAnsi="Georgia"/>
          <w:color w:val="333333"/>
        </w:rPr>
        <w:t>Department_Table</w:t>
      </w:r>
      <w:proofErr w:type="spellEnd"/>
      <w:r>
        <w:rPr>
          <w:rFonts w:ascii="Georgia" w:hAnsi="Georgia"/>
          <w:color w:val="333333"/>
        </w:rPr>
        <w:t xml:space="preserve"> to the </w:t>
      </w:r>
      <w:proofErr w:type="spellStart"/>
      <w:r>
        <w:rPr>
          <w:rFonts w:ascii="Georgia" w:hAnsi="Georgia"/>
          <w:color w:val="333333"/>
        </w:rPr>
        <w:t>Employee_Table</w:t>
      </w:r>
      <w:proofErr w:type="spellEnd"/>
      <w:r>
        <w:rPr>
          <w:rFonts w:ascii="Georgia" w:hAnsi="Georgia"/>
          <w:color w:val="333333"/>
        </w:rPr>
        <w:t>, the Join Index is used so no data moves.</w:t>
      </w:r>
    </w:p>
    <w:p w14:paraId="4B4FE198"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Single</w:t>
      </w:r>
      <w:r>
        <w:rPr>
          <w:rStyle w:val="apple-converted-space"/>
          <w:rFonts w:ascii="Georgia" w:hAnsi="Georgia"/>
          <w:i/>
          <w:iCs/>
          <w:color w:val="333333"/>
        </w:rPr>
        <w:t> </w:t>
      </w:r>
      <w:r>
        <w:rPr>
          <w:rStyle w:val="a3"/>
          <w:rFonts w:ascii="Georgia" w:hAnsi="Georgia"/>
          <w:color w:val="333333"/>
        </w:rPr>
        <w:t xml:space="preserve">Table Join Index Great </w:t>
      </w:r>
      <w:proofErr w:type="gramStart"/>
      <w:r>
        <w:rPr>
          <w:rStyle w:val="a3"/>
          <w:rFonts w:ascii="Georgia" w:hAnsi="Georgia"/>
          <w:color w:val="333333"/>
        </w:rPr>
        <w:t>For</w:t>
      </w:r>
      <w:proofErr w:type="gramEnd"/>
      <w:r>
        <w:rPr>
          <w:rStyle w:val="a3"/>
          <w:rFonts w:ascii="Georgia" w:hAnsi="Georgia"/>
          <w:color w:val="333333"/>
        </w:rPr>
        <w:t xml:space="preserve"> LIKE Clause</w:t>
      </w:r>
    </w:p>
    <w:p w14:paraId="528E6267" w14:textId="77777777" w:rsidR="00D8711E" w:rsidRDefault="00D8711E" w:rsidP="00D8711E">
      <w:pPr>
        <w:pStyle w:val="c1163"/>
        <w:shd w:val="clear" w:color="auto" w:fill="FFFFFF"/>
        <w:spacing w:before="0" w:beforeAutospacing="0" w:after="0" w:afterAutospacing="0"/>
        <w:ind w:left="480"/>
        <w:rPr>
          <w:rFonts w:ascii="Georgia" w:hAnsi="Georgia"/>
          <w:color w:val="333333"/>
        </w:rPr>
      </w:pPr>
      <w:r>
        <w:rPr>
          <w:rFonts w:ascii="Georgia" w:hAnsi="Georgia"/>
          <w:color w:val="333333"/>
        </w:rPr>
        <w:t>Build a STJI with column that contains three columns. They are the LIKE column being queried, the primary index column of the base table and the keyword ROWID!</w:t>
      </w:r>
    </w:p>
    <w:p w14:paraId="3B61EF9F"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E691D8D" wp14:editId="119F8869">
            <wp:extent cx="4762500" cy="1739900"/>
            <wp:effectExtent l="0" t="0" r="12700" b="12700"/>
            <wp:docPr id="8" name="圖片 8" descr="https://www.safaribooksonline.com/library/view/v14-certification-teradata/9781940540245/img/256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afaribooksonline.com/library/view/v14-certification-teradata/9781940540245/img/256_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2500" cy="1739900"/>
                    </a:xfrm>
                    <a:prstGeom prst="rect">
                      <a:avLst/>
                    </a:prstGeom>
                    <a:noFill/>
                    <a:ln>
                      <a:noFill/>
                    </a:ln>
                  </pic:spPr>
                </pic:pic>
              </a:graphicData>
            </a:graphic>
          </wp:inline>
        </w:drawing>
      </w:r>
    </w:p>
    <w:p w14:paraId="3732774F" w14:textId="77777777" w:rsidR="00D8711E" w:rsidRDefault="00D8711E" w:rsidP="00D8711E">
      <w:pPr>
        <w:pStyle w:val="c1139"/>
        <w:shd w:val="clear" w:color="auto" w:fill="FFFFFF"/>
        <w:spacing w:before="0" w:beforeAutospacing="0" w:after="240" w:afterAutospacing="0"/>
        <w:ind w:left="480"/>
        <w:rPr>
          <w:rFonts w:ascii="Georgia" w:hAnsi="Georgia"/>
          <w:color w:val="333333"/>
        </w:rPr>
      </w:pPr>
      <w:r>
        <w:rPr>
          <w:rFonts w:ascii="Georgia" w:hAnsi="Georgia"/>
          <w:color w:val="333333"/>
        </w:rPr>
        <w:t>The PE will choose to scan the narrow table (the Join Index) and qualify all rows that qualify with a car license LIKE '</w:t>
      </w:r>
      <w:proofErr w:type="spellStart"/>
      <w:r>
        <w:rPr>
          <w:rFonts w:ascii="Georgia" w:hAnsi="Georgia"/>
          <w:color w:val="333333"/>
        </w:rPr>
        <w:t>TeraT</w:t>
      </w:r>
      <w:proofErr w:type="spellEnd"/>
      <w:r>
        <w:rPr>
          <w:rFonts w:ascii="Georgia" w:hAnsi="Georgia"/>
          <w:color w:val="333333"/>
        </w:rPr>
        <w:t xml:space="preserve">%', then the PE uses the ROWID to get data from the </w:t>
      </w:r>
      <w:proofErr w:type="spellStart"/>
      <w:r>
        <w:rPr>
          <w:rFonts w:ascii="Georgia" w:hAnsi="Georgia"/>
          <w:color w:val="333333"/>
        </w:rPr>
        <w:t>BMV_Table</w:t>
      </w:r>
      <w:proofErr w:type="spellEnd"/>
      <w:r>
        <w:rPr>
          <w:rFonts w:ascii="Georgia" w:hAnsi="Georgia"/>
          <w:color w:val="333333"/>
        </w:rPr>
        <w:t xml:space="preserve"> where row is on the same AMP because both the base table and join index are on the same AMP because they both have the same Primary Index. This can save enormous time for queries using the LIKE command.</w:t>
      </w:r>
    </w:p>
    <w:p w14:paraId="2617F5A8"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A LIKE command on a base table will never use a Non-Unique Secondary Index (NUSI). The above technique should be tested and only used if a lot of users are utilizing the LIKE command on a large table. If that is the case a lot of time can be saved.</w:t>
      </w:r>
    </w:p>
    <w:p w14:paraId="0037ED5A"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Single</w:t>
      </w:r>
      <w:r>
        <w:rPr>
          <w:rStyle w:val="apple-converted-space"/>
          <w:rFonts w:ascii="Georgia" w:hAnsi="Georgia"/>
          <w:i/>
          <w:iCs/>
          <w:color w:val="333333"/>
        </w:rPr>
        <w:t> </w:t>
      </w:r>
      <w:r>
        <w:rPr>
          <w:rStyle w:val="a3"/>
          <w:rFonts w:ascii="Georgia" w:hAnsi="Georgia"/>
          <w:color w:val="333333"/>
        </w:rPr>
        <w:t>Table Join Index with Value Ordered NUSI</w:t>
      </w:r>
    </w:p>
    <w:p w14:paraId="7C993576" w14:textId="77777777" w:rsidR="00D8711E" w:rsidRDefault="00D8711E" w:rsidP="00D8711E">
      <w:pPr>
        <w:pStyle w:val="c1167"/>
        <w:shd w:val="clear" w:color="auto" w:fill="FFFFFF"/>
        <w:spacing w:before="0" w:beforeAutospacing="0" w:after="0" w:afterAutospacing="0"/>
        <w:ind w:left="480"/>
        <w:rPr>
          <w:rFonts w:ascii="Georgia" w:hAnsi="Georgia"/>
          <w:color w:val="333333"/>
        </w:rPr>
      </w:pPr>
      <w:r>
        <w:rPr>
          <w:rFonts w:ascii="Georgia" w:hAnsi="Georgia"/>
          <w:color w:val="333333"/>
        </w:rPr>
        <w:t>A Value Ordered NUSI can only be done on columns that are 4-byte integers. Dates qualify because they are stored internally in Teradata as 4-byte integers.</w:t>
      </w:r>
    </w:p>
    <w:p w14:paraId="1CA4F0AC"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3040E3FC" wp14:editId="44770B18">
            <wp:extent cx="4762500" cy="1993900"/>
            <wp:effectExtent l="0" t="0" r="12700" b="12700"/>
            <wp:docPr id="7" name="圖片 7" descr="https://www.safaribooksonline.com/library/view/v14-certification-teradata/9781940540245/img/257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afaribooksonline.com/library/view/v14-certification-teradata/9781940540245/img/257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1993900"/>
                    </a:xfrm>
                    <a:prstGeom prst="rect">
                      <a:avLst/>
                    </a:prstGeom>
                    <a:noFill/>
                    <a:ln>
                      <a:noFill/>
                    </a:ln>
                  </pic:spPr>
                </pic:pic>
              </a:graphicData>
            </a:graphic>
          </wp:inline>
        </w:drawing>
      </w:r>
    </w:p>
    <w:p w14:paraId="7EB1C1A2" w14:textId="77777777" w:rsidR="00D8711E" w:rsidRDefault="00D8711E" w:rsidP="00D8711E">
      <w:pPr>
        <w:pStyle w:val="c1020"/>
        <w:shd w:val="clear" w:color="auto" w:fill="FFFFFF"/>
        <w:spacing w:before="0" w:beforeAutospacing="0" w:after="240" w:afterAutospacing="0"/>
        <w:rPr>
          <w:rFonts w:ascii="Georgia" w:hAnsi="Georgia"/>
          <w:color w:val="333333"/>
        </w:rPr>
      </w:pPr>
      <w:r>
        <w:rPr>
          <w:rFonts w:ascii="Georgia" w:hAnsi="Georgia"/>
          <w:color w:val="333333"/>
        </w:rPr>
        <w:t>A value ordered index has been expanded from 16 to 64 columns.</w:t>
      </w:r>
    </w:p>
    <w:p w14:paraId="045E6B2D"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Indexes are always sorted by their hash, but a Value Ordered index is sorted on each AMP by values and not hash. This is a great technique for you to run trials on.</w:t>
      </w:r>
    </w:p>
    <w:p w14:paraId="3542529F"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Aggregate</w:t>
      </w:r>
      <w:r>
        <w:rPr>
          <w:rStyle w:val="apple-converted-space"/>
          <w:rFonts w:ascii="Georgia" w:hAnsi="Georgia"/>
          <w:i/>
          <w:iCs/>
          <w:color w:val="333333"/>
        </w:rPr>
        <w:t> </w:t>
      </w:r>
      <w:r>
        <w:rPr>
          <w:rStyle w:val="a3"/>
          <w:rFonts w:ascii="Georgia" w:hAnsi="Georgia"/>
          <w:color w:val="333333"/>
        </w:rPr>
        <w:t>Join Indexes</w:t>
      </w:r>
    </w:p>
    <w:p w14:paraId="4C687D38" w14:textId="77777777" w:rsidR="00D8711E" w:rsidRDefault="00D8711E" w:rsidP="00D8711E">
      <w:pPr>
        <w:pStyle w:val="c1168"/>
        <w:shd w:val="clear" w:color="auto" w:fill="FFFFFF"/>
        <w:spacing w:before="0" w:beforeAutospacing="0" w:after="240" w:afterAutospacing="0"/>
        <w:ind w:left="480"/>
        <w:rPr>
          <w:rFonts w:ascii="Georgia" w:hAnsi="Georgia"/>
          <w:color w:val="333333"/>
        </w:rPr>
      </w:pPr>
      <w:r>
        <w:rPr>
          <w:rFonts w:ascii="Georgia" w:hAnsi="Georgia"/>
          <w:color w:val="333333"/>
        </w:rPr>
        <w:t>Aggregate Join Indexes may be defined on:</w:t>
      </w:r>
    </w:p>
    <w:p w14:paraId="5F98B6EB" w14:textId="77777777" w:rsidR="00D8711E" w:rsidRDefault="00D8711E" w:rsidP="00D8711E">
      <w:pPr>
        <w:pStyle w:val="c1168"/>
        <w:shd w:val="clear" w:color="auto" w:fill="FFFFFF"/>
        <w:spacing w:before="0" w:beforeAutospacing="0" w:after="240" w:afterAutospacing="0"/>
        <w:ind w:left="480"/>
        <w:rPr>
          <w:rFonts w:ascii="Georgia" w:hAnsi="Georgia"/>
          <w:color w:val="333333"/>
        </w:rPr>
      </w:pPr>
      <w:r>
        <w:rPr>
          <w:rFonts w:ascii="Georgia" w:hAnsi="Georgia"/>
          <w:color w:val="333333"/>
        </w:rPr>
        <w:t>Single Tables - A columnar subset of a base table with aggregates automatically maintained by Teradata.</w:t>
      </w:r>
    </w:p>
    <w:p w14:paraId="00AE2C98" w14:textId="77777777" w:rsidR="00D8711E" w:rsidRDefault="00D8711E" w:rsidP="00D8711E">
      <w:pPr>
        <w:pStyle w:val="c1168"/>
        <w:shd w:val="clear" w:color="auto" w:fill="FFFFFF"/>
        <w:spacing w:before="0" w:beforeAutospacing="0" w:after="240" w:afterAutospacing="0"/>
        <w:ind w:left="480"/>
        <w:rPr>
          <w:rFonts w:ascii="Georgia" w:hAnsi="Georgia"/>
          <w:color w:val="333333"/>
        </w:rPr>
      </w:pPr>
      <w:r>
        <w:rPr>
          <w:rFonts w:ascii="Georgia" w:hAnsi="Georgia"/>
          <w:color w:val="333333"/>
        </w:rPr>
        <w:t>Multiple Tables -A columnar subset of as many as 64 base tables with aggregate columns automatically maintained by Teradata.</w:t>
      </w:r>
    </w:p>
    <w:p w14:paraId="34F160D1" w14:textId="77777777" w:rsidR="00D8711E" w:rsidRDefault="00D8711E" w:rsidP="00D8711E">
      <w:pPr>
        <w:pStyle w:val="c1168"/>
        <w:shd w:val="clear" w:color="auto" w:fill="FFFFFF"/>
        <w:spacing w:before="0" w:beforeAutospacing="0" w:after="240" w:afterAutospacing="0"/>
        <w:ind w:left="480"/>
        <w:rPr>
          <w:rFonts w:ascii="Georgia" w:hAnsi="Georgia"/>
          <w:color w:val="333333"/>
        </w:rPr>
      </w:pPr>
      <w:r>
        <w:rPr>
          <w:rFonts w:ascii="Georgia" w:hAnsi="Georgia"/>
          <w:color w:val="333333"/>
        </w:rPr>
        <w:t>Sparse Join Indexes are defined with a WHERE clause that limits the number of base table rows included and the space required to store them.</w:t>
      </w:r>
    </w:p>
    <w:p w14:paraId="2B1C021A" w14:textId="77777777" w:rsidR="00D8711E" w:rsidRDefault="00D8711E" w:rsidP="00D8711E">
      <w:pPr>
        <w:pStyle w:val="c1072"/>
        <w:shd w:val="clear" w:color="auto" w:fill="FFFFFF"/>
        <w:spacing w:before="240" w:beforeAutospacing="0" w:after="0" w:afterAutospacing="0"/>
        <w:rPr>
          <w:rFonts w:ascii="Georgia" w:hAnsi="Georgia"/>
          <w:color w:val="333333"/>
        </w:rPr>
      </w:pPr>
      <w:r>
        <w:rPr>
          <w:rFonts w:ascii="Georgia" w:hAnsi="Georgia"/>
          <w:color w:val="333333"/>
        </w:rPr>
        <w:t>Aggregate Join Indexes can only include SUM and COUNT values. You can calculate Averages from these two columns though.</w:t>
      </w:r>
    </w:p>
    <w:p w14:paraId="6C896C0F"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Compressed</w:t>
      </w:r>
      <w:r>
        <w:rPr>
          <w:rStyle w:val="apple-converted-space"/>
          <w:rFonts w:ascii="Georgia" w:hAnsi="Georgia"/>
          <w:i/>
          <w:iCs/>
          <w:color w:val="333333"/>
        </w:rPr>
        <w:t> </w:t>
      </w:r>
      <w:r>
        <w:rPr>
          <w:rStyle w:val="a3"/>
          <w:rFonts w:ascii="Georgia" w:hAnsi="Georgia"/>
          <w:color w:val="333333"/>
        </w:rPr>
        <w:t>Single-Table Join Index</w:t>
      </w:r>
    </w:p>
    <w:p w14:paraId="6F035E04"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5F17BAD" wp14:editId="3C225B2A">
            <wp:extent cx="4762500" cy="1866900"/>
            <wp:effectExtent l="0" t="0" r="12700" b="12700"/>
            <wp:docPr id="6" name="圖片 6" descr="https://www.safaribooksonline.com/library/view/v14-certification-teradata/9781940540245/img/259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safaribooksonline.com/library/view/v14-certification-teradata/9781940540245/img/259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2500" cy="1866900"/>
                    </a:xfrm>
                    <a:prstGeom prst="rect">
                      <a:avLst/>
                    </a:prstGeom>
                    <a:noFill/>
                    <a:ln>
                      <a:noFill/>
                    </a:ln>
                  </pic:spPr>
                </pic:pic>
              </a:graphicData>
            </a:graphic>
          </wp:inline>
        </w:drawing>
      </w:r>
    </w:p>
    <w:p w14:paraId="6F3AAA86"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 xml:space="preserve">This is the compressed version of a Single-Table Join Index. Notice the parentheses around </w:t>
      </w:r>
      <w:proofErr w:type="spellStart"/>
      <w:r>
        <w:rPr>
          <w:rFonts w:ascii="Georgia" w:hAnsi="Georgia"/>
          <w:color w:val="333333"/>
        </w:rPr>
        <w:t>Customer_Number</w:t>
      </w:r>
      <w:proofErr w:type="spellEnd"/>
      <w:r>
        <w:rPr>
          <w:rFonts w:ascii="Georgia" w:hAnsi="Georgia"/>
          <w:color w:val="333333"/>
        </w:rPr>
        <w:t xml:space="preserve"> in the SELECT list. A single row is used for each customer, with repeating orders per customer inside the Join Index. Remember, a</w:t>
      </w:r>
      <w:r>
        <w:rPr>
          <w:rStyle w:val="apple-converted-space"/>
          <w:rFonts w:ascii="Georgia" w:hAnsi="Georgia"/>
          <w:color w:val="333333"/>
        </w:rPr>
        <w:t> </w:t>
      </w:r>
      <w:r>
        <w:rPr>
          <w:rStyle w:val="a4"/>
          <w:rFonts w:ascii="Georgia" w:hAnsi="Georgia"/>
          <w:color w:val="333333"/>
        </w:rPr>
        <w:t>compressed Join Index</w:t>
      </w:r>
      <w:r>
        <w:rPr>
          <w:rStyle w:val="apple-converted-space"/>
          <w:rFonts w:ascii="Georgia" w:hAnsi="Georgia"/>
          <w:color w:val="333333"/>
        </w:rPr>
        <w:t> </w:t>
      </w:r>
      <w:r>
        <w:rPr>
          <w:rFonts w:ascii="Georgia" w:hAnsi="Georgia"/>
          <w:color w:val="333333"/>
        </w:rPr>
        <w:t>(such as the example above) is an example of</w:t>
      </w:r>
      <w:r>
        <w:rPr>
          <w:rStyle w:val="apple-converted-space"/>
          <w:rFonts w:ascii="Georgia" w:hAnsi="Georgia"/>
          <w:color w:val="333333"/>
        </w:rPr>
        <w:t> </w:t>
      </w:r>
      <w:r>
        <w:rPr>
          <w:rStyle w:val="a4"/>
          <w:rFonts w:ascii="Georgia" w:hAnsi="Georgia"/>
          <w:color w:val="0000FF"/>
        </w:rPr>
        <w:t>Row compression</w:t>
      </w:r>
      <w:r>
        <w:rPr>
          <w:rStyle w:val="apple-converted-space"/>
          <w:rFonts w:ascii="Georgia" w:hAnsi="Georgia"/>
          <w:color w:val="333333"/>
        </w:rPr>
        <w:t> </w:t>
      </w:r>
      <w:proofErr w:type="spellStart"/>
      <w:r>
        <w:rPr>
          <w:rFonts w:ascii="Georgia" w:hAnsi="Georgia"/>
          <w:color w:val="333333"/>
        </w:rPr>
        <w:t>becuase</w:t>
      </w:r>
      <w:proofErr w:type="spellEnd"/>
      <w:r>
        <w:rPr>
          <w:rFonts w:ascii="Georgia" w:hAnsi="Georgia"/>
          <w:color w:val="333333"/>
        </w:rPr>
        <w:t xml:space="preserve"> it eliminates space by</w:t>
      </w:r>
      <w:r>
        <w:rPr>
          <w:rStyle w:val="apple-converted-space"/>
          <w:rFonts w:ascii="Georgia" w:hAnsi="Georgia"/>
          <w:color w:val="333333"/>
        </w:rPr>
        <w:t> </w:t>
      </w:r>
      <w:r>
        <w:rPr>
          <w:rStyle w:val="a4"/>
          <w:rFonts w:ascii="Georgia" w:hAnsi="Georgia"/>
          <w:color w:val="0000FF"/>
        </w:rPr>
        <w:t>not duplicating</w:t>
      </w:r>
      <w:r>
        <w:rPr>
          <w:rStyle w:val="apple-converted-space"/>
          <w:rFonts w:ascii="Georgia" w:hAnsi="Georgia"/>
          <w:color w:val="333333"/>
        </w:rPr>
        <w:t> </w:t>
      </w:r>
      <w:r>
        <w:rPr>
          <w:rFonts w:ascii="Georgia" w:hAnsi="Georgia"/>
          <w:color w:val="333333"/>
        </w:rPr>
        <w:t xml:space="preserve">the </w:t>
      </w:r>
      <w:proofErr w:type="spellStart"/>
      <w:r>
        <w:rPr>
          <w:rFonts w:ascii="Georgia" w:hAnsi="Georgia"/>
          <w:color w:val="333333"/>
        </w:rPr>
        <w:t>Customer_Number</w:t>
      </w:r>
      <w:proofErr w:type="spellEnd"/>
      <w:r>
        <w:rPr>
          <w:rFonts w:ascii="Georgia" w:hAnsi="Georgia"/>
          <w:color w:val="333333"/>
        </w:rPr>
        <w:t>. Some rows are essentially smaller and this is a form of</w:t>
      </w:r>
      <w:r>
        <w:rPr>
          <w:rStyle w:val="apple-converted-space"/>
          <w:rFonts w:ascii="Georgia" w:hAnsi="Georgia"/>
          <w:color w:val="333333"/>
        </w:rPr>
        <w:t> </w:t>
      </w:r>
      <w:r>
        <w:rPr>
          <w:rStyle w:val="a4"/>
          <w:rFonts w:ascii="Georgia" w:hAnsi="Georgia"/>
          <w:color w:val="333333"/>
        </w:rPr>
        <w:t>compression</w:t>
      </w:r>
      <w:r>
        <w:rPr>
          <w:rFonts w:ascii="Georgia" w:hAnsi="Georgia"/>
          <w:color w:val="333333"/>
        </w:rPr>
        <w:t>!</w:t>
      </w:r>
    </w:p>
    <w:p w14:paraId="38ACC640"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Aggregate</w:t>
      </w:r>
      <w:r>
        <w:rPr>
          <w:rStyle w:val="apple-converted-space"/>
          <w:rFonts w:ascii="Georgia" w:hAnsi="Georgia"/>
          <w:i/>
          <w:iCs/>
          <w:color w:val="333333"/>
        </w:rPr>
        <w:t> </w:t>
      </w:r>
      <w:r>
        <w:rPr>
          <w:rStyle w:val="a3"/>
          <w:rFonts w:ascii="Georgia" w:hAnsi="Georgia"/>
          <w:color w:val="333333"/>
        </w:rPr>
        <w:t>Join Index</w:t>
      </w:r>
    </w:p>
    <w:p w14:paraId="573E4A8F"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0D102065" wp14:editId="3EB776C4">
            <wp:extent cx="4762500" cy="2679700"/>
            <wp:effectExtent l="0" t="0" r="12700" b="12700"/>
            <wp:docPr id="5" name="圖片 5" descr="https://www.safaribooksonline.com/library/view/v14-certification-teradata/9781940540245/img/260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safaribooksonline.com/library/view/v14-certification-teradata/9781940540245/img/260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679700"/>
                    </a:xfrm>
                    <a:prstGeom prst="rect">
                      <a:avLst/>
                    </a:prstGeom>
                    <a:noFill/>
                    <a:ln>
                      <a:noFill/>
                    </a:ln>
                  </pic:spPr>
                </pic:pic>
              </a:graphicData>
            </a:graphic>
          </wp:inline>
        </w:drawing>
      </w:r>
    </w:p>
    <w:p w14:paraId="0BBF2A77"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Users never query the Join Index directly. It is the Parsing Engine that commands the AMPs to pull the data from the Join Index. You can extract the Month and Year and calculations are updated as the Base Table changes. Count and Sum are required to be a data type of FLOAT. Why can you only have Count and Sum? Max and Min aren’t that important to know and Average isn’t all that important either. Business users want to know how much and how many so AVERAGE, MIN, and MAX are excluded!</w:t>
      </w:r>
    </w:p>
    <w:p w14:paraId="3FCCDAE4"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New</w:t>
      </w:r>
      <w:r>
        <w:rPr>
          <w:rStyle w:val="apple-converted-space"/>
          <w:rFonts w:ascii="Georgia" w:hAnsi="Georgia"/>
          <w:i/>
          <w:iCs/>
          <w:color w:val="333333"/>
        </w:rPr>
        <w:t> </w:t>
      </w:r>
      <w:r>
        <w:rPr>
          <w:rStyle w:val="a3"/>
          <w:rFonts w:ascii="Georgia" w:hAnsi="Georgia"/>
          <w:color w:val="333333"/>
        </w:rPr>
        <w:t>Aggregate Join</w:t>
      </w:r>
      <w:r>
        <w:rPr>
          <w:rStyle w:val="apple-converted-space"/>
          <w:rFonts w:ascii="Georgia" w:hAnsi="Georgia"/>
          <w:color w:val="333333"/>
        </w:rPr>
        <w:t> </w:t>
      </w:r>
      <w:r>
        <w:rPr>
          <w:rFonts w:ascii="Georgia" w:hAnsi="Georgia"/>
          <w:color w:val="333333"/>
        </w:rPr>
        <w:t>New</w:t>
      </w:r>
      <w:r>
        <w:rPr>
          <w:rStyle w:val="apple-converted-space"/>
          <w:rFonts w:ascii="Georgia" w:hAnsi="Georgia"/>
          <w:color w:val="333333"/>
        </w:rPr>
        <w:t> </w:t>
      </w:r>
      <w:r>
        <w:rPr>
          <w:rStyle w:val="a3"/>
          <w:rFonts w:ascii="Georgia" w:hAnsi="Georgia"/>
          <w:color w:val="333333"/>
        </w:rPr>
        <w:t>Index</w:t>
      </w:r>
      <w:r>
        <w:rPr>
          <w:rStyle w:val="apple-converted-space"/>
          <w:rFonts w:ascii="Georgia" w:hAnsi="Georgia"/>
          <w:color w:val="333333"/>
        </w:rPr>
        <w:t> </w:t>
      </w:r>
      <w:r>
        <w:rPr>
          <w:rFonts w:ascii="Georgia" w:hAnsi="Georgia"/>
          <w:color w:val="333333"/>
        </w:rPr>
        <w:t>Aggregate</w:t>
      </w:r>
      <w:r>
        <w:rPr>
          <w:rStyle w:val="apple-converted-space"/>
          <w:rFonts w:ascii="Georgia" w:hAnsi="Georgia"/>
          <w:color w:val="333333"/>
        </w:rPr>
        <w:t> </w:t>
      </w:r>
      <w:proofErr w:type="gramStart"/>
      <w:r>
        <w:rPr>
          <w:rStyle w:val="a3"/>
          <w:rFonts w:ascii="Georgia" w:hAnsi="Georgia"/>
          <w:color w:val="333333"/>
        </w:rPr>
        <w:t>( Teradata</w:t>
      </w:r>
      <w:proofErr w:type="gramEnd"/>
      <w:r>
        <w:rPr>
          <w:rStyle w:val="apple-converted-space"/>
          <w:rFonts w:ascii="Georgia" w:hAnsi="Georgia"/>
          <w:color w:val="333333"/>
        </w:rPr>
        <w:t> </w:t>
      </w:r>
      <w:r>
        <w:rPr>
          <w:rFonts w:ascii="Georgia" w:hAnsi="Georgia"/>
          <w:color w:val="333333"/>
        </w:rPr>
        <w:t>Join</w:t>
      </w:r>
      <w:r>
        <w:rPr>
          <w:rStyle w:val="apple-converted-space"/>
          <w:rFonts w:ascii="Georgia" w:hAnsi="Georgia"/>
          <w:color w:val="333333"/>
        </w:rPr>
        <w:t> </w:t>
      </w:r>
      <w:r>
        <w:rPr>
          <w:rStyle w:val="a3"/>
          <w:rFonts w:ascii="Georgia" w:hAnsi="Georgia"/>
          <w:color w:val="333333"/>
        </w:rPr>
        <w:t>V14.10</w:t>
      </w:r>
      <w:r>
        <w:rPr>
          <w:rFonts w:ascii="Georgia" w:hAnsi="Georgia"/>
          <w:color w:val="333333"/>
        </w:rPr>
        <w:t>Index</w:t>
      </w:r>
      <w:r>
        <w:rPr>
          <w:rStyle w:val="a3"/>
          <w:rFonts w:ascii="Georgia" w:hAnsi="Georgia"/>
          <w:color w:val="333333"/>
        </w:rPr>
        <w:t>)</w:t>
      </w:r>
      <w:r>
        <w:rPr>
          <w:rStyle w:val="apple-converted-space"/>
          <w:rFonts w:ascii="Georgia" w:hAnsi="Georgia"/>
          <w:color w:val="333333"/>
        </w:rPr>
        <w:t> </w:t>
      </w:r>
      <w:r>
        <w:rPr>
          <w:rFonts w:ascii="Georgia" w:hAnsi="Georgia"/>
          <w:color w:val="333333"/>
        </w:rPr>
        <w:t>(Teradata V14.10)</w:t>
      </w:r>
    </w:p>
    <w:p w14:paraId="30F6377E"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1F542043" wp14:editId="796662C2">
            <wp:extent cx="4762500" cy="2857500"/>
            <wp:effectExtent l="0" t="0" r="12700" b="12700"/>
            <wp:docPr id="4" name="圖片 4" descr="https://www.safaribooksonline.com/library/view/v14-certification-teradata/9781940540245/img/261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afaribooksonline.com/library/view/v14-certification-teradata/9781940540245/img/261_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70BBAE5E"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Aggregate Join Index (AJI) has always supported (SUM and COUNT), but with Teradata V14.10, there is support for MIN/MAX aggregates also.</w:t>
      </w:r>
    </w:p>
    <w:p w14:paraId="6B1D44EE"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Sparse</w:t>
      </w:r>
      <w:r>
        <w:rPr>
          <w:rStyle w:val="apple-converted-space"/>
          <w:rFonts w:ascii="Georgia" w:hAnsi="Georgia"/>
          <w:i/>
          <w:iCs/>
          <w:color w:val="333333"/>
        </w:rPr>
        <w:t> </w:t>
      </w:r>
      <w:r>
        <w:rPr>
          <w:rStyle w:val="a3"/>
          <w:rFonts w:ascii="Georgia" w:hAnsi="Georgia"/>
          <w:color w:val="333333"/>
        </w:rPr>
        <w:t>Join Index</w:t>
      </w:r>
    </w:p>
    <w:p w14:paraId="5CEA572B"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67E7A40F" wp14:editId="3C8DCFC1">
            <wp:extent cx="4762500" cy="2679700"/>
            <wp:effectExtent l="0" t="0" r="12700" b="12700"/>
            <wp:docPr id="3" name="圖片 3" descr="https://www.safaribooksonline.com/library/view/v14-certification-teradata/9781940540245/img/262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safaribooksonline.com/library/view/v14-certification-teradata/9781940540245/img/262_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679700"/>
                    </a:xfrm>
                    <a:prstGeom prst="rect">
                      <a:avLst/>
                    </a:prstGeom>
                    <a:noFill/>
                    <a:ln>
                      <a:noFill/>
                    </a:ln>
                  </pic:spPr>
                </pic:pic>
              </a:graphicData>
            </a:graphic>
          </wp:inline>
        </w:drawing>
      </w:r>
    </w:p>
    <w:p w14:paraId="251EFE70"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A Sparse Join Index has a WHERE clause so it doesn’t take all the rows in the table, but only a portion. This is a very effective way to save space and focus on the latest data.</w:t>
      </w:r>
    </w:p>
    <w:p w14:paraId="3113E528"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A</w:t>
      </w:r>
      <w:r>
        <w:rPr>
          <w:rStyle w:val="apple-converted-space"/>
          <w:rFonts w:ascii="Georgia" w:hAnsi="Georgia"/>
          <w:i/>
          <w:iCs/>
          <w:color w:val="333333"/>
        </w:rPr>
        <w:t> </w:t>
      </w:r>
      <w:r>
        <w:rPr>
          <w:rStyle w:val="a3"/>
          <w:rFonts w:ascii="Georgia" w:hAnsi="Georgia"/>
          <w:color w:val="333333"/>
        </w:rPr>
        <w:t>Global Multi-Table Join Index</w:t>
      </w:r>
    </w:p>
    <w:p w14:paraId="634AFA88"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27680611" wp14:editId="5CBD83AE">
            <wp:extent cx="4762500" cy="4076700"/>
            <wp:effectExtent l="0" t="0" r="12700" b="12700"/>
            <wp:docPr id="2" name="圖片 2" descr="https://www.safaribooksonline.com/library/view/v14-certification-teradata/9781940540245/img/26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afaribooksonline.com/library/view/v14-certification-teradata/9781940540245/img/263_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4076700"/>
                    </a:xfrm>
                    <a:prstGeom prst="rect">
                      <a:avLst/>
                    </a:prstGeom>
                    <a:noFill/>
                    <a:ln>
                      <a:noFill/>
                    </a:ln>
                  </pic:spPr>
                </pic:pic>
              </a:graphicData>
            </a:graphic>
          </wp:inline>
        </w:drawing>
      </w:r>
    </w:p>
    <w:p w14:paraId="4E7A2CCA"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With the ROWID inside the Join Index, the PE can get columns in the User’s SQL NOT specified in the Join Index directly from the Base Table by using the Row-ID.</w:t>
      </w:r>
    </w:p>
    <w:p w14:paraId="4015251D"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Creating</w:t>
      </w:r>
      <w:r>
        <w:rPr>
          <w:rStyle w:val="apple-converted-space"/>
          <w:rFonts w:ascii="Georgia" w:hAnsi="Georgia"/>
          <w:i/>
          <w:iCs/>
          <w:color w:val="333333"/>
        </w:rPr>
        <w:t> </w:t>
      </w:r>
      <w:r>
        <w:rPr>
          <w:rStyle w:val="a3"/>
          <w:rFonts w:ascii="Georgia" w:hAnsi="Georgia"/>
          <w:color w:val="333333"/>
        </w:rPr>
        <w:t>a Hash Index</w:t>
      </w:r>
    </w:p>
    <w:p w14:paraId="063D9A50" w14:textId="77777777" w:rsidR="00D8711E" w:rsidRDefault="00D8711E" w:rsidP="00D8711E">
      <w:pPr>
        <w:pStyle w:val="c1016"/>
        <w:shd w:val="clear" w:color="auto" w:fill="FFFFFF"/>
        <w:spacing w:before="120" w:beforeAutospacing="0" w:after="120" w:afterAutospacing="0"/>
        <w:rPr>
          <w:rFonts w:ascii="Georgia" w:hAnsi="Georgia"/>
          <w:color w:val="333333"/>
        </w:rPr>
      </w:pPr>
      <w:r>
        <w:rPr>
          <w:rFonts w:ascii="Georgia" w:hAnsi="Georgia"/>
          <w:noProof/>
          <w:color w:val="333333"/>
        </w:rPr>
        <w:drawing>
          <wp:inline distT="0" distB="0" distL="0" distR="0" wp14:anchorId="6D718B51" wp14:editId="37FA8BDA">
            <wp:extent cx="4762500" cy="3289300"/>
            <wp:effectExtent l="0" t="0" r="12700" b="12700"/>
            <wp:docPr id="1" name="圖片 1" descr="https://www.safaribooksonline.com/library/view/v14-certification-teradata/9781940540245/img/264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safaribooksonline.com/library/view/v14-certification-teradata/9781940540245/img/264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3289300"/>
                    </a:xfrm>
                    <a:prstGeom prst="rect">
                      <a:avLst/>
                    </a:prstGeom>
                    <a:noFill/>
                    <a:ln>
                      <a:noFill/>
                    </a:ln>
                  </pic:spPr>
                </pic:pic>
              </a:graphicData>
            </a:graphic>
          </wp:inline>
        </w:drawing>
      </w:r>
    </w:p>
    <w:p w14:paraId="04559B33" w14:textId="77777777" w:rsidR="00D8711E" w:rsidRDefault="00D8711E" w:rsidP="00D8711E">
      <w:pPr>
        <w:pStyle w:val="c1032"/>
        <w:shd w:val="clear" w:color="auto" w:fill="FFFFFF"/>
        <w:spacing w:before="0" w:beforeAutospacing="0" w:after="0" w:afterAutospacing="0"/>
        <w:rPr>
          <w:rFonts w:ascii="Georgia" w:hAnsi="Georgia"/>
          <w:color w:val="333333"/>
        </w:rPr>
      </w:pPr>
      <w:r>
        <w:rPr>
          <w:rFonts w:ascii="Georgia" w:hAnsi="Georgia"/>
          <w:color w:val="333333"/>
        </w:rPr>
        <w:t>A Hash Index can be Ordered by Values or by Hash.</w:t>
      </w:r>
    </w:p>
    <w:p w14:paraId="632FA67A" w14:textId="77777777" w:rsidR="00D8711E" w:rsidRDefault="00D8711E" w:rsidP="00D8711E">
      <w:pPr>
        <w:pStyle w:val="c1058"/>
        <w:shd w:val="clear" w:color="auto" w:fill="FFFFFF"/>
        <w:spacing w:before="360" w:beforeAutospacing="0" w:after="240" w:afterAutospacing="0"/>
        <w:rPr>
          <w:rFonts w:ascii="Georgia" w:hAnsi="Georgia"/>
          <w:color w:val="333333"/>
        </w:rPr>
      </w:pPr>
      <w:r>
        <w:rPr>
          <w:rStyle w:val="a3"/>
          <w:rFonts w:ascii="Georgia" w:hAnsi="Georgia"/>
          <w:color w:val="333333"/>
        </w:rPr>
        <w:t>Join</w:t>
      </w:r>
      <w:r>
        <w:rPr>
          <w:rStyle w:val="apple-converted-space"/>
          <w:rFonts w:ascii="Georgia" w:hAnsi="Georgia"/>
          <w:i/>
          <w:iCs/>
          <w:color w:val="333333"/>
        </w:rPr>
        <w:t> </w:t>
      </w:r>
      <w:r>
        <w:rPr>
          <w:rStyle w:val="a3"/>
          <w:rFonts w:ascii="Georgia" w:hAnsi="Georgia"/>
          <w:color w:val="333333"/>
        </w:rPr>
        <w:t>Index Details</w:t>
      </w:r>
    </w:p>
    <w:p w14:paraId="361283F1"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•Join Indexes are</w:t>
      </w:r>
      <w:r>
        <w:rPr>
          <w:rStyle w:val="apple-converted-space"/>
          <w:rFonts w:ascii="Georgia" w:hAnsi="Georgia"/>
          <w:color w:val="333333"/>
        </w:rPr>
        <w:t> </w:t>
      </w:r>
      <w:r>
        <w:rPr>
          <w:rStyle w:val="c1018"/>
          <w:rFonts w:ascii="Georgia" w:hAnsi="Georgia"/>
          <w:color w:val="0000FF"/>
        </w:rPr>
        <w:t>physically</w:t>
      </w:r>
      <w:r>
        <w:rPr>
          <w:rStyle w:val="apple-converted-space"/>
          <w:rFonts w:ascii="Georgia" w:hAnsi="Georgia"/>
          <w:color w:val="333333"/>
        </w:rPr>
        <w:t> </w:t>
      </w:r>
      <w:r>
        <w:rPr>
          <w:rFonts w:ascii="Georgia" w:hAnsi="Georgia"/>
          <w:color w:val="333333"/>
        </w:rPr>
        <w:t>stored exactly like normal Teradata tables.</w:t>
      </w:r>
    </w:p>
    <w:p w14:paraId="7F5C846C"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•Users can’t query the Join Index directly, but</w:t>
      </w:r>
      <w:r>
        <w:rPr>
          <w:rStyle w:val="apple-converted-space"/>
          <w:rFonts w:ascii="Georgia" w:hAnsi="Georgia"/>
          <w:color w:val="333333"/>
        </w:rPr>
        <w:t> </w:t>
      </w:r>
      <w:r>
        <w:rPr>
          <w:rStyle w:val="c1017"/>
          <w:rFonts w:ascii="Georgia" w:hAnsi="Georgia"/>
          <w:color w:val="FF0000"/>
        </w:rPr>
        <w:t>PE</w:t>
      </w:r>
      <w:r>
        <w:rPr>
          <w:rStyle w:val="apple-converted-space"/>
          <w:rFonts w:ascii="Georgia" w:hAnsi="Georgia"/>
          <w:color w:val="333333"/>
        </w:rPr>
        <w:t> </w:t>
      </w:r>
      <w:r>
        <w:rPr>
          <w:rFonts w:ascii="Georgia" w:hAnsi="Georgia"/>
          <w:color w:val="333333"/>
        </w:rPr>
        <w:t>will decide when to use.</w:t>
      </w:r>
    </w:p>
    <w:p w14:paraId="1B511534"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•Join Indexes are</w:t>
      </w:r>
      <w:r>
        <w:rPr>
          <w:rStyle w:val="apple-converted-space"/>
          <w:rFonts w:ascii="Georgia" w:hAnsi="Georgia"/>
          <w:color w:val="333333"/>
        </w:rPr>
        <w:t> </w:t>
      </w:r>
      <w:r>
        <w:rPr>
          <w:rStyle w:val="c1018"/>
          <w:rFonts w:ascii="Georgia" w:hAnsi="Georgia"/>
          <w:color w:val="0000FF"/>
        </w:rPr>
        <w:t>automatically</w:t>
      </w:r>
      <w:r>
        <w:rPr>
          <w:rStyle w:val="apple-converted-space"/>
          <w:rFonts w:ascii="Georgia" w:hAnsi="Georgia"/>
          <w:color w:val="333333"/>
        </w:rPr>
        <w:t> </w:t>
      </w:r>
      <w:r>
        <w:rPr>
          <w:rFonts w:ascii="Georgia" w:hAnsi="Georgia"/>
          <w:color w:val="333333"/>
        </w:rPr>
        <w:t>updated as base tables change.</w:t>
      </w:r>
    </w:p>
    <w:p w14:paraId="10A72A02"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•Join Indexes can have Non-Unique Primary Indexes</w:t>
      </w:r>
      <w:r>
        <w:rPr>
          <w:rStyle w:val="apple-converted-space"/>
          <w:rFonts w:ascii="Georgia" w:hAnsi="Georgia"/>
          <w:color w:val="333333"/>
        </w:rPr>
        <w:t> </w:t>
      </w:r>
      <w:r>
        <w:rPr>
          <w:rStyle w:val="c1018"/>
          <w:rFonts w:ascii="Georgia" w:hAnsi="Georgia"/>
          <w:color w:val="0000FF"/>
        </w:rPr>
        <w:t>(NUPI)</w:t>
      </w:r>
      <w:r>
        <w:rPr>
          <w:rStyle w:val="apple-converted-space"/>
          <w:rFonts w:ascii="Georgia" w:hAnsi="Georgia"/>
          <w:color w:val="333333"/>
        </w:rPr>
        <w:t> </w:t>
      </w:r>
      <w:r>
        <w:rPr>
          <w:rFonts w:ascii="Georgia" w:hAnsi="Georgia"/>
          <w:color w:val="333333"/>
        </w:rPr>
        <w:t>only.</w:t>
      </w:r>
    </w:p>
    <w:p w14:paraId="78035874"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•Join Indexes can have Non-Unique Secondary</w:t>
      </w:r>
      <w:r>
        <w:rPr>
          <w:rStyle w:val="apple-converted-space"/>
          <w:rFonts w:ascii="Georgia" w:hAnsi="Georgia"/>
          <w:color w:val="333333"/>
        </w:rPr>
        <w:t> </w:t>
      </w:r>
      <w:r>
        <w:rPr>
          <w:rStyle w:val="c1017"/>
          <w:rFonts w:ascii="Georgia" w:hAnsi="Georgia"/>
          <w:color w:val="FF0000"/>
        </w:rPr>
        <w:t>(NUSI)</w:t>
      </w:r>
      <w:r>
        <w:rPr>
          <w:rStyle w:val="apple-converted-space"/>
          <w:rFonts w:ascii="Georgia" w:hAnsi="Georgia"/>
          <w:color w:val="333333"/>
        </w:rPr>
        <w:t> </w:t>
      </w:r>
      <w:r>
        <w:rPr>
          <w:rFonts w:ascii="Georgia" w:hAnsi="Georgia"/>
          <w:color w:val="333333"/>
        </w:rPr>
        <w:t>Indexes.</w:t>
      </w:r>
    </w:p>
    <w:p w14:paraId="33655027"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•Max</w:t>
      </w:r>
      <w:r>
        <w:rPr>
          <w:rStyle w:val="apple-converted-space"/>
          <w:rFonts w:ascii="Georgia" w:hAnsi="Georgia"/>
          <w:color w:val="333333"/>
        </w:rPr>
        <w:t> </w:t>
      </w:r>
      <w:r>
        <w:rPr>
          <w:rStyle w:val="c1017"/>
          <w:rFonts w:ascii="Georgia" w:hAnsi="Georgia"/>
          <w:color w:val="FF0000"/>
        </w:rPr>
        <w:t>64</w:t>
      </w:r>
      <w:r>
        <w:rPr>
          <w:rStyle w:val="apple-converted-space"/>
          <w:rFonts w:ascii="Georgia" w:hAnsi="Georgia"/>
          <w:color w:val="333333"/>
        </w:rPr>
        <w:t> </w:t>
      </w:r>
      <w:r>
        <w:rPr>
          <w:rFonts w:ascii="Georgia" w:hAnsi="Georgia"/>
          <w:color w:val="333333"/>
        </w:rPr>
        <w:t>Columns per Table per Join Index.</w:t>
      </w:r>
    </w:p>
    <w:p w14:paraId="50C0C54E"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•BLOB and CLOB types</w:t>
      </w:r>
      <w:r>
        <w:rPr>
          <w:rStyle w:val="apple-converted-space"/>
          <w:rFonts w:ascii="Georgia" w:hAnsi="Georgia"/>
          <w:color w:val="333333"/>
        </w:rPr>
        <w:t> </w:t>
      </w:r>
      <w:r>
        <w:rPr>
          <w:rStyle w:val="c1017"/>
          <w:rFonts w:ascii="Georgia" w:hAnsi="Georgia"/>
          <w:color w:val="FF0000"/>
        </w:rPr>
        <w:t>cannot</w:t>
      </w:r>
      <w:r>
        <w:rPr>
          <w:rStyle w:val="apple-converted-space"/>
          <w:rFonts w:ascii="Georgia" w:hAnsi="Georgia"/>
          <w:color w:val="333333"/>
        </w:rPr>
        <w:t> </w:t>
      </w:r>
      <w:r>
        <w:rPr>
          <w:rFonts w:ascii="Georgia" w:hAnsi="Georgia"/>
          <w:color w:val="333333"/>
        </w:rPr>
        <w:t>be defined.</w:t>
      </w:r>
    </w:p>
    <w:p w14:paraId="0E5E12B6"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•Triggers with Join Indexes allowed V2R6.2.</w:t>
      </w:r>
    </w:p>
    <w:p w14:paraId="4A008DA2"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•After Restoring a Table, Drop and Recreate the Join Index.</w:t>
      </w:r>
    </w:p>
    <w:p w14:paraId="12465E90" w14:textId="77777777" w:rsidR="00D8711E" w:rsidRDefault="00D8711E" w:rsidP="00D8711E">
      <w:pPr>
        <w:pStyle w:val="c1064"/>
        <w:shd w:val="clear" w:color="auto" w:fill="FFFFFF"/>
        <w:spacing w:before="0" w:beforeAutospacing="0" w:after="240" w:afterAutospacing="0"/>
        <w:ind w:left="480"/>
        <w:rPr>
          <w:rFonts w:ascii="Georgia" w:hAnsi="Georgia"/>
          <w:color w:val="333333"/>
        </w:rPr>
      </w:pPr>
      <w:r>
        <w:rPr>
          <w:rFonts w:ascii="Georgia" w:hAnsi="Georgia"/>
          <w:color w:val="333333"/>
        </w:rPr>
        <w:t>•</w:t>
      </w:r>
      <w:proofErr w:type="spellStart"/>
      <w:r>
        <w:rPr>
          <w:rStyle w:val="c1018"/>
          <w:rFonts w:ascii="Georgia" w:hAnsi="Georgia"/>
          <w:color w:val="0000FF"/>
        </w:rPr>
        <w:t>FastLoad</w:t>
      </w:r>
      <w:proofErr w:type="spellEnd"/>
      <w:r>
        <w:rPr>
          <w:rStyle w:val="c1018"/>
          <w:rFonts w:ascii="Georgia" w:hAnsi="Georgia"/>
          <w:color w:val="0000FF"/>
        </w:rPr>
        <w:t>/</w:t>
      </w:r>
      <w:r>
        <w:rPr>
          <w:rStyle w:val="apple-converted-space"/>
          <w:rFonts w:ascii="Georgia" w:hAnsi="Georgia"/>
          <w:color w:val="333333"/>
        </w:rPr>
        <w:t> </w:t>
      </w:r>
      <w:proofErr w:type="spellStart"/>
      <w:r>
        <w:rPr>
          <w:rStyle w:val="c1017"/>
          <w:rFonts w:ascii="Georgia" w:hAnsi="Georgia"/>
          <w:color w:val="FF0000"/>
        </w:rPr>
        <w:t>MultiLoad</w:t>
      </w:r>
      <w:proofErr w:type="spellEnd"/>
      <w:r>
        <w:rPr>
          <w:rStyle w:val="apple-converted-space"/>
          <w:rFonts w:ascii="Georgia" w:hAnsi="Georgia"/>
          <w:color w:val="333333"/>
        </w:rPr>
        <w:t> </w:t>
      </w:r>
      <w:r>
        <w:rPr>
          <w:rFonts w:ascii="Georgia" w:hAnsi="Georgia"/>
          <w:color w:val="333333"/>
        </w:rPr>
        <w:t>won’t load to tables with a Join Index defined.</w:t>
      </w:r>
    </w:p>
    <w:p w14:paraId="30A68491" w14:textId="77777777" w:rsidR="006164DB" w:rsidRDefault="006164DB">
      <w:bookmarkStart w:id="0" w:name="_GoBack"/>
      <w:bookmarkEnd w:id="0"/>
    </w:p>
    <w:sectPr w:rsidR="006164DB" w:rsidSect="005B6E99">
      <w:pgSz w:w="11900" w:h="16840"/>
      <w:pgMar w:top="1440" w:right="1800" w:bottom="1440" w:left="180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8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11E"/>
    <w:rsid w:val="005B6E99"/>
    <w:rsid w:val="006164DB"/>
    <w:rsid w:val="00D8711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4576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1011">
    <w:name w:val="c1011"/>
    <w:basedOn w:val="a"/>
    <w:rsid w:val="00D8711E"/>
    <w:pPr>
      <w:widowControl/>
      <w:spacing w:before="100" w:beforeAutospacing="1" w:after="100" w:afterAutospacing="1"/>
    </w:pPr>
    <w:rPr>
      <w:rFonts w:ascii="Times New Roman" w:hAnsi="Times New Roman" w:cs="Times New Roman"/>
      <w:kern w:val="0"/>
    </w:rPr>
  </w:style>
  <w:style w:type="character" w:customStyle="1" w:styleId="apple-converted-space">
    <w:name w:val="apple-converted-space"/>
    <w:basedOn w:val="a0"/>
    <w:rsid w:val="00D8711E"/>
  </w:style>
  <w:style w:type="paragraph" w:customStyle="1" w:styleId="c1040">
    <w:name w:val="c1040"/>
    <w:basedOn w:val="a"/>
    <w:rsid w:val="00D8711E"/>
    <w:pPr>
      <w:widowControl/>
      <w:spacing w:before="100" w:beforeAutospacing="1" w:after="100" w:afterAutospacing="1"/>
    </w:pPr>
    <w:rPr>
      <w:rFonts w:ascii="Times New Roman" w:hAnsi="Times New Roman" w:cs="Times New Roman"/>
      <w:kern w:val="0"/>
    </w:rPr>
  </w:style>
  <w:style w:type="paragraph" w:customStyle="1" w:styleId="c1041">
    <w:name w:val="c1041"/>
    <w:basedOn w:val="a"/>
    <w:rsid w:val="00D8711E"/>
    <w:pPr>
      <w:widowControl/>
      <w:spacing w:before="100" w:beforeAutospacing="1" w:after="100" w:afterAutospacing="1"/>
    </w:pPr>
    <w:rPr>
      <w:rFonts w:ascii="Times New Roman" w:hAnsi="Times New Roman" w:cs="Times New Roman"/>
      <w:kern w:val="0"/>
    </w:rPr>
  </w:style>
  <w:style w:type="paragraph" w:customStyle="1" w:styleId="c1058">
    <w:name w:val="c1058"/>
    <w:basedOn w:val="a"/>
    <w:rsid w:val="00D8711E"/>
    <w:pPr>
      <w:widowControl/>
      <w:spacing w:before="100" w:beforeAutospacing="1" w:after="100" w:afterAutospacing="1"/>
    </w:pPr>
    <w:rPr>
      <w:rFonts w:ascii="Times New Roman" w:hAnsi="Times New Roman" w:cs="Times New Roman"/>
      <w:kern w:val="0"/>
    </w:rPr>
  </w:style>
  <w:style w:type="character" w:styleId="a3">
    <w:name w:val="Emphasis"/>
    <w:basedOn w:val="a0"/>
    <w:uiPriority w:val="20"/>
    <w:qFormat/>
    <w:rsid w:val="00D8711E"/>
    <w:rPr>
      <w:i/>
      <w:iCs/>
    </w:rPr>
  </w:style>
  <w:style w:type="paragraph" w:customStyle="1" w:styleId="c1016">
    <w:name w:val="c1016"/>
    <w:basedOn w:val="a"/>
    <w:rsid w:val="00D8711E"/>
    <w:pPr>
      <w:widowControl/>
      <w:spacing w:before="100" w:beforeAutospacing="1" w:after="100" w:afterAutospacing="1"/>
    </w:pPr>
    <w:rPr>
      <w:rFonts w:ascii="Times New Roman" w:hAnsi="Times New Roman" w:cs="Times New Roman"/>
      <w:kern w:val="0"/>
    </w:rPr>
  </w:style>
  <w:style w:type="paragraph" w:customStyle="1" w:styleId="c1032">
    <w:name w:val="c1032"/>
    <w:basedOn w:val="a"/>
    <w:rsid w:val="00D8711E"/>
    <w:pPr>
      <w:widowControl/>
      <w:spacing w:before="100" w:beforeAutospacing="1" w:after="100" w:afterAutospacing="1"/>
    </w:pPr>
    <w:rPr>
      <w:rFonts w:ascii="Times New Roman" w:hAnsi="Times New Roman" w:cs="Times New Roman"/>
      <w:kern w:val="0"/>
    </w:rPr>
  </w:style>
  <w:style w:type="character" w:customStyle="1" w:styleId="c1017">
    <w:name w:val="c1017"/>
    <w:basedOn w:val="a0"/>
    <w:rsid w:val="00D8711E"/>
  </w:style>
  <w:style w:type="character" w:styleId="a4">
    <w:name w:val="Strong"/>
    <w:basedOn w:val="a0"/>
    <w:uiPriority w:val="22"/>
    <w:qFormat/>
    <w:rsid w:val="00D8711E"/>
    <w:rPr>
      <w:b/>
      <w:bCs/>
    </w:rPr>
  </w:style>
  <w:style w:type="paragraph" w:customStyle="1" w:styleId="c1064">
    <w:name w:val="c1064"/>
    <w:basedOn w:val="a"/>
    <w:rsid w:val="00D8711E"/>
    <w:pPr>
      <w:widowControl/>
      <w:spacing w:before="100" w:beforeAutospacing="1" w:after="100" w:afterAutospacing="1"/>
    </w:pPr>
    <w:rPr>
      <w:rFonts w:ascii="Times New Roman" w:hAnsi="Times New Roman" w:cs="Times New Roman"/>
      <w:kern w:val="0"/>
    </w:rPr>
  </w:style>
  <w:style w:type="character" w:customStyle="1" w:styleId="c1018">
    <w:name w:val="c1018"/>
    <w:basedOn w:val="a0"/>
    <w:rsid w:val="00D8711E"/>
  </w:style>
  <w:style w:type="paragraph" w:customStyle="1" w:styleId="c1072">
    <w:name w:val="c1072"/>
    <w:basedOn w:val="a"/>
    <w:rsid w:val="00D8711E"/>
    <w:pPr>
      <w:widowControl/>
      <w:spacing w:before="100" w:beforeAutospacing="1" w:after="100" w:afterAutospacing="1"/>
    </w:pPr>
    <w:rPr>
      <w:rFonts w:ascii="Times New Roman" w:hAnsi="Times New Roman" w:cs="Times New Roman"/>
      <w:kern w:val="0"/>
    </w:rPr>
  </w:style>
  <w:style w:type="paragraph" w:customStyle="1" w:styleId="c1139">
    <w:name w:val="c1139"/>
    <w:basedOn w:val="a"/>
    <w:rsid w:val="00D8711E"/>
    <w:pPr>
      <w:widowControl/>
      <w:spacing w:before="100" w:beforeAutospacing="1" w:after="100" w:afterAutospacing="1"/>
    </w:pPr>
    <w:rPr>
      <w:rFonts w:ascii="Times New Roman" w:hAnsi="Times New Roman" w:cs="Times New Roman"/>
      <w:kern w:val="0"/>
    </w:rPr>
  </w:style>
  <w:style w:type="paragraph" w:customStyle="1" w:styleId="c1020">
    <w:name w:val="c1020"/>
    <w:basedOn w:val="a"/>
    <w:rsid w:val="00D8711E"/>
    <w:pPr>
      <w:widowControl/>
      <w:spacing w:before="100" w:beforeAutospacing="1" w:after="100" w:afterAutospacing="1"/>
    </w:pPr>
    <w:rPr>
      <w:rFonts w:ascii="Times New Roman" w:hAnsi="Times New Roman" w:cs="Times New Roman"/>
      <w:kern w:val="0"/>
    </w:rPr>
  </w:style>
  <w:style w:type="paragraph" w:customStyle="1" w:styleId="c1163">
    <w:name w:val="c1163"/>
    <w:basedOn w:val="a"/>
    <w:rsid w:val="00D8711E"/>
    <w:pPr>
      <w:widowControl/>
      <w:spacing w:before="100" w:beforeAutospacing="1" w:after="100" w:afterAutospacing="1"/>
    </w:pPr>
    <w:rPr>
      <w:rFonts w:ascii="Times New Roman" w:hAnsi="Times New Roman" w:cs="Times New Roman"/>
      <w:kern w:val="0"/>
    </w:rPr>
  </w:style>
  <w:style w:type="paragraph" w:customStyle="1" w:styleId="c1167">
    <w:name w:val="c1167"/>
    <w:basedOn w:val="a"/>
    <w:rsid w:val="00D8711E"/>
    <w:pPr>
      <w:widowControl/>
      <w:spacing w:before="100" w:beforeAutospacing="1" w:after="100" w:afterAutospacing="1"/>
    </w:pPr>
    <w:rPr>
      <w:rFonts w:ascii="Times New Roman" w:hAnsi="Times New Roman" w:cs="Times New Roman"/>
      <w:kern w:val="0"/>
    </w:rPr>
  </w:style>
  <w:style w:type="paragraph" w:customStyle="1" w:styleId="c1168">
    <w:name w:val="c1168"/>
    <w:basedOn w:val="a"/>
    <w:rsid w:val="00D8711E"/>
    <w:pPr>
      <w:widowControl/>
      <w:spacing w:before="100" w:beforeAutospacing="1" w:after="100" w:afterAutospacing="1"/>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8245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1011</Words>
  <Characters>5763</Characters>
  <Application>Microsoft Macintosh Word</Application>
  <DocSecurity>0</DocSecurity>
  <Lines>48</Lines>
  <Paragraphs>13</Paragraphs>
  <ScaleCrop>false</ScaleCrop>
  <LinksUpToDate>false</LinksUpToDate>
  <CharactersWithSpaces>6761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使用者</dc:creator>
  <cp:keywords/>
  <dc:description/>
  <cp:lastModifiedBy>Microsoft Office 使用者</cp:lastModifiedBy>
  <cp:revision>1</cp:revision>
  <dcterms:created xsi:type="dcterms:W3CDTF">2016-11-16T02:17:00Z</dcterms:created>
  <dcterms:modified xsi:type="dcterms:W3CDTF">2016-11-16T02:19:00Z</dcterms:modified>
</cp:coreProperties>
</file>