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6635" w14:textId="605A000D" w:rsidR="000A61B1" w:rsidRPr="00347C7B" w:rsidRDefault="0000062F" w:rsidP="00347C7B">
      <w:pPr>
        <w:spacing w:after="240"/>
        <w:jc w:val="center"/>
        <w:rPr>
          <w:rFonts w:asciiTheme="minorHAnsi" w:hAnsiTheme="minorHAnsi" w:cstheme="minorHAnsi"/>
          <w:sz w:val="24"/>
          <w:szCs w:val="24"/>
          <w:u w:val="single"/>
        </w:rPr>
      </w:pPr>
      <w:r w:rsidRPr="00347C7B">
        <w:rPr>
          <w:rFonts w:asciiTheme="minorHAnsi" w:hAnsiTheme="minorHAnsi" w:cstheme="minorHAnsi"/>
          <w:b/>
          <w:bCs/>
          <w:sz w:val="24"/>
          <w:szCs w:val="24"/>
          <w:u w:val="single"/>
        </w:rPr>
        <w:t>TERMS OF REFERENCE</w:t>
      </w:r>
      <w:r w:rsidR="00823C1E" w:rsidRPr="00347C7B">
        <w:rPr>
          <w:rFonts w:asciiTheme="minorHAnsi" w:hAnsiTheme="minorHAnsi" w:cstheme="minorHAnsi"/>
          <w:sz w:val="24"/>
          <w:szCs w:val="24"/>
          <w:u w:val="single"/>
        </w:rPr>
        <w:t xml:space="preserve"> </w:t>
      </w:r>
      <w:r w:rsidRPr="00347C7B">
        <w:rPr>
          <w:rFonts w:asciiTheme="minorHAnsi" w:hAnsiTheme="minorHAnsi" w:cstheme="minorHAnsi"/>
          <w:b/>
          <w:bCs/>
          <w:sz w:val="24"/>
          <w:szCs w:val="24"/>
          <w:u w:val="single"/>
        </w:rPr>
        <w:t>ORGANIZATIONAL CAPACITY</w:t>
      </w:r>
      <w:r w:rsidR="00823C1E" w:rsidRPr="00347C7B">
        <w:rPr>
          <w:rFonts w:asciiTheme="minorHAnsi" w:hAnsiTheme="minorHAnsi" w:cstheme="minorHAnsi"/>
          <w:b/>
          <w:bCs/>
          <w:sz w:val="24"/>
          <w:szCs w:val="24"/>
          <w:u w:val="single"/>
        </w:rPr>
        <w:t xml:space="preserve"> </w:t>
      </w:r>
      <w:r w:rsidRPr="00347C7B">
        <w:rPr>
          <w:rFonts w:asciiTheme="minorHAnsi" w:hAnsiTheme="minorHAnsi" w:cstheme="minorHAnsi"/>
          <w:b/>
          <w:bCs/>
          <w:sz w:val="24"/>
          <w:szCs w:val="24"/>
          <w:u w:val="single"/>
        </w:rPr>
        <w:t>ASSESSMENT &amp; POLICY</w:t>
      </w:r>
      <w:r w:rsidR="00347C7B" w:rsidRPr="00347C7B">
        <w:rPr>
          <w:rFonts w:asciiTheme="minorHAnsi" w:hAnsiTheme="minorHAnsi" w:cstheme="minorHAnsi"/>
          <w:b/>
          <w:bCs/>
          <w:sz w:val="24"/>
          <w:szCs w:val="24"/>
          <w:u w:val="single"/>
        </w:rPr>
        <w:t xml:space="preserve"> </w:t>
      </w:r>
      <w:r w:rsidRPr="00347C7B">
        <w:rPr>
          <w:rFonts w:asciiTheme="minorHAnsi" w:hAnsiTheme="minorHAnsi" w:cstheme="minorHAnsi"/>
          <w:b/>
          <w:bCs/>
          <w:sz w:val="24"/>
          <w:szCs w:val="24"/>
          <w:u w:val="single"/>
        </w:rPr>
        <w:t>REVIEW</w:t>
      </w:r>
    </w:p>
    <w:p w14:paraId="13C20BDA" w14:textId="2BD527B4" w:rsidR="000D5129" w:rsidRPr="00823C1E" w:rsidRDefault="00870EAA" w:rsidP="00823C1E">
      <w:pPr>
        <w:pStyle w:val="Heading1"/>
      </w:pPr>
      <w:r w:rsidRPr="00823C1E">
        <w:t xml:space="preserve">1. </w:t>
      </w:r>
      <w:r w:rsidR="001843D7" w:rsidRPr="00823C1E">
        <w:t>BACKGROUND AND ORGANIZATIONAL CONTEXT</w:t>
      </w:r>
    </w:p>
    <w:p w14:paraId="30DB24A9" w14:textId="564D5F55" w:rsidR="001843D7" w:rsidRPr="00823C1E" w:rsidRDefault="001843D7" w:rsidP="00823C1E">
      <w:pPr>
        <w:pStyle w:val="Heading2"/>
      </w:pPr>
      <w:r w:rsidRPr="00823C1E">
        <w:t>1.1 About Action for Sustainability Initiative (AFOSI)</w:t>
      </w:r>
    </w:p>
    <w:p w14:paraId="7AB249C0" w14:textId="359C61CC" w:rsidR="00664017" w:rsidRPr="00314579" w:rsidRDefault="00664017" w:rsidP="003A44FE">
      <w:p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 xml:space="preserve">Action for Sustainability Initiative (AFOSI) is a youth-led non-governmental organization advancing sustainable development, social justice, gender equality, health, and inclusive community empowerment across Kenya and East Africa through partnerships with communities, government, and civil society. As part of its growing programmatic work, AFOSI is implementing the </w:t>
      </w:r>
      <w:proofErr w:type="spellStart"/>
      <w:r w:rsidRPr="00314579">
        <w:rPr>
          <w:rFonts w:asciiTheme="minorHAnsi" w:hAnsiTheme="minorHAnsi" w:cstheme="minorHAnsi"/>
          <w:sz w:val="24"/>
          <w:szCs w:val="24"/>
        </w:rPr>
        <w:t>Mazingira</w:t>
      </w:r>
      <w:proofErr w:type="spellEnd"/>
      <w:r w:rsidRPr="00314579">
        <w:rPr>
          <w:rFonts w:asciiTheme="minorHAnsi" w:hAnsiTheme="minorHAnsi" w:cstheme="minorHAnsi"/>
          <w:sz w:val="24"/>
          <w:szCs w:val="24"/>
        </w:rPr>
        <w:t xml:space="preserve">, Afya, Tumaini </w:t>
      </w:r>
      <w:proofErr w:type="spellStart"/>
      <w:r w:rsidRPr="00314579">
        <w:rPr>
          <w:rFonts w:asciiTheme="minorHAnsi" w:hAnsiTheme="minorHAnsi" w:cstheme="minorHAnsi"/>
          <w:sz w:val="24"/>
          <w:szCs w:val="24"/>
        </w:rPr>
        <w:t>na</w:t>
      </w:r>
      <w:proofErr w:type="spellEnd"/>
      <w:r w:rsidRPr="00314579">
        <w:rPr>
          <w:rFonts w:asciiTheme="minorHAnsi" w:hAnsiTheme="minorHAnsi" w:cstheme="minorHAnsi"/>
          <w:sz w:val="24"/>
          <w:szCs w:val="24"/>
        </w:rPr>
        <w:t xml:space="preserve"> Haki </w:t>
      </w:r>
      <w:proofErr w:type="spellStart"/>
      <w:r w:rsidRPr="00314579">
        <w:rPr>
          <w:rFonts w:asciiTheme="minorHAnsi" w:hAnsiTheme="minorHAnsi" w:cstheme="minorHAnsi"/>
          <w:sz w:val="24"/>
          <w:szCs w:val="24"/>
        </w:rPr>
        <w:t>Yetu</w:t>
      </w:r>
      <w:proofErr w:type="spellEnd"/>
      <w:r w:rsidRPr="00314579">
        <w:rPr>
          <w:rFonts w:asciiTheme="minorHAnsi" w:hAnsiTheme="minorHAnsi" w:cstheme="minorHAnsi"/>
          <w:sz w:val="24"/>
          <w:szCs w:val="24"/>
        </w:rPr>
        <w:t xml:space="preserve"> (M.A.T.H) Project under the SIDA-funded Unite for Children, Youth and Environment Program, which aims to ensure children and young people realize their rights through increased knowledge and resilience. The project focuses on strengthening the implementation of Kenya’s Education for Sustainable Development (ESD) Policy (2017) within Alternative Provision of Basic Education and Training (APBET) schools in informal settlements </w:t>
      </w:r>
      <w:r w:rsidRPr="00314579">
        <w:rPr>
          <w:rFonts w:asciiTheme="minorHAnsi" w:hAnsiTheme="minorHAnsi" w:cstheme="minorHAnsi"/>
          <w:sz w:val="24"/>
          <w:szCs w:val="24"/>
        </w:rPr>
        <w:t>(</w:t>
      </w:r>
      <w:proofErr w:type="spellStart"/>
      <w:r w:rsidRPr="00314579">
        <w:rPr>
          <w:rFonts w:asciiTheme="minorHAnsi" w:hAnsiTheme="minorHAnsi" w:cstheme="minorHAnsi"/>
          <w:sz w:val="24"/>
          <w:szCs w:val="24"/>
        </w:rPr>
        <w:t>Mukuru</w:t>
      </w:r>
      <w:proofErr w:type="spellEnd"/>
      <w:r w:rsidRPr="00314579">
        <w:rPr>
          <w:rFonts w:asciiTheme="minorHAnsi" w:hAnsiTheme="minorHAnsi" w:cstheme="minorHAnsi"/>
          <w:sz w:val="24"/>
          <w:szCs w:val="24"/>
        </w:rPr>
        <w:t xml:space="preserve"> and Kibera</w:t>
      </w:r>
      <w:r w:rsidRPr="00314579">
        <w:rPr>
          <w:rFonts w:asciiTheme="minorHAnsi" w:hAnsiTheme="minorHAnsi" w:cstheme="minorHAnsi"/>
          <w:sz w:val="24"/>
          <w:szCs w:val="24"/>
        </w:rPr>
        <w:t>)</w:t>
      </w:r>
      <w:r w:rsidRPr="00314579">
        <w:rPr>
          <w:rFonts w:asciiTheme="minorHAnsi" w:hAnsiTheme="minorHAnsi" w:cstheme="minorHAnsi"/>
          <w:sz w:val="24"/>
          <w:szCs w:val="24"/>
        </w:rPr>
        <w:t>, where marginalized learners face barriers to quality education and limited inclusion in policy support. Through innovative, child-friendly approaches including animation, gamification, creative coding, and STEM-based learning, AFOSI empowers school communities with practical skills in climate action, health, and sustainable development, while also supporting policy advocacy and youth-led innovations in areas such as WASH, renewable energy, and climate resilience. To enhance effective planning, monitoring, and implementation of the M.A.T.H Project, AFOSI seeks to conduct a stakeholder mapping and spatial analysis consultancy in these target areas.</w:t>
      </w:r>
    </w:p>
    <w:p w14:paraId="11F7C349" w14:textId="62422265" w:rsidR="00BD62B9" w:rsidRPr="00823C1E" w:rsidRDefault="00BD62B9" w:rsidP="00823C1E">
      <w:pPr>
        <w:pStyle w:val="Heading2"/>
      </w:pPr>
      <w:r w:rsidRPr="00823C1E">
        <w:t>1.2 Rationale for the Assignment</w:t>
      </w:r>
    </w:p>
    <w:p w14:paraId="4EB45F50" w14:textId="0C76C495" w:rsidR="000D5129" w:rsidRPr="00314579" w:rsidRDefault="00000000" w:rsidP="003A44FE">
      <w:p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AFOSI's Strategic Plan</w:t>
      </w:r>
      <w:r w:rsidR="00664017" w:rsidRPr="00314579">
        <w:rPr>
          <w:rFonts w:asciiTheme="minorHAnsi" w:hAnsiTheme="minorHAnsi" w:cstheme="minorHAnsi"/>
          <w:sz w:val="24"/>
          <w:szCs w:val="24"/>
        </w:rPr>
        <w:t xml:space="preserve"> </w:t>
      </w:r>
      <w:r w:rsidRPr="00314579">
        <w:rPr>
          <w:rFonts w:asciiTheme="minorHAnsi" w:hAnsiTheme="minorHAnsi" w:cstheme="minorHAnsi"/>
          <w:sz w:val="24"/>
          <w:szCs w:val="24"/>
        </w:rPr>
        <w:t>identifies organizational effectiveness as a critical enabler of programmatic impact. As part of its organizational development agenda specifically AFOSI commits to conducting an annual comprehensive organizational capacity assessment. This assessment is intended to provide a systematic, evidence-based review of the organization's institutional capacities, covering governance, human resources, financial management, program management, systems and operations</w:t>
      </w:r>
      <w:r w:rsidR="0095513C" w:rsidRPr="00314579">
        <w:rPr>
          <w:rFonts w:asciiTheme="minorHAnsi" w:hAnsiTheme="minorHAnsi" w:cstheme="minorHAnsi"/>
          <w:sz w:val="24"/>
          <w:szCs w:val="24"/>
        </w:rPr>
        <w:t xml:space="preserve"> </w:t>
      </w:r>
      <w:r w:rsidRPr="00314579">
        <w:rPr>
          <w:rFonts w:asciiTheme="minorHAnsi" w:hAnsiTheme="minorHAnsi" w:cstheme="minorHAnsi"/>
          <w:sz w:val="24"/>
          <w:szCs w:val="24"/>
        </w:rPr>
        <w:t>and strategic leadership.</w:t>
      </w:r>
    </w:p>
    <w:p w14:paraId="7C4A271A" w14:textId="77777777" w:rsidR="000D5129" w:rsidRPr="00314579" w:rsidRDefault="00000000" w:rsidP="003A44FE">
      <w:p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The rationale for commissioning an independent consultant for this assignment is grounded in the following considerations:</w:t>
      </w:r>
    </w:p>
    <w:p w14:paraId="43CAFD77" w14:textId="77777777" w:rsidR="000D5129" w:rsidRPr="00314579" w:rsidRDefault="00000000" w:rsidP="003A44FE">
      <w:pPr>
        <w:pStyle w:val="ListParagraph"/>
        <w:numPr>
          <w:ilvl w:val="0"/>
          <w:numId w:val="2"/>
        </w:numPr>
        <w:spacing w:before="40" w:after="40" w:line="276" w:lineRule="auto"/>
        <w:jc w:val="both"/>
        <w:rPr>
          <w:rFonts w:asciiTheme="minorHAnsi" w:hAnsiTheme="minorHAnsi" w:cstheme="minorHAnsi"/>
          <w:sz w:val="24"/>
          <w:szCs w:val="24"/>
        </w:rPr>
      </w:pPr>
      <w:r w:rsidRPr="00314579">
        <w:rPr>
          <w:rFonts w:asciiTheme="minorHAnsi" w:hAnsiTheme="minorHAnsi" w:cstheme="minorHAnsi"/>
          <w:sz w:val="24"/>
          <w:szCs w:val="24"/>
        </w:rPr>
        <w:t>AFOSI has experienced significant programmatic and staffing growth over the past two years, necessitating a review of whether its systems and structures have kept pace.</w:t>
      </w:r>
    </w:p>
    <w:p w14:paraId="5D6AA328" w14:textId="77777777" w:rsidR="000D5129" w:rsidRPr="00314579" w:rsidRDefault="00000000" w:rsidP="003A44FE">
      <w:pPr>
        <w:pStyle w:val="ListParagraph"/>
        <w:numPr>
          <w:ilvl w:val="0"/>
          <w:numId w:val="2"/>
        </w:numPr>
        <w:spacing w:before="40" w:after="40" w:line="276" w:lineRule="auto"/>
        <w:jc w:val="both"/>
        <w:rPr>
          <w:rFonts w:asciiTheme="minorHAnsi" w:hAnsiTheme="minorHAnsi" w:cstheme="minorHAnsi"/>
          <w:sz w:val="24"/>
          <w:szCs w:val="24"/>
        </w:rPr>
      </w:pPr>
      <w:r w:rsidRPr="00314579">
        <w:rPr>
          <w:rFonts w:asciiTheme="minorHAnsi" w:hAnsiTheme="minorHAnsi" w:cstheme="minorHAnsi"/>
          <w:sz w:val="24"/>
          <w:szCs w:val="24"/>
        </w:rPr>
        <w:t>Donor requirements and compliance frameworks are evolving, requiring AFOSI to continuously benchmark its practices against international standards.</w:t>
      </w:r>
    </w:p>
    <w:p w14:paraId="5F022912" w14:textId="25E562C8" w:rsidR="000D5129" w:rsidRPr="00314579" w:rsidRDefault="00000000" w:rsidP="003A44FE">
      <w:pPr>
        <w:pStyle w:val="ListParagraph"/>
        <w:numPr>
          <w:ilvl w:val="0"/>
          <w:numId w:val="2"/>
        </w:numPr>
        <w:spacing w:before="40" w:after="40" w:line="276" w:lineRule="auto"/>
        <w:jc w:val="both"/>
        <w:rPr>
          <w:rFonts w:asciiTheme="minorHAnsi" w:hAnsiTheme="minorHAnsi" w:cstheme="minorHAnsi"/>
          <w:sz w:val="24"/>
          <w:szCs w:val="24"/>
        </w:rPr>
      </w:pPr>
      <w:r w:rsidRPr="00314579">
        <w:rPr>
          <w:rFonts w:asciiTheme="minorHAnsi" w:hAnsiTheme="minorHAnsi" w:cstheme="minorHAnsi"/>
          <w:sz w:val="24"/>
          <w:szCs w:val="24"/>
        </w:rPr>
        <w:t>Gaps identified in previous internal reviews</w:t>
      </w:r>
      <w:r w:rsidR="00BD62B9" w:rsidRPr="00314579">
        <w:rPr>
          <w:rFonts w:asciiTheme="minorHAnsi" w:hAnsiTheme="minorHAnsi" w:cstheme="minorHAnsi"/>
          <w:sz w:val="24"/>
          <w:szCs w:val="24"/>
        </w:rPr>
        <w:t xml:space="preserve"> </w:t>
      </w:r>
      <w:r w:rsidRPr="00314579">
        <w:rPr>
          <w:rFonts w:asciiTheme="minorHAnsi" w:hAnsiTheme="minorHAnsi" w:cstheme="minorHAnsi"/>
          <w:sz w:val="24"/>
          <w:szCs w:val="24"/>
        </w:rPr>
        <w:t>particularly around policy documentation, process standardization, human resource systems</w:t>
      </w:r>
      <w:r w:rsidR="00664017" w:rsidRPr="00314579">
        <w:rPr>
          <w:rFonts w:asciiTheme="minorHAnsi" w:hAnsiTheme="minorHAnsi" w:cstheme="minorHAnsi"/>
          <w:sz w:val="24"/>
          <w:szCs w:val="24"/>
        </w:rPr>
        <w:t xml:space="preserve"> </w:t>
      </w:r>
      <w:r w:rsidRPr="00314579">
        <w:rPr>
          <w:rFonts w:asciiTheme="minorHAnsi" w:hAnsiTheme="minorHAnsi" w:cstheme="minorHAnsi"/>
          <w:sz w:val="24"/>
          <w:szCs w:val="24"/>
        </w:rPr>
        <w:t>and monitoring and evaluation need to be assessed and addressed systematically.</w:t>
      </w:r>
    </w:p>
    <w:p w14:paraId="70EE74D2" w14:textId="77777777" w:rsidR="000D5129" w:rsidRPr="00314579" w:rsidRDefault="00000000" w:rsidP="003A44FE">
      <w:pPr>
        <w:pStyle w:val="ListParagraph"/>
        <w:numPr>
          <w:ilvl w:val="0"/>
          <w:numId w:val="2"/>
        </w:numPr>
        <w:spacing w:before="40" w:after="40" w:line="276" w:lineRule="auto"/>
        <w:jc w:val="both"/>
        <w:rPr>
          <w:rFonts w:asciiTheme="minorHAnsi" w:hAnsiTheme="minorHAnsi" w:cstheme="minorHAnsi"/>
          <w:sz w:val="24"/>
          <w:szCs w:val="24"/>
        </w:rPr>
      </w:pPr>
      <w:r w:rsidRPr="00314579">
        <w:rPr>
          <w:rFonts w:asciiTheme="minorHAnsi" w:hAnsiTheme="minorHAnsi" w:cstheme="minorHAnsi"/>
          <w:sz w:val="24"/>
          <w:szCs w:val="24"/>
        </w:rPr>
        <w:lastRenderedPageBreak/>
        <w:t>An independent, external perspective is essential to ensure objectivity, credibility, and the identification of blind spots that internal staff may overlook.</w:t>
      </w:r>
    </w:p>
    <w:p w14:paraId="2A34EED8" w14:textId="70C7D1B9" w:rsidR="0095513C" w:rsidRPr="00314579" w:rsidRDefault="00000000" w:rsidP="00664017">
      <w:pPr>
        <w:pStyle w:val="ListParagraph"/>
        <w:numPr>
          <w:ilvl w:val="0"/>
          <w:numId w:val="2"/>
        </w:numPr>
        <w:spacing w:before="40" w:after="40" w:line="276" w:lineRule="auto"/>
        <w:jc w:val="both"/>
        <w:rPr>
          <w:rFonts w:asciiTheme="minorHAnsi" w:hAnsiTheme="minorHAnsi" w:cstheme="minorHAnsi"/>
          <w:sz w:val="24"/>
          <w:szCs w:val="24"/>
        </w:rPr>
      </w:pPr>
      <w:r w:rsidRPr="00314579">
        <w:rPr>
          <w:rFonts w:asciiTheme="minorHAnsi" w:hAnsiTheme="minorHAnsi" w:cstheme="minorHAnsi"/>
          <w:sz w:val="24"/>
          <w:szCs w:val="24"/>
        </w:rPr>
        <w:t>The findings will inform AFOSI's annual organizational development planning cycle and resource allocation for capacity strengthening.</w:t>
      </w:r>
    </w:p>
    <w:p w14:paraId="68CD7BD3" w14:textId="2E6CB996" w:rsidR="000D5129" w:rsidRPr="00823C1E" w:rsidRDefault="001843D7" w:rsidP="00823C1E">
      <w:pPr>
        <w:pStyle w:val="Heading1"/>
      </w:pPr>
      <w:r w:rsidRPr="00823C1E">
        <w:t>2. PURPOSE AND OBJECTIVES OF THE ASSIGNMENT</w:t>
      </w:r>
    </w:p>
    <w:p w14:paraId="33748EEC" w14:textId="4100B831" w:rsidR="001843D7" w:rsidRPr="00823C1E" w:rsidRDefault="001843D7" w:rsidP="00823C1E">
      <w:pPr>
        <w:pStyle w:val="Heading2"/>
      </w:pPr>
      <w:r w:rsidRPr="00823C1E">
        <w:t>2.1 Purpose</w:t>
      </w:r>
    </w:p>
    <w:p w14:paraId="37E0DCE8" w14:textId="3A044570" w:rsidR="000D5129" w:rsidRPr="00314579" w:rsidRDefault="00000000" w:rsidP="003A44FE">
      <w:p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The primary purpose of this assignment is t</w:t>
      </w:r>
      <w:r w:rsidR="00664017" w:rsidRPr="00314579">
        <w:rPr>
          <w:rFonts w:asciiTheme="minorHAnsi" w:hAnsiTheme="minorHAnsi" w:cstheme="minorHAnsi"/>
          <w:sz w:val="24"/>
          <w:szCs w:val="24"/>
        </w:rPr>
        <w:t>o conduct a rigorous, evidence-based annual organizational capacity assessment that produces a clear, actionable roadmap for strengthening AFOSI's systems, policies, processes, and practices in alignment with its Strategic Plan and with recognized best standards in the non-profit and development sector.</w:t>
      </w:r>
    </w:p>
    <w:p w14:paraId="2F24315D" w14:textId="08730848" w:rsidR="00696FF7" w:rsidRPr="00823C1E" w:rsidRDefault="00696FF7" w:rsidP="00823C1E">
      <w:pPr>
        <w:pStyle w:val="Heading2"/>
      </w:pPr>
      <w:r w:rsidRPr="00823C1E">
        <w:t>2.</w:t>
      </w:r>
      <w:r w:rsidR="00664017" w:rsidRPr="00823C1E">
        <w:t>2</w:t>
      </w:r>
      <w:r w:rsidRPr="00823C1E">
        <w:t xml:space="preserve"> Specific </w:t>
      </w:r>
      <w:r w:rsidR="00BD62B9" w:rsidRPr="00823C1E">
        <w:t>o</w:t>
      </w:r>
      <w:r w:rsidRPr="00823C1E">
        <w:t>bjectives</w:t>
      </w:r>
    </w:p>
    <w:p w14:paraId="23EC3CC0" w14:textId="35FFBDE1" w:rsidR="000D5129" w:rsidRPr="00314579" w:rsidRDefault="00000000" w:rsidP="003A44FE">
      <w:p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The assignment seeks to achieve the following specific objectives:</w:t>
      </w:r>
    </w:p>
    <w:p w14:paraId="103129DC" w14:textId="11689DC9" w:rsidR="00664017" w:rsidRPr="00314579" w:rsidRDefault="00664017" w:rsidP="00664017">
      <w:pPr>
        <w:pStyle w:val="ListParagraph"/>
        <w:numPr>
          <w:ilvl w:val="0"/>
          <w:numId w:val="14"/>
        </w:numPr>
        <w:rPr>
          <w:rFonts w:asciiTheme="minorHAnsi" w:hAnsiTheme="minorHAnsi" w:cstheme="minorHAnsi"/>
          <w:sz w:val="24"/>
          <w:szCs w:val="24"/>
        </w:rPr>
      </w:pPr>
      <w:r w:rsidRPr="00314579">
        <w:rPr>
          <w:rFonts w:asciiTheme="minorHAnsi" w:hAnsiTheme="minorHAnsi" w:cstheme="minorHAnsi"/>
          <w:sz w:val="24"/>
          <w:szCs w:val="24"/>
        </w:rPr>
        <w:t>Assess organizational capacity across</w:t>
      </w:r>
      <w:r w:rsidR="003025EC" w:rsidRPr="00314579">
        <w:rPr>
          <w:rFonts w:asciiTheme="minorHAnsi" w:hAnsiTheme="minorHAnsi" w:cstheme="minorHAnsi"/>
          <w:sz w:val="24"/>
          <w:szCs w:val="24"/>
        </w:rPr>
        <w:t xml:space="preserve"> g</w:t>
      </w:r>
      <w:r w:rsidR="003025EC" w:rsidRPr="00314579">
        <w:rPr>
          <w:rFonts w:asciiTheme="minorHAnsi" w:hAnsiTheme="minorHAnsi" w:cstheme="minorHAnsi"/>
          <w:sz w:val="24"/>
          <w:szCs w:val="24"/>
        </w:rPr>
        <w:t>overn</w:t>
      </w:r>
      <w:r w:rsidR="003025EC" w:rsidRPr="00314579">
        <w:rPr>
          <w:rFonts w:asciiTheme="minorHAnsi" w:hAnsiTheme="minorHAnsi" w:cstheme="minorHAnsi"/>
          <w:sz w:val="24"/>
          <w:szCs w:val="24"/>
        </w:rPr>
        <w:t xml:space="preserve">ance, organizational management, program management, human resources, financial management, administration and procurement systems. </w:t>
      </w:r>
    </w:p>
    <w:p w14:paraId="491F9A37" w14:textId="77777777" w:rsidR="00664017" w:rsidRPr="00314579" w:rsidRDefault="00664017" w:rsidP="00664017">
      <w:pPr>
        <w:pStyle w:val="ListParagraph"/>
        <w:numPr>
          <w:ilvl w:val="0"/>
          <w:numId w:val="14"/>
        </w:numPr>
        <w:rPr>
          <w:rFonts w:asciiTheme="minorHAnsi" w:hAnsiTheme="minorHAnsi" w:cstheme="minorHAnsi"/>
          <w:sz w:val="24"/>
          <w:szCs w:val="24"/>
        </w:rPr>
      </w:pPr>
      <w:r w:rsidRPr="00314579">
        <w:rPr>
          <w:rFonts w:asciiTheme="minorHAnsi" w:hAnsiTheme="minorHAnsi" w:cstheme="minorHAnsi"/>
          <w:sz w:val="24"/>
          <w:szCs w:val="24"/>
        </w:rPr>
        <w:t>Review policies and procedures for compliance with legal requirements, donor standards, and sector best practices.</w:t>
      </w:r>
    </w:p>
    <w:p w14:paraId="5C6BF9C9" w14:textId="77777777" w:rsidR="00664017" w:rsidRPr="00314579" w:rsidRDefault="00664017" w:rsidP="00664017">
      <w:pPr>
        <w:pStyle w:val="ListParagraph"/>
        <w:numPr>
          <w:ilvl w:val="0"/>
          <w:numId w:val="14"/>
        </w:numPr>
        <w:rPr>
          <w:rFonts w:asciiTheme="minorHAnsi" w:hAnsiTheme="minorHAnsi" w:cstheme="minorHAnsi"/>
          <w:sz w:val="24"/>
          <w:szCs w:val="24"/>
        </w:rPr>
      </w:pPr>
      <w:r w:rsidRPr="00314579">
        <w:rPr>
          <w:rFonts w:asciiTheme="minorHAnsi" w:hAnsiTheme="minorHAnsi" w:cstheme="minorHAnsi"/>
          <w:sz w:val="24"/>
          <w:szCs w:val="24"/>
        </w:rPr>
        <w:t>Identify inefficiencies in key processes and recommend improvements.</w:t>
      </w:r>
    </w:p>
    <w:p w14:paraId="355A6AA3" w14:textId="77777777" w:rsidR="00664017" w:rsidRPr="00314579" w:rsidRDefault="00664017" w:rsidP="00664017">
      <w:pPr>
        <w:pStyle w:val="ListParagraph"/>
        <w:numPr>
          <w:ilvl w:val="0"/>
          <w:numId w:val="14"/>
        </w:numPr>
        <w:rPr>
          <w:rFonts w:asciiTheme="minorHAnsi" w:hAnsiTheme="minorHAnsi" w:cstheme="minorHAnsi"/>
          <w:sz w:val="24"/>
          <w:szCs w:val="24"/>
        </w:rPr>
      </w:pPr>
      <w:r w:rsidRPr="00314579">
        <w:rPr>
          <w:rFonts w:asciiTheme="minorHAnsi" w:hAnsiTheme="minorHAnsi" w:cstheme="minorHAnsi"/>
          <w:sz w:val="24"/>
          <w:szCs w:val="24"/>
        </w:rPr>
        <w:t>Develop a prioritized capacity development plan with clear implementation steps.</w:t>
      </w:r>
    </w:p>
    <w:p w14:paraId="7EC4ECB2" w14:textId="799EF095" w:rsidR="000D5129" w:rsidRPr="00823C1E" w:rsidRDefault="00823C1E" w:rsidP="00823C1E">
      <w:pPr>
        <w:pStyle w:val="Heading2"/>
      </w:pPr>
      <w:r>
        <w:t xml:space="preserve">2.3 </w:t>
      </w:r>
      <w:r w:rsidRPr="00823C1E">
        <w:t>Scope of work</w:t>
      </w:r>
    </w:p>
    <w:p w14:paraId="4900CAF5" w14:textId="75D0CCD7" w:rsidR="003A44FE" w:rsidRPr="00314579" w:rsidRDefault="003A44FE" w:rsidP="003A44FE">
      <w:pPr>
        <w:jc w:val="both"/>
        <w:rPr>
          <w:rFonts w:asciiTheme="minorHAnsi" w:hAnsiTheme="minorHAnsi" w:cstheme="minorHAnsi"/>
          <w:sz w:val="24"/>
          <w:szCs w:val="24"/>
        </w:rPr>
      </w:pPr>
      <w:r w:rsidRPr="00314579">
        <w:rPr>
          <w:rFonts w:asciiTheme="minorHAnsi" w:hAnsiTheme="minorHAnsi" w:cstheme="minorHAnsi"/>
          <w:sz w:val="24"/>
          <w:szCs w:val="24"/>
        </w:rPr>
        <w:t>The consultant shall undertake a comprehensive assessment across the following thematic domains. The scope is structured to be holistic, covering both technical, operational and organizational dimensions.</w:t>
      </w:r>
    </w:p>
    <w:tbl>
      <w:tblPr>
        <w:tblStyle w:val="TableGrid"/>
        <w:tblW w:w="0" w:type="auto"/>
        <w:tblLook w:val="04A0" w:firstRow="1" w:lastRow="0" w:firstColumn="1" w:lastColumn="0" w:noHBand="0" w:noVBand="1"/>
      </w:tblPr>
      <w:tblGrid>
        <w:gridCol w:w="3505"/>
        <w:gridCol w:w="5670"/>
      </w:tblGrid>
      <w:tr w:rsidR="00314579" w:rsidRPr="00314579" w14:paraId="3AE96B3A" w14:textId="77777777" w:rsidTr="00823C1E">
        <w:tc>
          <w:tcPr>
            <w:tcW w:w="3505" w:type="dxa"/>
            <w:shd w:val="clear" w:color="auto" w:fill="F4B083" w:themeFill="accent2" w:themeFillTint="99"/>
          </w:tcPr>
          <w:p w14:paraId="1D17CA50" w14:textId="630A359E" w:rsidR="003025EC" w:rsidRPr="00823C1E" w:rsidRDefault="003025EC" w:rsidP="003A44FE">
            <w:pPr>
              <w:jc w:val="both"/>
              <w:rPr>
                <w:rFonts w:asciiTheme="minorHAnsi" w:hAnsiTheme="minorHAnsi" w:cstheme="minorHAnsi"/>
                <w:b/>
                <w:bCs/>
                <w:sz w:val="24"/>
                <w:szCs w:val="24"/>
              </w:rPr>
            </w:pPr>
            <w:r w:rsidRPr="00823C1E">
              <w:rPr>
                <w:rFonts w:asciiTheme="minorHAnsi" w:hAnsiTheme="minorHAnsi" w:cstheme="minorHAnsi"/>
                <w:b/>
                <w:bCs/>
                <w:sz w:val="24"/>
                <w:szCs w:val="24"/>
              </w:rPr>
              <w:t>Area</w:t>
            </w:r>
          </w:p>
        </w:tc>
        <w:tc>
          <w:tcPr>
            <w:tcW w:w="5670" w:type="dxa"/>
            <w:shd w:val="clear" w:color="auto" w:fill="F4B083" w:themeFill="accent2" w:themeFillTint="99"/>
          </w:tcPr>
          <w:p w14:paraId="34B911B7" w14:textId="4F0F12C1" w:rsidR="003025EC" w:rsidRPr="00823C1E" w:rsidRDefault="003025EC" w:rsidP="003A44FE">
            <w:pPr>
              <w:jc w:val="both"/>
              <w:rPr>
                <w:rFonts w:asciiTheme="minorHAnsi" w:hAnsiTheme="minorHAnsi" w:cstheme="minorHAnsi"/>
                <w:b/>
                <w:bCs/>
                <w:sz w:val="24"/>
                <w:szCs w:val="24"/>
              </w:rPr>
            </w:pPr>
            <w:r w:rsidRPr="00823C1E">
              <w:rPr>
                <w:rFonts w:asciiTheme="minorHAnsi" w:hAnsiTheme="minorHAnsi" w:cstheme="minorHAnsi"/>
                <w:b/>
                <w:bCs/>
                <w:sz w:val="24"/>
                <w:szCs w:val="24"/>
              </w:rPr>
              <w:t xml:space="preserve">Key focus </w:t>
            </w:r>
          </w:p>
        </w:tc>
      </w:tr>
      <w:tr w:rsidR="00314579" w:rsidRPr="00314579" w14:paraId="5F38B64D" w14:textId="77777777" w:rsidTr="00823C1E">
        <w:tc>
          <w:tcPr>
            <w:tcW w:w="3505" w:type="dxa"/>
          </w:tcPr>
          <w:p w14:paraId="27C3706E" w14:textId="5DEC25A9" w:rsidR="003025EC"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Governance</w:t>
            </w:r>
          </w:p>
        </w:tc>
        <w:tc>
          <w:tcPr>
            <w:tcW w:w="5670" w:type="dxa"/>
          </w:tcPr>
          <w:p w14:paraId="0F38E85D" w14:textId="77777777" w:rsidR="003025EC"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Governing or advisory board</w:t>
            </w:r>
          </w:p>
          <w:p w14:paraId="09D112B8" w14:textId="77777777" w:rsidR="00BC2FA7"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Mission, vision and values</w:t>
            </w:r>
          </w:p>
          <w:p w14:paraId="01F937AE" w14:textId="77777777" w:rsidR="00BC2FA7"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 xml:space="preserve">Legal structure </w:t>
            </w:r>
          </w:p>
          <w:p w14:paraId="0FBCF611" w14:textId="3ED5DFBA" w:rsidR="00BC2FA7"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Operational Policies, Procedures and Systems</w:t>
            </w:r>
          </w:p>
        </w:tc>
      </w:tr>
      <w:tr w:rsidR="00314579" w:rsidRPr="00314579" w14:paraId="6F2ADA92" w14:textId="77777777" w:rsidTr="00823C1E">
        <w:tc>
          <w:tcPr>
            <w:tcW w:w="3505" w:type="dxa"/>
          </w:tcPr>
          <w:p w14:paraId="1DB696CB" w14:textId="16CB0E3E" w:rsidR="003025EC"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Organizational management</w:t>
            </w:r>
          </w:p>
        </w:tc>
        <w:tc>
          <w:tcPr>
            <w:tcW w:w="5670" w:type="dxa"/>
          </w:tcPr>
          <w:p w14:paraId="031FE894" w14:textId="77777777" w:rsidR="003025EC"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Strategic and Operational Plan</w:t>
            </w:r>
          </w:p>
          <w:p w14:paraId="00C3B607" w14:textId="46779E23" w:rsidR="00BC2FA7"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Organization Structure</w:t>
            </w:r>
          </w:p>
        </w:tc>
      </w:tr>
      <w:tr w:rsidR="00314579" w:rsidRPr="00314579" w14:paraId="239ABC75" w14:textId="77777777" w:rsidTr="00823C1E">
        <w:tc>
          <w:tcPr>
            <w:tcW w:w="3505" w:type="dxa"/>
          </w:tcPr>
          <w:p w14:paraId="5A0FFD70" w14:textId="27038759" w:rsidR="003025EC"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 xml:space="preserve">Program management </w:t>
            </w:r>
          </w:p>
        </w:tc>
        <w:tc>
          <w:tcPr>
            <w:tcW w:w="5670" w:type="dxa"/>
          </w:tcPr>
          <w:p w14:paraId="0C3ABF74" w14:textId="77777777" w:rsidR="003025EC"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Donor Compliance</w:t>
            </w:r>
          </w:p>
          <w:p w14:paraId="6C009B47" w14:textId="77777777" w:rsidR="00BC2FA7"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Project Implementation</w:t>
            </w:r>
          </w:p>
          <w:p w14:paraId="327A945F" w14:textId="7AF161AF" w:rsidR="00BC2FA7"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Monitoring and Evaluation</w:t>
            </w:r>
          </w:p>
        </w:tc>
      </w:tr>
      <w:tr w:rsidR="00314579" w:rsidRPr="00314579" w14:paraId="3E3DFA3A" w14:textId="77777777" w:rsidTr="00823C1E">
        <w:tc>
          <w:tcPr>
            <w:tcW w:w="3505" w:type="dxa"/>
          </w:tcPr>
          <w:p w14:paraId="7DAB12C8" w14:textId="6D22BB66" w:rsidR="00BC2FA7"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 xml:space="preserve">Human resources </w:t>
            </w:r>
          </w:p>
        </w:tc>
        <w:tc>
          <w:tcPr>
            <w:tcW w:w="5670" w:type="dxa"/>
          </w:tcPr>
          <w:p w14:paraId="151DB745" w14:textId="77777777" w:rsidR="00BC2FA7"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Staffing</w:t>
            </w:r>
          </w:p>
          <w:p w14:paraId="526F649E" w14:textId="77777777" w:rsidR="00CD2753"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Job Descriptions and Staff Supervision</w:t>
            </w:r>
          </w:p>
          <w:p w14:paraId="4029C0E3" w14:textId="77777777" w:rsidR="00CD2753"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Personnel Policies</w:t>
            </w:r>
          </w:p>
          <w:p w14:paraId="26FC75BF" w14:textId="5C46D7A8" w:rsidR="00CD2753"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Volunteers and Interns</w:t>
            </w:r>
          </w:p>
        </w:tc>
      </w:tr>
      <w:tr w:rsidR="00314579" w:rsidRPr="00314579" w14:paraId="648BF822" w14:textId="77777777" w:rsidTr="00823C1E">
        <w:tc>
          <w:tcPr>
            <w:tcW w:w="3505" w:type="dxa"/>
          </w:tcPr>
          <w:p w14:paraId="20FEFAF0" w14:textId="50F8F809" w:rsidR="00BC2FA7"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lastRenderedPageBreak/>
              <w:t xml:space="preserve">Financial management </w:t>
            </w:r>
          </w:p>
        </w:tc>
        <w:tc>
          <w:tcPr>
            <w:tcW w:w="5670" w:type="dxa"/>
          </w:tcPr>
          <w:p w14:paraId="0BF9CABA" w14:textId="77777777" w:rsidR="00BC2FA7"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Financial Policies, Procedures and Systems</w:t>
            </w:r>
          </w:p>
          <w:p w14:paraId="51C27E42" w14:textId="77777777" w:rsidR="00CD2753"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Financial Documentation and Reporting</w:t>
            </w:r>
          </w:p>
          <w:p w14:paraId="42EDA082" w14:textId="77777777" w:rsidR="00CD2753"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Internal Control</w:t>
            </w:r>
          </w:p>
          <w:p w14:paraId="70ED8ECB" w14:textId="460C208F" w:rsidR="00CD2753"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Financial Planning and Sustainability</w:t>
            </w:r>
          </w:p>
        </w:tc>
      </w:tr>
      <w:tr w:rsidR="00314579" w:rsidRPr="00314579" w14:paraId="3DCFECC4" w14:textId="77777777" w:rsidTr="00823C1E">
        <w:tc>
          <w:tcPr>
            <w:tcW w:w="3505" w:type="dxa"/>
          </w:tcPr>
          <w:p w14:paraId="388886EA" w14:textId="484E3560" w:rsidR="00BC2FA7" w:rsidRPr="00314579" w:rsidRDefault="00BC2FA7" w:rsidP="003A44FE">
            <w:pPr>
              <w:jc w:val="both"/>
              <w:rPr>
                <w:rFonts w:asciiTheme="minorHAnsi" w:hAnsiTheme="minorHAnsi" w:cstheme="minorHAnsi"/>
                <w:sz w:val="24"/>
                <w:szCs w:val="24"/>
              </w:rPr>
            </w:pPr>
            <w:r w:rsidRPr="00314579">
              <w:rPr>
                <w:rFonts w:asciiTheme="minorHAnsi" w:hAnsiTheme="minorHAnsi" w:cstheme="minorHAnsi"/>
                <w:sz w:val="24"/>
                <w:szCs w:val="24"/>
              </w:rPr>
              <w:t>Administration</w:t>
            </w:r>
            <w:r w:rsidR="00823C1E">
              <w:rPr>
                <w:rFonts w:asciiTheme="minorHAnsi" w:hAnsiTheme="minorHAnsi" w:cstheme="minorHAnsi"/>
                <w:sz w:val="24"/>
                <w:szCs w:val="24"/>
              </w:rPr>
              <w:t xml:space="preserve"> </w:t>
            </w:r>
            <w:r w:rsidR="00CD2753" w:rsidRPr="00314579">
              <w:rPr>
                <w:rFonts w:asciiTheme="minorHAnsi" w:hAnsiTheme="minorHAnsi" w:cstheme="minorHAnsi"/>
                <w:sz w:val="24"/>
                <w:szCs w:val="24"/>
              </w:rPr>
              <w:t xml:space="preserve">and </w:t>
            </w:r>
            <w:r w:rsidR="00CD2753" w:rsidRPr="00314579">
              <w:rPr>
                <w:rFonts w:asciiTheme="minorHAnsi" w:hAnsiTheme="minorHAnsi" w:cstheme="minorHAnsi"/>
                <w:sz w:val="24"/>
                <w:szCs w:val="24"/>
              </w:rPr>
              <w:t>Procurement systems</w:t>
            </w:r>
          </w:p>
        </w:tc>
        <w:tc>
          <w:tcPr>
            <w:tcW w:w="5670" w:type="dxa"/>
          </w:tcPr>
          <w:p w14:paraId="34E540CF" w14:textId="77777777" w:rsidR="00BC2FA7"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Procurement Systems</w:t>
            </w:r>
          </w:p>
          <w:p w14:paraId="562691BB" w14:textId="77777777" w:rsidR="00CD2753"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Assets Management</w:t>
            </w:r>
          </w:p>
          <w:p w14:paraId="077F22DC" w14:textId="77777777" w:rsidR="00CD2753"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Information Technology</w:t>
            </w:r>
          </w:p>
          <w:p w14:paraId="68AC8750" w14:textId="6CD4F3C9" w:rsidR="00CD2753" w:rsidRPr="00314579" w:rsidRDefault="00CD2753" w:rsidP="003A44FE">
            <w:pPr>
              <w:jc w:val="both"/>
              <w:rPr>
                <w:rFonts w:asciiTheme="minorHAnsi" w:hAnsiTheme="minorHAnsi" w:cstheme="minorHAnsi"/>
                <w:sz w:val="24"/>
                <w:szCs w:val="24"/>
              </w:rPr>
            </w:pPr>
            <w:r w:rsidRPr="00314579">
              <w:rPr>
                <w:rFonts w:asciiTheme="minorHAnsi" w:hAnsiTheme="minorHAnsi" w:cstheme="minorHAnsi"/>
                <w:sz w:val="24"/>
                <w:szCs w:val="24"/>
              </w:rPr>
              <w:t>Travel Policy and Procedure</w:t>
            </w:r>
          </w:p>
        </w:tc>
      </w:tr>
    </w:tbl>
    <w:p w14:paraId="33586C0A" w14:textId="314F3B3A" w:rsidR="003025EC" w:rsidRPr="00314579" w:rsidRDefault="003025EC" w:rsidP="003A44FE">
      <w:pPr>
        <w:jc w:val="both"/>
        <w:rPr>
          <w:rFonts w:asciiTheme="minorHAnsi" w:hAnsiTheme="minorHAnsi" w:cstheme="minorHAnsi"/>
          <w:sz w:val="24"/>
          <w:szCs w:val="24"/>
        </w:rPr>
      </w:pPr>
    </w:p>
    <w:p w14:paraId="7E664983" w14:textId="1A13E60C" w:rsidR="000D5129" w:rsidRPr="00823C1E" w:rsidRDefault="00823C1E" w:rsidP="00823C1E">
      <w:pPr>
        <w:pStyle w:val="Heading1"/>
      </w:pPr>
      <w:r>
        <w:t xml:space="preserve">3. </w:t>
      </w:r>
      <w:r w:rsidR="00686876" w:rsidRPr="00823C1E">
        <w:t>METHODOLOGY</w:t>
      </w:r>
    </w:p>
    <w:p w14:paraId="3A0D0394" w14:textId="77777777" w:rsidR="00CD2753" w:rsidRPr="00314579" w:rsidRDefault="00000000" w:rsidP="00CD2753">
      <w:p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The consultant is expected to propose and apply a rigorous, participatory, and mixed-methods approach to the assessment. The methodology should be capable of generating both quantitative</w:t>
      </w:r>
      <w:r w:rsidR="00CD2753" w:rsidRPr="00314579">
        <w:rPr>
          <w:rFonts w:asciiTheme="minorHAnsi" w:hAnsiTheme="minorHAnsi" w:cstheme="minorHAnsi"/>
          <w:sz w:val="24"/>
          <w:szCs w:val="24"/>
        </w:rPr>
        <w:t xml:space="preserve"> </w:t>
      </w:r>
      <w:r w:rsidRPr="00314579">
        <w:rPr>
          <w:rFonts w:asciiTheme="minorHAnsi" w:hAnsiTheme="minorHAnsi" w:cstheme="minorHAnsi"/>
          <w:sz w:val="24"/>
          <w:szCs w:val="24"/>
        </w:rPr>
        <w:t>and qualitative insights. The following methodological components are expected:</w:t>
      </w:r>
    </w:p>
    <w:p w14:paraId="43A103D1" w14:textId="739519D5" w:rsidR="00CD2753" w:rsidRPr="00314579" w:rsidRDefault="00CD2753" w:rsidP="00CD2753">
      <w:pPr>
        <w:pStyle w:val="ListParagraph"/>
        <w:numPr>
          <w:ilvl w:val="0"/>
          <w:numId w:val="15"/>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Document Review: Policies, reports, governance records, financial statements, audit reports.</w:t>
      </w:r>
    </w:p>
    <w:p w14:paraId="3BB367F9" w14:textId="16A66E5D" w:rsidR="00CD2753" w:rsidRPr="00314579" w:rsidRDefault="00CD2753" w:rsidP="00CD2753">
      <w:pPr>
        <w:pStyle w:val="ListParagraph"/>
        <w:numPr>
          <w:ilvl w:val="0"/>
          <w:numId w:val="15"/>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Capacity Assessment Tool: Validated framework to benchmark organizational capacity.</w:t>
      </w:r>
    </w:p>
    <w:p w14:paraId="6CA89B5D" w14:textId="6B5C6FAD" w:rsidR="00CD2753" w:rsidRPr="00314579" w:rsidRDefault="00CD2753" w:rsidP="00CD2753">
      <w:pPr>
        <w:pStyle w:val="ListParagraph"/>
        <w:numPr>
          <w:ilvl w:val="0"/>
          <w:numId w:val="15"/>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Staff Survey: Anonymous survey on culture, systems</w:t>
      </w:r>
      <w:r w:rsidRPr="00314579">
        <w:rPr>
          <w:rFonts w:asciiTheme="minorHAnsi" w:hAnsiTheme="minorHAnsi" w:cstheme="minorHAnsi"/>
          <w:sz w:val="24"/>
          <w:szCs w:val="24"/>
        </w:rPr>
        <w:t xml:space="preserve"> </w:t>
      </w:r>
      <w:r w:rsidRPr="00314579">
        <w:rPr>
          <w:rFonts w:asciiTheme="minorHAnsi" w:hAnsiTheme="minorHAnsi" w:cstheme="minorHAnsi"/>
          <w:sz w:val="24"/>
          <w:szCs w:val="24"/>
        </w:rPr>
        <w:t>and satisfaction.</w:t>
      </w:r>
    </w:p>
    <w:p w14:paraId="1B5D2BCF" w14:textId="749E6FE1" w:rsidR="00CD2753" w:rsidRPr="00314579" w:rsidRDefault="00CD2753" w:rsidP="00CD2753">
      <w:pPr>
        <w:pStyle w:val="ListParagraph"/>
        <w:numPr>
          <w:ilvl w:val="0"/>
          <w:numId w:val="15"/>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Focus Groups: Discussions with staff on specific themes.</w:t>
      </w:r>
    </w:p>
    <w:p w14:paraId="6EE57A72" w14:textId="0784BE87" w:rsidR="000D5129" w:rsidRPr="00314579" w:rsidRDefault="00CD2753" w:rsidP="003A44FE">
      <w:pPr>
        <w:pStyle w:val="ListParagraph"/>
        <w:numPr>
          <w:ilvl w:val="0"/>
          <w:numId w:val="15"/>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Validation Workshop: Present findings to management for feedback before finalization.</w:t>
      </w:r>
    </w:p>
    <w:p w14:paraId="6FB3E70A" w14:textId="6681D538" w:rsidR="000D5129" w:rsidRPr="00314579" w:rsidRDefault="00823C1E" w:rsidP="00823C1E">
      <w:pPr>
        <w:pStyle w:val="Heading2"/>
      </w:pPr>
      <w:r>
        <w:t xml:space="preserve">3.1 </w:t>
      </w:r>
      <w:r w:rsidRPr="00314579">
        <w:t>Deliverables</w:t>
      </w:r>
    </w:p>
    <w:p w14:paraId="315EBBAB" w14:textId="77777777" w:rsidR="00CD2753" w:rsidRPr="00314579" w:rsidRDefault="00CD2753" w:rsidP="00CD2753">
      <w:pPr>
        <w:pStyle w:val="ListParagraph"/>
        <w:numPr>
          <w:ilvl w:val="0"/>
          <w:numId w:val="17"/>
        </w:numPr>
        <w:rPr>
          <w:rFonts w:asciiTheme="minorHAnsi" w:hAnsiTheme="minorHAnsi" w:cstheme="minorHAnsi"/>
          <w:sz w:val="24"/>
          <w:szCs w:val="24"/>
        </w:rPr>
      </w:pPr>
      <w:r w:rsidRPr="00314579">
        <w:rPr>
          <w:rFonts w:asciiTheme="minorHAnsi" w:hAnsiTheme="minorHAnsi" w:cstheme="minorHAnsi"/>
          <w:sz w:val="24"/>
          <w:szCs w:val="24"/>
        </w:rPr>
        <w:t>Inception report with methodology, work plan, and data collection tools.</w:t>
      </w:r>
    </w:p>
    <w:p w14:paraId="1A526D75" w14:textId="77777777" w:rsidR="00CD2753" w:rsidRPr="00314579" w:rsidRDefault="00CD2753" w:rsidP="00CD2753">
      <w:pPr>
        <w:pStyle w:val="ListParagraph"/>
        <w:numPr>
          <w:ilvl w:val="0"/>
          <w:numId w:val="17"/>
        </w:numPr>
        <w:rPr>
          <w:rFonts w:asciiTheme="minorHAnsi" w:hAnsiTheme="minorHAnsi" w:cstheme="minorHAnsi"/>
          <w:sz w:val="24"/>
          <w:szCs w:val="24"/>
        </w:rPr>
      </w:pPr>
      <w:r w:rsidRPr="00314579">
        <w:rPr>
          <w:rFonts w:asciiTheme="minorHAnsi" w:hAnsiTheme="minorHAnsi" w:cstheme="minorHAnsi"/>
          <w:sz w:val="24"/>
          <w:szCs w:val="24"/>
        </w:rPr>
        <w:t>Draft assessment report with findings, gap analysis, and recommendations.</w:t>
      </w:r>
    </w:p>
    <w:p w14:paraId="673DEF47" w14:textId="77777777" w:rsidR="00CD2753" w:rsidRPr="00314579" w:rsidRDefault="00CD2753" w:rsidP="00CD2753">
      <w:pPr>
        <w:pStyle w:val="ListParagraph"/>
        <w:numPr>
          <w:ilvl w:val="0"/>
          <w:numId w:val="17"/>
        </w:numPr>
        <w:rPr>
          <w:rFonts w:asciiTheme="minorHAnsi" w:hAnsiTheme="minorHAnsi" w:cstheme="minorHAnsi"/>
          <w:sz w:val="24"/>
          <w:szCs w:val="24"/>
        </w:rPr>
      </w:pPr>
      <w:r w:rsidRPr="00314579">
        <w:rPr>
          <w:rFonts w:asciiTheme="minorHAnsi" w:hAnsiTheme="minorHAnsi" w:cstheme="minorHAnsi"/>
          <w:sz w:val="24"/>
          <w:szCs w:val="24"/>
        </w:rPr>
        <w:t xml:space="preserve">Validation workshop with AFOSI management and staff </w:t>
      </w:r>
    </w:p>
    <w:p w14:paraId="4E116576" w14:textId="77777777" w:rsidR="00CD2753" w:rsidRPr="00314579" w:rsidRDefault="00CD2753" w:rsidP="00CD2753">
      <w:pPr>
        <w:pStyle w:val="ListParagraph"/>
        <w:numPr>
          <w:ilvl w:val="0"/>
          <w:numId w:val="17"/>
        </w:numPr>
        <w:rPr>
          <w:rFonts w:asciiTheme="minorHAnsi" w:hAnsiTheme="minorHAnsi" w:cstheme="minorHAnsi"/>
          <w:sz w:val="24"/>
          <w:szCs w:val="24"/>
        </w:rPr>
      </w:pPr>
      <w:r w:rsidRPr="00314579">
        <w:rPr>
          <w:rFonts w:asciiTheme="minorHAnsi" w:hAnsiTheme="minorHAnsi" w:cstheme="minorHAnsi"/>
          <w:sz w:val="24"/>
          <w:szCs w:val="24"/>
        </w:rPr>
        <w:t>Final report incorporating feedback with executive summary.</w:t>
      </w:r>
    </w:p>
    <w:p w14:paraId="0C6E4493" w14:textId="77777777" w:rsidR="00CD2753" w:rsidRPr="00314579" w:rsidRDefault="00CD2753" w:rsidP="00CD2753">
      <w:pPr>
        <w:pStyle w:val="ListParagraph"/>
        <w:numPr>
          <w:ilvl w:val="0"/>
          <w:numId w:val="17"/>
        </w:numPr>
        <w:rPr>
          <w:rFonts w:asciiTheme="minorHAnsi" w:hAnsiTheme="minorHAnsi" w:cstheme="minorHAnsi"/>
          <w:sz w:val="24"/>
          <w:szCs w:val="24"/>
        </w:rPr>
      </w:pPr>
      <w:r w:rsidRPr="00314579">
        <w:rPr>
          <w:rFonts w:asciiTheme="minorHAnsi" w:hAnsiTheme="minorHAnsi" w:cstheme="minorHAnsi"/>
          <w:sz w:val="24"/>
          <w:szCs w:val="24"/>
        </w:rPr>
        <w:t>Costed capacity development plan with priorities and timeline.</w:t>
      </w:r>
    </w:p>
    <w:p w14:paraId="7D4973AC" w14:textId="77777777" w:rsidR="00CD2753" w:rsidRPr="00314579" w:rsidRDefault="00CD2753" w:rsidP="00CD2753">
      <w:pPr>
        <w:pStyle w:val="ListParagraph"/>
        <w:numPr>
          <w:ilvl w:val="0"/>
          <w:numId w:val="17"/>
        </w:numPr>
        <w:rPr>
          <w:rFonts w:asciiTheme="minorHAnsi" w:hAnsiTheme="minorHAnsi" w:cstheme="minorHAnsi"/>
          <w:sz w:val="24"/>
          <w:szCs w:val="24"/>
        </w:rPr>
      </w:pPr>
      <w:r w:rsidRPr="00314579">
        <w:rPr>
          <w:rFonts w:asciiTheme="minorHAnsi" w:hAnsiTheme="minorHAnsi" w:cstheme="minorHAnsi"/>
          <w:sz w:val="24"/>
          <w:szCs w:val="24"/>
        </w:rPr>
        <w:t>Executive presentation summarizing key findings and recommendations.</w:t>
      </w:r>
    </w:p>
    <w:p w14:paraId="05E77723" w14:textId="77777777" w:rsidR="00CD2753" w:rsidRPr="00314579" w:rsidRDefault="00CD2753" w:rsidP="00CD2753">
      <w:pPr>
        <w:pStyle w:val="ListParagraph"/>
        <w:numPr>
          <w:ilvl w:val="0"/>
          <w:numId w:val="17"/>
        </w:numPr>
        <w:rPr>
          <w:rFonts w:asciiTheme="minorHAnsi" w:hAnsiTheme="minorHAnsi" w:cstheme="minorHAnsi"/>
          <w:sz w:val="24"/>
          <w:szCs w:val="24"/>
        </w:rPr>
      </w:pPr>
      <w:r w:rsidRPr="00314579">
        <w:rPr>
          <w:rFonts w:asciiTheme="minorHAnsi" w:hAnsiTheme="minorHAnsi" w:cstheme="minorHAnsi"/>
          <w:sz w:val="24"/>
          <w:szCs w:val="24"/>
        </w:rPr>
        <w:t>Staff trainings and capacity building on the revised policies and new tools.</w:t>
      </w:r>
    </w:p>
    <w:p w14:paraId="2C1FDD4B" w14:textId="1D91C600" w:rsidR="000D5129" w:rsidRPr="00823C1E" w:rsidRDefault="00823C1E" w:rsidP="00823C1E">
      <w:pPr>
        <w:pStyle w:val="Heading1"/>
      </w:pPr>
      <w:r>
        <w:t xml:space="preserve">4. </w:t>
      </w:r>
      <w:r w:rsidR="00D62158" w:rsidRPr="00823C1E">
        <w:t>TIMELINE</w:t>
      </w:r>
    </w:p>
    <w:p w14:paraId="336A6563" w14:textId="215D7334" w:rsidR="000D5129" w:rsidRPr="00314579" w:rsidRDefault="00000000" w:rsidP="00D62158">
      <w:p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 xml:space="preserve">The assignment is expected to be completed within </w:t>
      </w:r>
      <w:r w:rsidR="00314579" w:rsidRPr="00314579">
        <w:rPr>
          <w:rFonts w:asciiTheme="minorHAnsi" w:hAnsiTheme="minorHAnsi" w:cstheme="minorHAnsi"/>
          <w:b/>
          <w:bCs/>
          <w:sz w:val="24"/>
          <w:szCs w:val="24"/>
        </w:rPr>
        <w:t xml:space="preserve">21 days </w:t>
      </w:r>
      <w:r w:rsidRPr="00314579">
        <w:rPr>
          <w:rFonts w:asciiTheme="minorHAnsi" w:hAnsiTheme="minorHAnsi" w:cstheme="minorHAnsi"/>
          <w:sz w:val="24"/>
          <w:szCs w:val="24"/>
        </w:rPr>
        <w:t xml:space="preserve">from the date of contract signing. </w:t>
      </w:r>
    </w:p>
    <w:p w14:paraId="26B83538" w14:textId="391E6827" w:rsidR="000D5129" w:rsidRPr="00823C1E" w:rsidRDefault="00823C1E" w:rsidP="00823C1E">
      <w:pPr>
        <w:pStyle w:val="Heading1"/>
      </w:pPr>
      <w:r>
        <w:t xml:space="preserve">5. </w:t>
      </w:r>
      <w:r w:rsidR="00D62158" w:rsidRPr="00823C1E">
        <w:t>QUALIFICATIONS AND EXPERIENCE REQUIRED</w:t>
      </w:r>
    </w:p>
    <w:p w14:paraId="5C1B8015" w14:textId="77777777" w:rsidR="00314579" w:rsidRPr="00314579" w:rsidRDefault="00000000" w:rsidP="00314579">
      <w:p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AFOSI seeks to engage a highly qualified, experienced, and independent consultant or consulting firm with demonstrated expertise in organizational development, capacity assessment</w:t>
      </w:r>
      <w:r w:rsidR="00D62158" w:rsidRPr="00314579">
        <w:rPr>
          <w:rFonts w:asciiTheme="minorHAnsi" w:hAnsiTheme="minorHAnsi" w:cstheme="minorHAnsi"/>
          <w:sz w:val="24"/>
          <w:szCs w:val="24"/>
        </w:rPr>
        <w:t xml:space="preserve"> </w:t>
      </w:r>
      <w:r w:rsidRPr="00314579">
        <w:rPr>
          <w:rFonts w:asciiTheme="minorHAnsi" w:hAnsiTheme="minorHAnsi" w:cstheme="minorHAnsi"/>
          <w:sz w:val="24"/>
          <w:szCs w:val="24"/>
        </w:rPr>
        <w:t>and non-profit sector strengthening. The following qualifications and experience are required:</w:t>
      </w:r>
    </w:p>
    <w:p w14:paraId="1712E0A7" w14:textId="78C942FB" w:rsidR="00314579" w:rsidRPr="00314579" w:rsidRDefault="00314579" w:rsidP="00314579">
      <w:pPr>
        <w:pStyle w:val="ListParagraph"/>
        <w:numPr>
          <w:ilvl w:val="0"/>
          <w:numId w:val="18"/>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Master's degree in Organizational Development, Public Administration, Business Administration, or related field</w:t>
      </w:r>
    </w:p>
    <w:p w14:paraId="4A412169" w14:textId="5B6F4AE3" w:rsidR="00314579" w:rsidRPr="00314579" w:rsidRDefault="00314579" w:rsidP="00314579">
      <w:pPr>
        <w:pStyle w:val="ListParagraph"/>
        <w:numPr>
          <w:ilvl w:val="0"/>
          <w:numId w:val="18"/>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lastRenderedPageBreak/>
        <w:t xml:space="preserve">Minimum </w:t>
      </w:r>
      <w:r w:rsidRPr="00314579">
        <w:rPr>
          <w:rFonts w:asciiTheme="minorHAnsi" w:hAnsiTheme="minorHAnsi" w:cstheme="minorHAnsi"/>
          <w:sz w:val="24"/>
          <w:szCs w:val="24"/>
        </w:rPr>
        <w:t>5</w:t>
      </w:r>
      <w:r w:rsidRPr="00314579">
        <w:rPr>
          <w:rFonts w:asciiTheme="minorHAnsi" w:hAnsiTheme="minorHAnsi" w:cstheme="minorHAnsi"/>
          <w:sz w:val="24"/>
          <w:szCs w:val="24"/>
        </w:rPr>
        <w:t xml:space="preserve"> years' experience in organizational capacity assessment</w:t>
      </w:r>
    </w:p>
    <w:p w14:paraId="3FABA292" w14:textId="453E17D7" w:rsidR="00314579" w:rsidRPr="00314579" w:rsidRDefault="00314579" w:rsidP="00314579">
      <w:pPr>
        <w:pStyle w:val="ListParagraph"/>
        <w:numPr>
          <w:ilvl w:val="0"/>
          <w:numId w:val="18"/>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At least 3 completed capacity assessments for NGOs/CSOs in East Africa (provide sample reports)</w:t>
      </w:r>
    </w:p>
    <w:p w14:paraId="36888452" w14:textId="08053AC6" w:rsidR="00314579" w:rsidRPr="00314579" w:rsidRDefault="00314579" w:rsidP="00314579">
      <w:pPr>
        <w:pStyle w:val="ListParagraph"/>
        <w:numPr>
          <w:ilvl w:val="0"/>
          <w:numId w:val="18"/>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Experience with donor-funded organizations and compliance requirements</w:t>
      </w:r>
    </w:p>
    <w:p w14:paraId="3AF37D21" w14:textId="2A142E03" w:rsidR="00314579" w:rsidRPr="00314579" w:rsidRDefault="00314579" w:rsidP="00314579">
      <w:pPr>
        <w:pStyle w:val="ListParagraph"/>
        <w:numPr>
          <w:ilvl w:val="0"/>
          <w:numId w:val="18"/>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Experience in facilitating participatory organizational processes, validation workshops, and board-level engagements</w:t>
      </w:r>
    </w:p>
    <w:p w14:paraId="209912FA" w14:textId="0FB6AB1C" w:rsidR="00314579" w:rsidRPr="00314579" w:rsidRDefault="00314579" w:rsidP="00D62158">
      <w:pPr>
        <w:pStyle w:val="ListParagraph"/>
        <w:numPr>
          <w:ilvl w:val="0"/>
          <w:numId w:val="18"/>
        </w:num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Proven skills in policy review, process mapping, and participatory facilitation</w:t>
      </w:r>
    </w:p>
    <w:p w14:paraId="5DD8C04D" w14:textId="68C81AE3" w:rsidR="000D5129" w:rsidRPr="00314579" w:rsidRDefault="00823C1E" w:rsidP="00823C1E">
      <w:pPr>
        <w:pStyle w:val="Heading2"/>
      </w:pPr>
      <w:r>
        <w:t xml:space="preserve">5.1 </w:t>
      </w:r>
      <w:r w:rsidRPr="00314579">
        <w:t>Evaluation and selection criteria</w:t>
      </w:r>
    </w:p>
    <w:p w14:paraId="5F564022" w14:textId="77777777" w:rsidR="000D5129" w:rsidRPr="00314579" w:rsidRDefault="00000000" w:rsidP="003A44FE">
      <w:pPr>
        <w:spacing w:before="80" w:after="80" w:line="276" w:lineRule="auto"/>
        <w:jc w:val="both"/>
        <w:rPr>
          <w:rFonts w:asciiTheme="minorHAnsi" w:hAnsiTheme="minorHAnsi" w:cstheme="minorHAnsi"/>
          <w:sz w:val="24"/>
          <w:szCs w:val="24"/>
        </w:rPr>
      </w:pPr>
      <w:r w:rsidRPr="00314579">
        <w:rPr>
          <w:rFonts w:asciiTheme="minorHAnsi" w:hAnsiTheme="minorHAnsi" w:cstheme="minorHAnsi"/>
          <w:sz w:val="24"/>
          <w:szCs w:val="24"/>
        </w:rPr>
        <w:t>Applications will be evaluated using the following weighted criteria. AFOSI reserves the right to shortlist candidates and conduct interviews with the top-ranked applicants.</w:t>
      </w:r>
    </w:p>
    <w:p w14:paraId="0AE7435A" w14:textId="77777777" w:rsidR="000D5129" w:rsidRPr="00314579" w:rsidRDefault="000D5129" w:rsidP="003A44FE">
      <w:pPr>
        <w:spacing w:before="80" w:line="276" w:lineRule="auto"/>
        <w:jc w:val="both"/>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360"/>
        <w:gridCol w:w="1500"/>
      </w:tblGrid>
      <w:tr w:rsidR="00314579" w:rsidRPr="00314579" w14:paraId="70C6A733" w14:textId="77777777">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0F95DB"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b/>
                <w:bCs/>
                <w:sz w:val="24"/>
                <w:szCs w:val="24"/>
              </w:rPr>
              <w:t>Criterion</w:t>
            </w:r>
          </w:p>
        </w:tc>
        <w:tc>
          <w:tcPr>
            <w:tcW w:w="5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1F4DB4F"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b/>
                <w:bCs/>
                <w:sz w:val="24"/>
                <w:szCs w:val="24"/>
              </w:rPr>
              <w:t>Description</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98E3CFE"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b/>
                <w:bCs/>
                <w:sz w:val="24"/>
                <w:szCs w:val="24"/>
              </w:rPr>
              <w:t>Weight (%)</w:t>
            </w:r>
          </w:p>
        </w:tc>
      </w:tr>
      <w:tr w:rsidR="00314579" w:rsidRPr="00314579" w14:paraId="7733A6D5"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00941F2"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Technical Approach and Methodology</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E33A27A"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Clarity, rigor, and relevance of the proposed methodology; quality of assessment framework and tools; feasibility of work plan and timeline.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DECF9B0"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30</w:t>
            </w:r>
          </w:p>
        </w:tc>
      </w:tr>
      <w:tr w:rsidR="00314579" w:rsidRPr="00314579" w14:paraId="629EE30C"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39427AD"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Relevant Experience and Track Record</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5C2D9B6"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Depth and breadth of experience in organizational capacity assessment; number and quality of similar assignments completed; quality of sample reports.</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F26E7FF"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25</w:t>
            </w:r>
          </w:p>
        </w:tc>
      </w:tr>
      <w:tr w:rsidR="00314579" w:rsidRPr="00314579" w14:paraId="46BB7102"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4793328"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Qualifications of Lead Consultant/Team</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8AC394F"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Academic qualifications; professional certifications; expertise of proposed team members.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21F52E2"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20</w:t>
            </w:r>
          </w:p>
        </w:tc>
      </w:tr>
      <w:tr w:rsidR="00314579" w:rsidRPr="00314579" w14:paraId="45533A0F"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FEB2974"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Understanding of TOR</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BA204CF"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Evidence of understanding of AFOSI's context, needs, and expectations; quality of the executive summary.</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19F3F7C"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10</w:t>
            </w:r>
          </w:p>
        </w:tc>
      </w:tr>
      <w:tr w:rsidR="00314579" w:rsidRPr="00314579" w14:paraId="7960F6A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4E72C44"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Financial Proposal</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399E5DF"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Reasonableness, competitiveness, and transparency of pricing; value for money.</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2148C8E" w14:textId="77777777" w:rsidR="000D5129" w:rsidRPr="00314579" w:rsidRDefault="00000000" w:rsidP="003A44FE">
            <w:pPr>
              <w:spacing w:line="276" w:lineRule="auto"/>
              <w:jc w:val="both"/>
              <w:rPr>
                <w:rFonts w:asciiTheme="minorHAnsi" w:hAnsiTheme="minorHAnsi" w:cstheme="minorHAnsi"/>
                <w:sz w:val="24"/>
                <w:szCs w:val="24"/>
              </w:rPr>
            </w:pPr>
            <w:r w:rsidRPr="00314579">
              <w:rPr>
                <w:rFonts w:asciiTheme="minorHAnsi" w:hAnsiTheme="minorHAnsi" w:cstheme="minorHAnsi"/>
                <w:sz w:val="24"/>
                <w:szCs w:val="24"/>
              </w:rPr>
              <w:t>15</w:t>
            </w:r>
          </w:p>
        </w:tc>
      </w:tr>
      <w:tr w:rsidR="00314579" w:rsidRPr="00314579" w14:paraId="060E587B" w14:textId="77777777">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7E45BE9" w14:textId="77777777" w:rsidR="000D5129" w:rsidRPr="00314579" w:rsidRDefault="00000000" w:rsidP="003A44FE">
            <w:pPr>
              <w:spacing w:line="276" w:lineRule="auto"/>
              <w:jc w:val="both"/>
              <w:rPr>
                <w:rFonts w:asciiTheme="minorHAnsi" w:hAnsiTheme="minorHAnsi" w:cstheme="minorHAnsi"/>
                <w:b/>
                <w:bCs/>
                <w:sz w:val="24"/>
                <w:szCs w:val="24"/>
              </w:rPr>
            </w:pPr>
            <w:r w:rsidRPr="00314579">
              <w:rPr>
                <w:rFonts w:asciiTheme="minorHAnsi" w:hAnsiTheme="minorHAnsi" w:cstheme="minorHAnsi"/>
                <w:b/>
                <w:bCs/>
                <w:sz w:val="24"/>
                <w:szCs w:val="24"/>
              </w:rPr>
              <w:t>TOTAL</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EA6C64C" w14:textId="77777777" w:rsidR="000D5129" w:rsidRPr="00314579" w:rsidRDefault="000D5129" w:rsidP="003A44FE">
            <w:pPr>
              <w:spacing w:line="276" w:lineRule="auto"/>
              <w:jc w:val="both"/>
              <w:rPr>
                <w:rFonts w:asciiTheme="minorHAnsi" w:hAnsiTheme="minorHAnsi" w:cstheme="minorHAnsi"/>
                <w:b/>
                <w:bCs/>
                <w:sz w:val="24"/>
                <w:szCs w:val="24"/>
              </w:rPr>
            </w:pP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F12247B" w14:textId="77777777" w:rsidR="000D5129" w:rsidRPr="00314579" w:rsidRDefault="00000000" w:rsidP="003A44FE">
            <w:pPr>
              <w:spacing w:line="276" w:lineRule="auto"/>
              <w:jc w:val="both"/>
              <w:rPr>
                <w:rFonts w:asciiTheme="minorHAnsi" w:hAnsiTheme="minorHAnsi" w:cstheme="minorHAnsi"/>
                <w:b/>
                <w:bCs/>
                <w:sz w:val="24"/>
                <w:szCs w:val="24"/>
              </w:rPr>
            </w:pPr>
            <w:r w:rsidRPr="00314579">
              <w:rPr>
                <w:rFonts w:asciiTheme="minorHAnsi" w:hAnsiTheme="minorHAnsi" w:cstheme="minorHAnsi"/>
                <w:b/>
                <w:bCs/>
                <w:sz w:val="24"/>
                <w:szCs w:val="24"/>
              </w:rPr>
              <w:t>100</w:t>
            </w:r>
          </w:p>
        </w:tc>
      </w:tr>
    </w:tbl>
    <w:p w14:paraId="0516CF59" w14:textId="4B0F8AE3" w:rsidR="000D5129" w:rsidRPr="00314579" w:rsidRDefault="00000000" w:rsidP="00314579">
      <w:pPr>
        <w:spacing w:before="80" w:after="80" w:line="276" w:lineRule="auto"/>
        <w:jc w:val="both"/>
        <w:rPr>
          <w:rFonts w:asciiTheme="minorHAnsi" w:hAnsiTheme="minorHAnsi" w:cstheme="minorHAnsi"/>
          <w:b/>
          <w:bCs/>
          <w:i/>
          <w:iCs/>
          <w:sz w:val="24"/>
          <w:szCs w:val="24"/>
        </w:rPr>
      </w:pPr>
      <w:r w:rsidRPr="00314579">
        <w:rPr>
          <w:rFonts w:asciiTheme="minorHAnsi" w:hAnsiTheme="minorHAnsi" w:cstheme="minorHAnsi"/>
          <w:b/>
          <w:bCs/>
          <w:i/>
          <w:iCs/>
          <w:sz w:val="24"/>
          <w:szCs w:val="24"/>
        </w:rPr>
        <w:t>A minimum technical score of 70% is required for a financial proposal to be considered. AFOSI will conduct reference checks on shortlisted applicants before making a final decision.</w:t>
      </w:r>
    </w:p>
    <w:p w14:paraId="16625201" w14:textId="3026ECF9" w:rsidR="000D5129" w:rsidRPr="00314579" w:rsidRDefault="00823C1E" w:rsidP="00823C1E">
      <w:pPr>
        <w:pStyle w:val="Heading2"/>
      </w:pPr>
      <w:r>
        <w:t xml:space="preserve">5.2 </w:t>
      </w:r>
      <w:r w:rsidRPr="00314579">
        <w:t>Application requirements</w:t>
      </w:r>
    </w:p>
    <w:p w14:paraId="28E1A188" w14:textId="605DCEB1" w:rsidR="00314579" w:rsidRPr="00823C1E" w:rsidRDefault="00314579" w:rsidP="001A34D3">
      <w:pPr>
        <w:spacing w:before="80" w:after="80" w:line="276" w:lineRule="auto"/>
        <w:jc w:val="both"/>
        <w:rPr>
          <w:rFonts w:asciiTheme="minorHAnsi" w:hAnsiTheme="minorHAnsi" w:cstheme="minorHAnsi"/>
          <w:b/>
          <w:bCs/>
          <w:sz w:val="24"/>
          <w:szCs w:val="24"/>
        </w:rPr>
      </w:pPr>
      <w:r w:rsidRPr="00823C1E">
        <w:rPr>
          <w:rFonts w:asciiTheme="minorHAnsi" w:hAnsiTheme="minorHAnsi" w:cstheme="minorHAnsi"/>
          <w:b/>
          <w:bCs/>
          <w:sz w:val="24"/>
          <w:szCs w:val="24"/>
        </w:rPr>
        <w:t>Technical Proposal</w:t>
      </w:r>
    </w:p>
    <w:p w14:paraId="6D3DC6FE" w14:textId="77777777" w:rsidR="00314579" w:rsidRPr="00314579" w:rsidRDefault="00314579" w:rsidP="00314579">
      <w:pPr>
        <w:pStyle w:val="ListParagraph"/>
        <w:numPr>
          <w:ilvl w:val="0"/>
          <w:numId w:val="19"/>
        </w:numPr>
        <w:rPr>
          <w:rFonts w:asciiTheme="minorHAnsi" w:hAnsiTheme="minorHAnsi" w:cstheme="minorHAnsi"/>
          <w:sz w:val="24"/>
          <w:szCs w:val="24"/>
        </w:rPr>
      </w:pPr>
      <w:r w:rsidRPr="00314579">
        <w:rPr>
          <w:rFonts w:asciiTheme="minorHAnsi" w:hAnsiTheme="minorHAnsi" w:cstheme="minorHAnsi"/>
          <w:sz w:val="24"/>
          <w:szCs w:val="24"/>
        </w:rPr>
        <w:t>Cover letter (1 page maximum) expressing interest and summarizing qualifications.</w:t>
      </w:r>
    </w:p>
    <w:p w14:paraId="7607ECB7" w14:textId="77777777" w:rsidR="00314579" w:rsidRPr="00314579" w:rsidRDefault="00314579" w:rsidP="00314579">
      <w:pPr>
        <w:pStyle w:val="ListParagraph"/>
        <w:numPr>
          <w:ilvl w:val="0"/>
          <w:numId w:val="19"/>
        </w:numPr>
        <w:rPr>
          <w:rFonts w:asciiTheme="minorHAnsi" w:hAnsiTheme="minorHAnsi" w:cstheme="minorHAnsi"/>
          <w:sz w:val="24"/>
          <w:szCs w:val="24"/>
        </w:rPr>
      </w:pPr>
      <w:r w:rsidRPr="00314579">
        <w:rPr>
          <w:rFonts w:asciiTheme="minorHAnsi" w:hAnsiTheme="minorHAnsi" w:cstheme="minorHAnsi"/>
          <w:sz w:val="24"/>
          <w:szCs w:val="24"/>
        </w:rPr>
        <w:t>Organizational/consultant profile with registration documents.</w:t>
      </w:r>
    </w:p>
    <w:p w14:paraId="29111ECB" w14:textId="77777777" w:rsidR="00314579" w:rsidRPr="00314579" w:rsidRDefault="00314579" w:rsidP="00314579">
      <w:pPr>
        <w:pStyle w:val="ListParagraph"/>
        <w:numPr>
          <w:ilvl w:val="0"/>
          <w:numId w:val="19"/>
        </w:numPr>
        <w:rPr>
          <w:rFonts w:asciiTheme="minorHAnsi" w:hAnsiTheme="minorHAnsi" w:cstheme="minorHAnsi"/>
          <w:sz w:val="24"/>
          <w:szCs w:val="24"/>
        </w:rPr>
      </w:pPr>
      <w:r w:rsidRPr="00314579">
        <w:rPr>
          <w:rFonts w:asciiTheme="minorHAnsi" w:hAnsiTheme="minorHAnsi" w:cstheme="minorHAnsi"/>
          <w:sz w:val="24"/>
          <w:szCs w:val="24"/>
        </w:rPr>
        <w:t>Executive summary of understanding and approach (1 page maximum).</w:t>
      </w:r>
    </w:p>
    <w:p w14:paraId="10D72465" w14:textId="77777777" w:rsidR="00314579" w:rsidRPr="00314579" w:rsidRDefault="00314579" w:rsidP="00314579">
      <w:pPr>
        <w:pStyle w:val="ListParagraph"/>
        <w:numPr>
          <w:ilvl w:val="0"/>
          <w:numId w:val="19"/>
        </w:numPr>
        <w:rPr>
          <w:rFonts w:asciiTheme="minorHAnsi" w:hAnsiTheme="minorHAnsi" w:cstheme="minorHAnsi"/>
          <w:sz w:val="24"/>
          <w:szCs w:val="24"/>
        </w:rPr>
      </w:pPr>
      <w:r w:rsidRPr="00314579">
        <w:rPr>
          <w:rFonts w:asciiTheme="minorHAnsi" w:hAnsiTheme="minorHAnsi" w:cstheme="minorHAnsi"/>
          <w:sz w:val="24"/>
          <w:szCs w:val="24"/>
        </w:rPr>
        <w:lastRenderedPageBreak/>
        <w:t>Detailed methodology, work plan, and team composition.</w:t>
      </w:r>
    </w:p>
    <w:p w14:paraId="289BF795" w14:textId="77777777" w:rsidR="00314579" w:rsidRPr="00314579" w:rsidRDefault="00314579" w:rsidP="00314579">
      <w:pPr>
        <w:pStyle w:val="ListParagraph"/>
        <w:numPr>
          <w:ilvl w:val="0"/>
          <w:numId w:val="19"/>
        </w:numPr>
        <w:rPr>
          <w:rFonts w:asciiTheme="minorHAnsi" w:hAnsiTheme="minorHAnsi" w:cstheme="minorHAnsi"/>
          <w:sz w:val="24"/>
          <w:szCs w:val="24"/>
        </w:rPr>
      </w:pPr>
      <w:r w:rsidRPr="00314579">
        <w:rPr>
          <w:rFonts w:asciiTheme="minorHAnsi" w:hAnsiTheme="minorHAnsi" w:cstheme="minorHAnsi"/>
          <w:sz w:val="24"/>
          <w:szCs w:val="24"/>
        </w:rPr>
        <w:t>CVs of lead consultant and team members.</w:t>
      </w:r>
    </w:p>
    <w:p w14:paraId="0275CE26" w14:textId="77777777" w:rsidR="00314579" w:rsidRPr="00314579" w:rsidRDefault="00314579" w:rsidP="00314579">
      <w:pPr>
        <w:pStyle w:val="ListParagraph"/>
        <w:numPr>
          <w:ilvl w:val="0"/>
          <w:numId w:val="19"/>
        </w:numPr>
        <w:rPr>
          <w:rFonts w:asciiTheme="minorHAnsi" w:hAnsiTheme="minorHAnsi" w:cstheme="minorHAnsi"/>
          <w:sz w:val="24"/>
          <w:szCs w:val="24"/>
        </w:rPr>
      </w:pPr>
      <w:r w:rsidRPr="00314579">
        <w:rPr>
          <w:rFonts w:asciiTheme="minorHAnsi" w:hAnsiTheme="minorHAnsi" w:cstheme="minorHAnsi"/>
          <w:sz w:val="24"/>
          <w:szCs w:val="24"/>
        </w:rPr>
        <w:t>Three sample reports from similar assignments (last 5 years).</w:t>
      </w:r>
    </w:p>
    <w:p w14:paraId="7C723210" w14:textId="77777777" w:rsidR="00314579" w:rsidRPr="00314579" w:rsidRDefault="00314579" w:rsidP="00314579">
      <w:pPr>
        <w:pStyle w:val="ListParagraph"/>
        <w:numPr>
          <w:ilvl w:val="0"/>
          <w:numId w:val="19"/>
        </w:numPr>
        <w:rPr>
          <w:rFonts w:asciiTheme="minorHAnsi" w:hAnsiTheme="minorHAnsi" w:cstheme="minorHAnsi"/>
          <w:sz w:val="24"/>
          <w:szCs w:val="24"/>
        </w:rPr>
      </w:pPr>
      <w:r w:rsidRPr="00314579">
        <w:rPr>
          <w:rFonts w:asciiTheme="minorHAnsi" w:hAnsiTheme="minorHAnsi" w:cstheme="minorHAnsi"/>
          <w:sz w:val="24"/>
          <w:szCs w:val="24"/>
        </w:rPr>
        <w:t>Three professional references with contact details.</w:t>
      </w:r>
    </w:p>
    <w:p w14:paraId="3E4C29E1" w14:textId="77777777" w:rsidR="00314579" w:rsidRPr="00314579" w:rsidRDefault="00314579" w:rsidP="00823C1E">
      <w:pPr>
        <w:rPr>
          <w:rFonts w:asciiTheme="minorHAnsi" w:hAnsiTheme="minorHAnsi" w:cstheme="minorHAnsi"/>
          <w:b/>
          <w:bCs/>
          <w:sz w:val="24"/>
          <w:szCs w:val="24"/>
        </w:rPr>
      </w:pPr>
      <w:r w:rsidRPr="00314579">
        <w:rPr>
          <w:rFonts w:asciiTheme="minorHAnsi" w:hAnsiTheme="minorHAnsi" w:cstheme="minorHAnsi"/>
          <w:b/>
          <w:bCs/>
          <w:sz w:val="24"/>
          <w:szCs w:val="24"/>
        </w:rPr>
        <w:t>Financial Proposal (Separate Document)</w:t>
      </w:r>
    </w:p>
    <w:p w14:paraId="0AEF66EC" w14:textId="4B54BE27" w:rsidR="00314579" w:rsidRPr="00314579" w:rsidRDefault="00314579" w:rsidP="00314579">
      <w:pPr>
        <w:pStyle w:val="ListParagraph"/>
        <w:numPr>
          <w:ilvl w:val="0"/>
          <w:numId w:val="20"/>
        </w:numPr>
        <w:rPr>
          <w:rFonts w:asciiTheme="minorHAnsi" w:hAnsiTheme="minorHAnsi" w:cstheme="minorHAnsi"/>
          <w:sz w:val="24"/>
          <w:szCs w:val="24"/>
        </w:rPr>
      </w:pPr>
      <w:r w:rsidRPr="00314579">
        <w:rPr>
          <w:rFonts w:asciiTheme="minorHAnsi" w:hAnsiTheme="minorHAnsi" w:cstheme="minorHAnsi"/>
          <w:sz w:val="24"/>
          <w:szCs w:val="24"/>
        </w:rPr>
        <w:t>Detailed budget in Kenya Shillings (KES) including all taxes.</w:t>
      </w:r>
    </w:p>
    <w:p w14:paraId="1D4C1878" w14:textId="2EE2F3A2" w:rsidR="00314579" w:rsidRPr="00314579" w:rsidRDefault="00314579" w:rsidP="00314579">
      <w:pPr>
        <w:pStyle w:val="ListParagraph"/>
        <w:numPr>
          <w:ilvl w:val="0"/>
          <w:numId w:val="20"/>
        </w:numPr>
        <w:rPr>
          <w:rFonts w:asciiTheme="minorHAnsi" w:hAnsiTheme="minorHAnsi" w:cstheme="minorHAnsi"/>
          <w:sz w:val="24"/>
          <w:szCs w:val="24"/>
        </w:rPr>
      </w:pPr>
      <w:r w:rsidRPr="00314579">
        <w:rPr>
          <w:rFonts w:asciiTheme="minorHAnsi" w:hAnsiTheme="minorHAnsi" w:cstheme="minorHAnsi"/>
          <w:sz w:val="24"/>
          <w:szCs w:val="24"/>
        </w:rPr>
        <w:t>Daily rates per team member and estimated days.</w:t>
      </w:r>
    </w:p>
    <w:p w14:paraId="4A62B729" w14:textId="3746516D" w:rsidR="00314579" w:rsidRPr="00314579" w:rsidRDefault="00314579" w:rsidP="00314579">
      <w:pPr>
        <w:pStyle w:val="ListParagraph"/>
        <w:numPr>
          <w:ilvl w:val="0"/>
          <w:numId w:val="20"/>
        </w:numPr>
        <w:rPr>
          <w:rFonts w:asciiTheme="minorHAnsi" w:hAnsiTheme="minorHAnsi" w:cstheme="minorHAnsi"/>
          <w:sz w:val="24"/>
          <w:szCs w:val="24"/>
        </w:rPr>
      </w:pPr>
      <w:r w:rsidRPr="00314579">
        <w:rPr>
          <w:rFonts w:asciiTheme="minorHAnsi" w:hAnsiTheme="minorHAnsi" w:cstheme="minorHAnsi"/>
          <w:sz w:val="24"/>
          <w:szCs w:val="24"/>
        </w:rPr>
        <w:t>Payment schedule tied to deliverables.</w:t>
      </w:r>
    </w:p>
    <w:p w14:paraId="36FCDDE3" w14:textId="0C732752" w:rsidR="001A34D3" w:rsidRPr="00823C1E" w:rsidRDefault="00823C1E" w:rsidP="00823C1E">
      <w:pPr>
        <w:pStyle w:val="Heading2"/>
      </w:pPr>
      <w:r>
        <w:t>5</w:t>
      </w:r>
      <w:r w:rsidR="001A34D3" w:rsidRPr="00823C1E">
        <w:t>.</w:t>
      </w:r>
      <w:r>
        <w:t>3</w:t>
      </w:r>
      <w:r w:rsidR="001A34D3" w:rsidRPr="00823C1E">
        <w:t xml:space="preserve"> Compliance Documents</w:t>
      </w:r>
    </w:p>
    <w:p w14:paraId="7DD912FB" w14:textId="52DB432B" w:rsidR="0000062F" w:rsidRPr="00314579" w:rsidRDefault="0000062F" w:rsidP="003A44FE">
      <w:pPr>
        <w:pStyle w:val="ListParagraph"/>
        <w:numPr>
          <w:ilvl w:val="0"/>
          <w:numId w:val="2"/>
        </w:numPr>
        <w:spacing w:before="40" w:after="40" w:line="276" w:lineRule="auto"/>
        <w:jc w:val="both"/>
        <w:rPr>
          <w:rFonts w:asciiTheme="minorHAnsi" w:hAnsiTheme="minorHAnsi" w:cstheme="minorHAnsi"/>
          <w:sz w:val="24"/>
          <w:szCs w:val="24"/>
        </w:rPr>
      </w:pPr>
      <w:r w:rsidRPr="00314579">
        <w:rPr>
          <w:rFonts w:asciiTheme="minorHAnsi" w:hAnsiTheme="minorHAnsi" w:cstheme="minorHAnsi"/>
          <w:sz w:val="24"/>
          <w:szCs w:val="24"/>
        </w:rPr>
        <w:t>Company profile</w:t>
      </w:r>
    </w:p>
    <w:p w14:paraId="1EB621CD" w14:textId="5EF526A9" w:rsidR="000D5129" w:rsidRPr="00314579" w:rsidRDefault="00000000" w:rsidP="003A44FE">
      <w:pPr>
        <w:pStyle w:val="ListParagraph"/>
        <w:numPr>
          <w:ilvl w:val="0"/>
          <w:numId w:val="2"/>
        </w:numPr>
        <w:spacing w:before="40" w:after="40" w:line="276" w:lineRule="auto"/>
        <w:jc w:val="both"/>
        <w:rPr>
          <w:rFonts w:asciiTheme="minorHAnsi" w:hAnsiTheme="minorHAnsi" w:cstheme="minorHAnsi"/>
          <w:sz w:val="24"/>
          <w:szCs w:val="24"/>
        </w:rPr>
      </w:pPr>
      <w:r w:rsidRPr="00314579">
        <w:rPr>
          <w:rFonts w:asciiTheme="minorHAnsi" w:hAnsiTheme="minorHAnsi" w:cstheme="minorHAnsi"/>
          <w:sz w:val="24"/>
          <w:szCs w:val="24"/>
        </w:rPr>
        <w:t>Certificate of Incorporation or Registration (for firms)</w:t>
      </w:r>
    </w:p>
    <w:p w14:paraId="4C3B6F18" w14:textId="77777777" w:rsidR="000D5129" w:rsidRPr="00314579" w:rsidRDefault="00000000" w:rsidP="003A44FE">
      <w:pPr>
        <w:pStyle w:val="ListParagraph"/>
        <w:numPr>
          <w:ilvl w:val="0"/>
          <w:numId w:val="2"/>
        </w:numPr>
        <w:spacing w:before="40" w:after="40" w:line="276" w:lineRule="auto"/>
        <w:jc w:val="both"/>
        <w:rPr>
          <w:rFonts w:asciiTheme="minorHAnsi" w:hAnsiTheme="minorHAnsi" w:cstheme="minorHAnsi"/>
          <w:sz w:val="24"/>
          <w:szCs w:val="24"/>
        </w:rPr>
      </w:pPr>
      <w:r w:rsidRPr="00314579">
        <w:rPr>
          <w:rFonts w:asciiTheme="minorHAnsi" w:hAnsiTheme="minorHAnsi" w:cstheme="minorHAnsi"/>
          <w:sz w:val="24"/>
          <w:szCs w:val="24"/>
        </w:rPr>
        <w:t>Valid Tax Compliance Certificate (Kenya Revenue Authority or equivalent)</w:t>
      </w:r>
    </w:p>
    <w:p w14:paraId="64CFE8E7" w14:textId="3D82EDFC" w:rsidR="000D5129" w:rsidRPr="00314579" w:rsidRDefault="00000000" w:rsidP="0000062F">
      <w:pPr>
        <w:pStyle w:val="ListParagraph"/>
        <w:numPr>
          <w:ilvl w:val="0"/>
          <w:numId w:val="2"/>
        </w:numPr>
        <w:spacing w:before="40" w:after="40" w:line="276" w:lineRule="auto"/>
        <w:jc w:val="both"/>
        <w:rPr>
          <w:rFonts w:asciiTheme="minorHAnsi" w:hAnsiTheme="minorHAnsi" w:cstheme="minorHAnsi"/>
          <w:sz w:val="24"/>
          <w:szCs w:val="24"/>
        </w:rPr>
      </w:pPr>
      <w:r w:rsidRPr="00314579">
        <w:rPr>
          <w:rFonts w:asciiTheme="minorHAnsi" w:hAnsiTheme="minorHAnsi" w:cstheme="minorHAnsi"/>
          <w:sz w:val="24"/>
          <w:szCs w:val="24"/>
        </w:rPr>
        <w:t>Current business permit or practicing license</w:t>
      </w:r>
    </w:p>
    <w:p w14:paraId="48C1B72B" w14:textId="2C914BEE" w:rsidR="000D5129" w:rsidRPr="00823C1E" w:rsidRDefault="00823C1E" w:rsidP="00823C1E">
      <w:pPr>
        <w:pStyle w:val="Heading1"/>
      </w:pPr>
      <w:r>
        <w:t xml:space="preserve">6. </w:t>
      </w:r>
      <w:r w:rsidR="001A34D3" w:rsidRPr="00823C1E">
        <w:t>SUBMISSION INSTRUCTIONS</w:t>
      </w:r>
    </w:p>
    <w:p w14:paraId="4ECB74D6" w14:textId="4548889E" w:rsidR="0000062F" w:rsidRPr="00314579" w:rsidRDefault="0000062F" w:rsidP="0000062F">
      <w:pPr>
        <w:spacing w:after="80"/>
        <w:rPr>
          <w:rFonts w:asciiTheme="minorHAnsi" w:hAnsiTheme="minorHAnsi" w:cstheme="minorHAnsi"/>
          <w:sz w:val="24"/>
          <w:szCs w:val="24"/>
        </w:rPr>
      </w:pPr>
      <w:r w:rsidRPr="00314579">
        <w:rPr>
          <w:rFonts w:asciiTheme="minorHAnsi" w:hAnsiTheme="minorHAnsi" w:cstheme="minorHAnsi"/>
          <w:b/>
          <w:bCs/>
          <w:sz w:val="24"/>
          <w:szCs w:val="24"/>
        </w:rPr>
        <w:t xml:space="preserve">Email: </w:t>
      </w:r>
      <w:hyperlink r:id="rId8" w:history="1">
        <w:r w:rsidR="00823C1E" w:rsidRPr="00DC38F6">
          <w:rPr>
            <w:rStyle w:val="Hyperlink"/>
            <w:rFonts w:asciiTheme="minorHAnsi" w:hAnsiTheme="minorHAnsi" w:cstheme="minorHAnsi"/>
            <w:sz w:val="24"/>
            <w:szCs w:val="24"/>
          </w:rPr>
          <w:t>info@afosi.o</w:t>
        </w:r>
        <w:r w:rsidR="00823C1E" w:rsidRPr="00DC38F6">
          <w:rPr>
            <w:rStyle w:val="Hyperlink"/>
            <w:rFonts w:asciiTheme="minorHAnsi" w:hAnsiTheme="minorHAnsi" w:cstheme="minorHAnsi"/>
            <w:sz w:val="24"/>
            <w:szCs w:val="24"/>
          </w:rPr>
          <w:t>rg</w:t>
        </w:r>
      </w:hyperlink>
    </w:p>
    <w:p w14:paraId="6E4E1918" w14:textId="77777777" w:rsidR="0000062F" w:rsidRPr="00314579" w:rsidRDefault="0000062F" w:rsidP="0000062F">
      <w:pPr>
        <w:spacing w:after="80"/>
        <w:rPr>
          <w:rFonts w:asciiTheme="minorHAnsi" w:hAnsiTheme="minorHAnsi" w:cstheme="minorHAnsi"/>
          <w:sz w:val="24"/>
          <w:szCs w:val="24"/>
        </w:rPr>
      </w:pPr>
      <w:r w:rsidRPr="00314579">
        <w:rPr>
          <w:rFonts w:asciiTheme="minorHAnsi" w:hAnsiTheme="minorHAnsi" w:cstheme="minorHAnsi"/>
          <w:b/>
          <w:bCs/>
          <w:sz w:val="24"/>
          <w:szCs w:val="24"/>
        </w:rPr>
        <w:t xml:space="preserve">Subject Line: </w:t>
      </w:r>
      <w:r w:rsidRPr="00314579">
        <w:rPr>
          <w:rFonts w:asciiTheme="minorHAnsi" w:hAnsiTheme="minorHAnsi" w:cstheme="minorHAnsi"/>
          <w:sz w:val="24"/>
          <w:szCs w:val="24"/>
        </w:rPr>
        <w:t>Organizational Capacity Assessment AFOSI/OCA/2026</w:t>
      </w:r>
    </w:p>
    <w:p w14:paraId="4525A860" w14:textId="055E5860" w:rsidR="0000062F" w:rsidRPr="00314579" w:rsidRDefault="0000062F" w:rsidP="0000062F">
      <w:pPr>
        <w:spacing w:after="80"/>
        <w:rPr>
          <w:rFonts w:asciiTheme="minorHAnsi" w:hAnsiTheme="minorHAnsi" w:cstheme="minorHAnsi"/>
          <w:sz w:val="24"/>
          <w:szCs w:val="24"/>
        </w:rPr>
      </w:pPr>
      <w:r w:rsidRPr="00314579">
        <w:rPr>
          <w:rFonts w:asciiTheme="minorHAnsi" w:hAnsiTheme="minorHAnsi" w:cstheme="minorHAnsi"/>
          <w:b/>
          <w:bCs/>
          <w:sz w:val="24"/>
          <w:szCs w:val="24"/>
        </w:rPr>
        <w:t xml:space="preserve">Deadline: </w:t>
      </w:r>
      <w:r w:rsidRPr="00314579">
        <w:rPr>
          <w:rFonts w:asciiTheme="minorHAnsi" w:hAnsiTheme="minorHAnsi" w:cstheme="minorHAnsi"/>
          <w:sz w:val="24"/>
          <w:szCs w:val="24"/>
        </w:rPr>
        <w:t>3</w:t>
      </w:r>
      <w:r w:rsidRPr="00314579">
        <w:rPr>
          <w:rFonts w:asciiTheme="minorHAnsi" w:hAnsiTheme="minorHAnsi" w:cstheme="minorHAnsi"/>
          <w:sz w:val="24"/>
          <w:szCs w:val="24"/>
          <w:vertAlign w:val="superscript"/>
        </w:rPr>
        <w:t>rd</w:t>
      </w:r>
      <w:r w:rsidRPr="00314579">
        <w:rPr>
          <w:rFonts w:asciiTheme="minorHAnsi" w:hAnsiTheme="minorHAnsi" w:cstheme="minorHAnsi"/>
          <w:sz w:val="24"/>
          <w:szCs w:val="24"/>
        </w:rPr>
        <w:t xml:space="preserve"> May 2026</w:t>
      </w:r>
    </w:p>
    <w:p w14:paraId="5624BFE4" w14:textId="0F7108CF" w:rsidR="000D5129" w:rsidRPr="00314579" w:rsidRDefault="000D5129" w:rsidP="000A61B1">
      <w:pPr>
        <w:spacing w:before="80" w:after="80" w:line="276" w:lineRule="auto"/>
        <w:jc w:val="both"/>
        <w:rPr>
          <w:rFonts w:asciiTheme="minorHAnsi" w:hAnsiTheme="minorHAnsi" w:cstheme="minorHAnsi"/>
          <w:sz w:val="24"/>
          <w:szCs w:val="24"/>
        </w:rPr>
      </w:pPr>
    </w:p>
    <w:sectPr w:rsidR="000D5129" w:rsidRPr="00314579">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7F85B" w14:textId="77777777" w:rsidR="005E4211" w:rsidRDefault="005E4211">
      <w:r>
        <w:separator/>
      </w:r>
    </w:p>
  </w:endnote>
  <w:endnote w:type="continuationSeparator" w:id="0">
    <w:p w14:paraId="2C3DBA4A" w14:textId="77777777" w:rsidR="005E4211" w:rsidRDefault="005E4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96905"/>
      <w:docPartObj>
        <w:docPartGallery w:val="Page Numbers (Bottom of Page)"/>
        <w:docPartUnique/>
      </w:docPartObj>
    </w:sdtPr>
    <w:sdtEndPr>
      <w:rPr>
        <w:noProof/>
      </w:rPr>
    </w:sdtEndPr>
    <w:sdtContent>
      <w:p w14:paraId="4122194B" w14:textId="1A5790DF" w:rsidR="001843D7" w:rsidRDefault="00184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0798F7" w14:textId="27DB1E8C" w:rsidR="000D5129" w:rsidRPr="001843D7" w:rsidRDefault="000D5129" w:rsidP="00184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7EAB5" w14:textId="77777777" w:rsidR="005E4211" w:rsidRDefault="005E4211">
      <w:r>
        <w:separator/>
      </w:r>
    </w:p>
  </w:footnote>
  <w:footnote w:type="continuationSeparator" w:id="0">
    <w:p w14:paraId="715D2635" w14:textId="77777777" w:rsidR="005E4211" w:rsidRDefault="005E4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1759" w14:textId="36745EC0" w:rsidR="00314579" w:rsidRDefault="00823C1E">
    <w:pPr>
      <w:pStyle w:val="Header"/>
      <w:jc w:val="right"/>
    </w:pPr>
    <w:r>
      <w:rPr>
        <w:noProof/>
      </w:rPr>
      <w:drawing>
        <wp:anchor distT="0" distB="0" distL="114300" distR="114300" simplePos="0" relativeHeight="251658240" behindDoc="1" locked="0" layoutInCell="1" allowOverlap="1" wp14:anchorId="0B1F3FAD" wp14:editId="09BE0C66">
          <wp:simplePos x="0" y="0"/>
          <wp:positionH relativeFrom="margin">
            <wp:align>center</wp:align>
          </wp:positionH>
          <wp:positionV relativeFrom="paragraph">
            <wp:posOffset>-260985</wp:posOffset>
          </wp:positionV>
          <wp:extent cx="1800225" cy="758825"/>
          <wp:effectExtent l="0" t="0" r="9525" b="3175"/>
          <wp:wrapTight wrapText="bothSides">
            <wp:wrapPolygon edited="0">
              <wp:start x="0" y="0"/>
              <wp:lineTo x="0" y="21148"/>
              <wp:lineTo x="21486" y="21148"/>
              <wp:lineTo x="21486" y="0"/>
              <wp:lineTo x="0" y="0"/>
            </wp:wrapPolygon>
          </wp:wrapTight>
          <wp:docPr id="14716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4278" name="Picture 147164278"/>
                  <pic:cNvPicPr/>
                </pic:nvPicPr>
                <pic:blipFill>
                  <a:blip r:embed="rId1">
                    <a:extLst>
                      <a:ext uri="{28A0092B-C50C-407E-A947-70E740481C1C}">
                        <a14:useLocalDpi xmlns:a14="http://schemas.microsoft.com/office/drawing/2010/main" val="0"/>
                      </a:ext>
                    </a:extLst>
                  </a:blip>
                  <a:stretch>
                    <a:fillRect/>
                  </a:stretch>
                </pic:blipFill>
                <pic:spPr>
                  <a:xfrm>
                    <a:off x="0" y="0"/>
                    <a:ext cx="1800225" cy="758825"/>
                  </a:xfrm>
                  <a:prstGeom prst="rect">
                    <a:avLst/>
                  </a:prstGeom>
                </pic:spPr>
              </pic:pic>
            </a:graphicData>
          </a:graphic>
          <wp14:sizeRelH relativeFrom="margin">
            <wp14:pctWidth>0</wp14:pctWidth>
          </wp14:sizeRelH>
          <wp14:sizeRelV relativeFrom="margin">
            <wp14:pctHeight>0</wp14:pctHeight>
          </wp14:sizeRelV>
        </wp:anchor>
      </w:drawing>
    </w:r>
  </w:p>
  <w:p w14:paraId="33FB97D8" w14:textId="77777777" w:rsidR="00314579" w:rsidRDefault="00314579">
    <w:pPr>
      <w:pStyle w:val="Header"/>
      <w:jc w:val="right"/>
    </w:pPr>
  </w:p>
  <w:p w14:paraId="68FD0DD1" w14:textId="77777777" w:rsidR="00314579" w:rsidRDefault="00314579">
    <w:pPr>
      <w:pStyle w:val="Header"/>
      <w:jc w:val="right"/>
    </w:pPr>
  </w:p>
  <w:p w14:paraId="0DA2CEF6" w14:textId="00401BBA" w:rsidR="001843D7" w:rsidRDefault="001843D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093"/>
    <w:multiLevelType w:val="hybridMultilevel"/>
    <w:tmpl w:val="A33E0E80"/>
    <w:lvl w:ilvl="0" w:tplc="A364D316">
      <w:start w:val="1"/>
      <w:numFmt w:val="bullet"/>
      <w:lvlText w:val="●"/>
      <w:lvlJc w:val="left"/>
      <w:pPr>
        <w:ind w:left="720" w:hanging="360"/>
      </w:pPr>
    </w:lvl>
    <w:lvl w:ilvl="1" w:tplc="84588FBA">
      <w:start w:val="1"/>
      <w:numFmt w:val="bullet"/>
      <w:lvlText w:val="○"/>
      <w:lvlJc w:val="left"/>
      <w:pPr>
        <w:ind w:left="1440" w:hanging="360"/>
      </w:pPr>
    </w:lvl>
    <w:lvl w:ilvl="2" w:tplc="4E22FDC6">
      <w:start w:val="1"/>
      <w:numFmt w:val="bullet"/>
      <w:lvlText w:val="■"/>
      <w:lvlJc w:val="left"/>
      <w:pPr>
        <w:ind w:left="2160" w:hanging="360"/>
      </w:pPr>
    </w:lvl>
    <w:lvl w:ilvl="3" w:tplc="49EE885E">
      <w:start w:val="1"/>
      <w:numFmt w:val="bullet"/>
      <w:lvlText w:val="●"/>
      <w:lvlJc w:val="left"/>
      <w:pPr>
        <w:ind w:left="2880" w:hanging="360"/>
      </w:pPr>
    </w:lvl>
    <w:lvl w:ilvl="4" w:tplc="09AC8540">
      <w:start w:val="1"/>
      <w:numFmt w:val="bullet"/>
      <w:lvlText w:val="○"/>
      <w:lvlJc w:val="left"/>
      <w:pPr>
        <w:ind w:left="3600" w:hanging="360"/>
      </w:pPr>
    </w:lvl>
    <w:lvl w:ilvl="5" w:tplc="79180EB4">
      <w:start w:val="1"/>
      <w:numFmt w:val="bullet"/>
      <w:lvlText w:val="■"/>
      <w:lvlJc w:val="left"/>
      <w:pPr>
        <w:ind w:left="4320" w:hanging="360"/>
      </w:pPr>
    </w:lvl>
    <w:lvl w:ilvl="6" w:tplc="61B28482">
      <w:start w:val="1"/>
      <w:numFmt w:val="bullet"/>
      <w:lvlText w:val="●"/>
      <w:lvlJc w:val="left"/>
      <w:pPr>
        <w:ind w:left="5040" w:hanging="360"/>
      </w:pPr>
    </w:lvl>
    <w:lvl w:ilvl="7" w:tplc="FBE412CC">
      <w:start w:val="1"/>
      <w:numFmt w:val="bullet"/>
      <w:lvlText w:val="●"/>
      <w:lvlJc w:val="left"/>
      <w:pPr>
        <w:ind w:left="5760" w:hanging="360"/>
      </w:pPr>
    </w:lvl>
    <w:lvl w:ilvl="8" w:tplc="A022CB7A">
      <w:start w:val="1"/>
      <w:numFmt w:val="bullet"/>
      <w:lvlText w:val="●"/>
      <w:lvlJc w:val="left"/>
      <w:pPr>
        <w:ind w:left="6480" w:hanging="360"/>
      </w:pPr>
    </w:lvl>
  </w:abstractNum>
  <w:abstractNum w:abstractNumId="1" w15:restartNumberingAfterBreak="0">
    <w:nsid w:val="07FF6FA3"/>
    <w:multiLevelType w:val="hybridMultilevel"/>
    <w:tmpl w:val="6FAC90E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CA6BDB"/>
    <w:multiLevelType w:val="hybridMultilevel"/>
    <w:tmpl w:val="006A1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90998"/>
    <w:multiLevelType w:val="hybridMultilevel"/>
    <w:tmpl w:val="5A1C75E2"/>
    <w:lvl w:ilvl="0" w:tplc="C374DCA8">
      <w:start w:val="1"/>
      <w:numFmt w:val="bullet"/>
      <w:lvlText w:val="•"/>
      <w:lvlJc w:val="left"/>
      <w:pPr>
        <w:ind w:left="600" w:hanging="300"/>
      </w:pPr>
    </w:lvl>
    <w:lvl w:ilvl="1" w:tplc="AFBA1BC8">
      <w:numFmt w:val="decimal"/>
      <w:lvlText w:val=""/>
      <w:lvlJc w:val="left"/>
    </w:lvl>
    <w:lvl w:ilvl="2" w:tplc="294CD0AA">
      <w:numFmt w:val="decimal"/>
      <w:lvlText w:val=""/>
      <w:lvlJc w:val="left"/>
    </w:lvl>
    <w:lvl w:ilvl="3" w:tplc="C026F760">
      <w:numFmt w:val="decimal"/>
      <w:lvlText w:val=""/>
      <w:lvlJc w:val="left"/>
    </w:lvl>
    <w:lvl w:ilvl="4" w:tplc="E446EAAC">
      <w:numFmt w:val="decimal"/>
      <w:lvlText w:val=""/>
      <w:lvlJc w:val="left"/>
    </w:lvl>
    <w:lvl w:ilvl="5" w:tplc="7B2CEAC6">
      <w:numFmt w:val="decimal"/>
      <w:lvlText w:val=""/>
      <w:lvlJc w:val="left"/>
    </w:lvl>
    <w:lvl w:ilvl="6" w:tplc="66509DD2">
      <w:numFmt w:val="decimal"/>
      <w:lvlText w:val=""/>
      <w:lvlJc w:val="left"/>
    </w:lvl>
    <w:lvl w:ilvl="7" w:tplc="00BEE19E">
      <w:numFmt w:val="decimal"/>
      <w:lvlText w:val=""/>
      <w:lvlJc w:val="left"/>
    </w:lvl>
    <w:lvl w:ilvl="8" w:tplc="255ED1AA">
      <w:numFmt w:val="decimal"/>
      <w:lvlText w:val=""/>
      <w:lvlJc w:val="left"/>
    </w:lvl>
  </w:abstractNum>
  <w:abstractNum w:abstractNumId="4" w15:restartNumberingAfterBreak="0">
    <w:nsid w:val="24E92E38"/>
    <w:multiLevelType w:val="hybridMultilevel"/>
    <w:tmpl w:val="A1F2432A"/>
    <w:lvl w:ilvl="0" w:tplc="24EA770E">
      <w:start w:val="1"/>
      <w:numFmt w:val="bullet"/>
      <w:lvlText w:val="◦"/>
      <w:lvlJc w:val="left"/>
      <w:pPr>
        <w:ind w:left="1000" w:hanging="300"/>
      </w:pPr>
    </w:lvl>
    <w:lvl w:ilvl="1" w:tplc="F04A111A">
      <w:numFmt w:val="decimal"/>
      <w:lvlText w:val=""/>
      <w:lvlJc w:val="left"/>
    </w:lvl>
    <w:lvl w:ilvl="2" w:tplc="652A84C2">
      <w:numFmt w:val="decimal"/>
      <w:lvlText w:val=""/>
      <w:lvlJc w:val="left"/>
    </w:lvl>
    <w:lvl w:ilvl="3" w:tplc="97BECC70">
      <w:numFmt w:val="decimal"/>
      <w:lvlText w:val=""/>
      <w:lvlJc w:val="left"/>
    </w:lvl>
    <w:lvl w:ilvl="4" w:tplc="661A6690">
      <w:numFmt w:val="decimal"/>
      <w:lvlText w:val=""/>
      <w:lvlJc w:val="left"/>
    </w:lvl>
    <w:lvl w:ilvl="5" w:tplc="1D1AEB10">
      <w:numFmt w:val="decimal"/>
      <w:lvlText w:val=""/>
      <w:lvlJc w:val="left"/>
    </w:lvl>
    <w:lvl w:ilvl="6" w:tplc="4D7021CE">
      <w:numFmt w:val="decimal"/>
      <w:lvlText w:val=""/>
      <w:lvlJc w:val="left"/>
    </w:lvl>
    <w:lvl w:ilvl="7" w:tplc="49E44216">
      <w:numFmt w:val="decimal"/>
      <w:lvlText w:val=""/>
      <w:lvlJc w:val="left"/>
    </w:lvl>
    <w:lvl w:ilvl="8" w:tplc="BC3E3294">
      <w:numFmt w:val="decimal"/>
      <w:lvlText w:val=""/>
      <w:lvlJc w:val="left"/>
    </w:lvl>
  </w:abstractNum>
  <w:abstractNum w:abstractNumId="5" w15:restartNumberingAfterBreak="0">
    <w:nsid w:val="263C02F2"/>
    <w:multiLevelType w:val="hybridMultilevel"/>
    <w:tmpl w:val="9698B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CE6C93"/>
    <w:multiLevelType w:val="hybridMultilevel"/>
    <w:tmpl w:val="2E8633EE"/>
    <w:lvl w:ilvl="0" w:tplc="92B836BA">
      <w:start w:val="1"/>
      <w:numFmt w:val="bullet"/>
      <w:lvlText w:val="•"/>
      <w:lvlJc w:val="left"/>
      <w:pPr>
        <w:ind w:left="720" w:hanging="360"/>
      </w:pPr>
    </w:lvl>
    <w:lvl w:ilvl="1" w:tplc="CE24C5F6">
      <w:start w:val="1"/>
      <w:numFmt w:val="bullet"/>
      <w:lvlText w:val="○"/>
      <w:lvlJc w:val="left"/>
      <w:pPr>
        <w:ind w:left="1080" w:hanging="360"/>
      </w:pPr>
    </w:lvl>
    <w:lvl w:ilvl="2" w:tplc="FD566ADE">
      <w:numFmt w:val="decimal"/>
      <w:lvlText w:val=""/>
      <w:lvlJc w:val="left"/>
    </w:lvl>
    <w:lvl w:ilvl="3" w:tplc="44D88D9C">
      <w:numFmt w:val="decimal"/>
      <w:lvlText w:val=""/>
      <w:lvlJc w:val="left"/>
    </w:lvl>
    <w:lvl w:ilvl="4" w:tplc="223EEEB8">
      <w:numFmt w:val="decimal"/>
      <w:lvlText w:val=""/>
      <w:lvlJc w:val="left"/>
    </w:lvl>
    <w:lvl w:ilvl="5" w:tplc="C95A0D48">
      <w:numFmt w:val="decimal"/>
      <w:lvlText w:val=""/>
      <w:lvlJc w:val="left"/>
    </w:lvl>
    <w:lvl w:ilvl="6" w:tplc="02AE32E8">
      <w:numFmt w:val="decimal"/>
      <w:lvlText w:val=""/>
      <w:lvlJc w:val="left"/>
    </w:lvl>
    <w:lvl w:ilvl="7" w:tplc="5EEE4294">
      <w:numFmt w:val="decimal"/>
      <w:lvlText w:val=""/>
      <w:lvlJc w:val="left"/>
    </w:lvl>
    <w:lvl w:ilvl="8" w:tplc="89E21994">
      <w:numFmt w:val="decimal"/>
      <w:lvlText w:val=""/>
      <w:lvlJc w:val="left"/>
    </w:lvl>
  </w:abstractNum>
  <w:abstractNum w:abstractNumId="7" w15:restartNumberingAfterBreak="0">
    <w:nsid w:val="465D332F"/>
    <w:multiLevelType w:val="hybridMultilevel"/>
    <w:tmpl w:val="896A1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EF16FD"/>
    <w:multiLevelType w:val="hybridMultilevel"/>
    <w:tmpl w:val="2FD20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35E60"/>
    <w:multiLevelType w:val="hybridMultilevel"/>
    <w:tmpl w:val="E534785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2F5C7A"/>
    <w:multiLevelType w:val="hybridMultilevel"/>
    <w:tmpl w:val="E9A64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222E5E"/>
    <w:multiLevelType w:val="hybridMultilevel"/>
    <w:tmpl w:val="07803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B42378"/>
    <w:multiLevelType w:val="hybridMultilevel"/>
    <w:tmpl w:val="E6C24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14141A"/>
    <w:multiLevelType w:val="hybridMultilevel"/>
    <w:tmpl w:val="CAC68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78434C"/>
    <w:multiLevelType w:val="hybridMultilevel"/>
    <w:tmpl w:val="193675BC"/>
    <w:lvl w:ilvl="0" w:tplc="4038FD20">
      <w:start w:val="1"/>
      <w:numFmt w:val="decimal"/>
      <w:lvlText w:val="%1."/>
      <w:lvlJc w:val="left"/>
      <w:pPr>
        <w:ind w:left="720" w:hanging="360"/>
      </w:pPr>
    </w:lvl>
    <w:lvl w:ilvl="1" w:tplc="7D0A8876">
      <w:numFmt w:val="decimal"/>
      <w:lvlText w:val=""/>
      <w:lvlJc w:val="left"/>
    </w:lvl>
    <w:lvl w:ilvl="2" w:tplc="A6A80D3E">
      <w:numFmt w:val="decimal"/>
      <w:lvlText w:val=""/>
      <w:lvlJc w:val="left"/>
    </w:lvl>
    <w:lvl w:ilvl="3" w:tplc="4C001C1C">
      <w:numFmt w:val="decimal"/>
      <w:lvlText w:val=""/>
      <w:lvlJc w:val="left"/>
    </w:lvl>
    <w:lvl w:ilvl="4" w:tplc="A9E89AA6">
      <w:numFmt w:val="decimal"/>
      <w:lvlText w:val=""/>
      <w:lvlJc w:val="left"/>
    </w:lvl>
    <w:lvl w:ilvl="5" w:tplc="383E1C9E">
      <w:numFmt w:val="decimal"/>
      <w:lvlText w:val=""/>
      <w:lvlJc w:val="left"/>
    </w:lvl>
    <w:lvl w:ilvl="6" w:tplc="1E003E94">
      <w:numFmt w:val="decimal"/>
      <w:lvlText w:val=""/>
      <w:lvlJc w:val="left"/>
    </w:lvl>
    <w:lvl w:ilvl="7" w:tplc="1160D200">
      <w:numFmt w:val="decimal"/>
      <w:lvlText w:val=""/>
      <w:lvlJc w:val="left"/>
    </w:lvl>
    <w:lvl w:ilvl="8" w:tplc="C200EF48">
      <w:numFmt w:val="decimal"/>
      <w:lvlText w:val=""/>
      <w:lvlJc w:val="left"/>
    </w:lvl>
  </w:abstractNum>
  <w:abstractNum w:abstractNumId="15" w15:restartNumberingAfterBreak="0">
    <w:nsid w:val="6B014E67"/>
    <w:multiLevelType w:val="hybridMultilevel"/>
    <w:tmpl w:val="620E3BD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8B7321"/>
    <w:multiLevelType w:val="hybridMultilevel"/>
    <w:tmpl w:val="0AE4113E"/>
    <w:lvl w:ilvl="0" w:tplc="CC7E7888">
      <w:start w:val="1"/>
      <w:numFmt w:val="decimal"/>
      <w:lvlText w:val="%1."/>
      <w:lvlJc w:val="left"/>
      <w:pPr>
        <w:ind w:left="600" w:hanging="300"/>
      </w:pPr>
    </w:lvl>
    <w:lvl w:ilvl="1" w:tplc="92264610">
      <w:numFmt w:val="decimal"/>
      <w:lvlText w:val=""/>
      <w:lvlJc w:val="left"/>
    </w:lvl>
    <w:lvl w:ilvl="2" w:tplc="3DEA981E">
      <w:numFmt w:val="decimal"/>
      <w:lvlText w:val=""/>
      <w:lvlJc w:val="left"/>
    </w:lvl>
    <w:lvl w:ilvl="3" w:tplc="1C0693B0">
      <w:numFmt w:val="decimal"/>
      <w:lvlText w:val=""/>
      <w:lvlJc w:val="left"/>
    </w:lvl>
    <w:lvl w:ilvl="4" w:tplc="4BBA7DC8">
      <w:numFmt w:val="decimal"/>
      <w:lvlText w:val=""/>
      <w:lvlJc w:val="left"/>
    </w:lvl>
    <w:lvl w:ilvl="5" w:tplc="EB3CF670">
      <w:numFmt w:val="decimal"/>
      <w:lvlText w:val=""/>
      <w:lvlJc w:val="left"/>
    </w:lvl>
    <w:lvl w:ilvl="6" w:tplc="CEFC4D4C">
      <w:numFmt w:val="decimal"/>
      <w:lvlText w:val=""/>
      <w:lvlJc w:val="left"/>
    </w:lvl>
    <w:lvl w:ilvl="7" w:tplc="D8C0DBC2">
      <w:numFmt w:val="decimal"/>
      <w:lvlText w:val=""/>
      <w:lvlJc w:val="left"/>
    </w:lvl>
    <w:lvl w:ilvl="8" w:tplc="65AE4190">
      <w:numFmt w:val="decimal"/>
      <w:lvlText w:val=""/>
      <w:lvlJc w:val="left"/>
    </w:lvl>
  </w:abstractNum>
  <w:abstractNum w:abstractNumId="17" w15:restartNumberingAfterBreak="0">
    <w:nsid w:val="722D6FD1"/>
    <w:multiLevelType w:val="hybridMultilevel"/>
    <w:tmpl w:val="6B1C6F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71A63E1"/>
    <w:multiLevelType w:val="hybridMultilevel"/>
    <w:tmpl w:val="5420C7F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B747372"/>
    <w:multiLevelType w:val="hybridMultilevel"/>
    <w:tmpl w:val="3D2AFD5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E548BC"/>
    <w:multiLevelType w:val="hybridMultilevel"/>
    <w:tmpl w:val="F8FEE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338709">
    <w:abstractNumId w:val="0"/>
    <w:lvlOverride w:ilvl="0">
      <w:startOverride w:val="1"/>
    </w:lvlOverride>
  </w:num>
  <w:num w:numId="2" w16cid:durableId="1025523322">
    <w:abstractNumId w:val="3"/>
    <w:lvlOverride w:ilvl="0">
      <w:startOverride w:val="1"/>
    </w:lvlOverride>
  </w:num>
  <w:num w:numId="3" w16cid:durableId="416096659">
    <w:abstractNumId w:val="16"/>
    <w:lvlOverride w:ilvl="0">
      <w:startOverride w:val="1"/>
    </w:lvlOverride>
  </w:num>
  <w:num w:numId="4" w16cid:durableId="915820784">
    <w:abstractNumId w:val="7"/>
  </w:num>
  <w:num w:numId="5" w16cid:durableId="1685814753">
    <w:abstractNumId w:val="20"/>
  </w:num>
  <w:num w:numId="6" w16cid:durableId="299506410">
    <w:abstractNumId w:val="5"/>
  </w:num>
  <w:num w:numId="7" w16cid:durableId="1365597551">
    <w:abstractNumId w:val="15"/>
  </w:num>
  <w:num w:numId="8" w16cid:durableId="647512934">
    <w:abstractNumId w:val="9"/>
  </w:num>
  <w:num w:numId="9" w16cid:durableId="988821981">
    <w:abstractNumId w:val="19"/>
  </w:num>
  <w:num w:numId="10" w16cid:durableId="653342195">
    <w:abstractNumId w:val="13"/>
  </w:num>
  <w:num w:numId="11" w16cid:durableId="1261259999">
    <w:abstractNumId w:val="10"/>
  </w:num>
  <w:num w:numId="12" w16cid:durableId="1552766857">
    <w:abstractNumId w:val="12"/>
  </w:num>
  <w:num w:numId="13" w16cid:durableId="828056439">
    <w:abstractNumId w:val="6"/>
    <w:lvlOverride w:ilvl="0">
      <w:startOverride w:val="1"/>
    </w:lvlOverride>
  </w:num>
  <w:num w:numId="14" w16cid:durableId="2111659328">
    <w:abstractNumId w:val="17"/>
  </w:num>
  <w:num w:numId="15" w16cid:durableId="906308564">
    <w:abstractNumId w:val="2"/>
  </w:num>
  <w:num w:numId="16" w16cid:durableId="1856115742">
    <w:abstractNumId w:val="14"/>
    <w:lvlOverride w:ilvl="0">
      <w:startOverride w:val="1"/>
    </w:lvlOverride>
  </w:num>
  <w:num w:numId="17" w16cid:durableId="2127580726">
    <w:abstractNumId w:val="1"/>
  </w:num>
  <w:num w:numId="18" w16cid:durableId="214512558">
    <w:abstractNumId w:val="11"/>
  </w:num>
  <w:num w:numId="19" w16cid:durableId="2097901749">
    <w:abstractNumId w:val="18"/>
  </w:num>
  <w:num w:numId="20" w16cid:durableId="2605295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129"/>
    <w:rsid w:val="0000062F"/>
    <w:rsid w:val="000A61B1"/>
    <w:rsid w:val="000D5129"/>
    <w:rsid w:val="001843D7"/>
    <w:rsid w:val="001A34D3"/>
    <w:rsid w:val="003025EC"/>
    <w:rsid w:val="00314579"/>
    <w:rsid w:val="00347C7B"/>
    <w:rsid w:val="003A44FE"/>
    <w:rsid w:val="005E4211"/>
    <w:rsid w:val="00664017"/>
    <w:rsid w:val="00686876"/>
    <w:rsid w:val="00696FF7"/>
    <w:rsid w:val="00734FB5"/>
    <w:rsid w:val="00823C1E"/>
    <w:rsid w:val="00870EAA"/>
    <w:rsid w:val="0095513C"/>
    <w:rsid w:val="00B80EAC"/>
    <w:rsid w:val="00BC2FA7"/>
    <w:rsid w:val="00BD62B9"/>
    <w:rsid w:val="00C360DC"/>
    <w:rsid w:val="00CD2753"/>
    <w:rsid w:val="00D62158"/>
    <w:rsid w:val="00D71629"/>
    <w:rsid w:val="00E32C0F"/>
    <w:rsid w:val="00E9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6A810"/>
  <w15:docId w15:val="{206D04EA-6060-4FF7-A5E7-4FC84CAED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823C1E"/>
    <w:pPr>
      <w:spacing w:before="320" w:after="120"/>
      <w:outlineLvl w:val="0"/>
    </w:pPr>
    <w:rPr>
      <w:rFonts w:asciiTheme="minorHAnsi" w:hAnsiTheme="minorHAnsi"/>
      <w:b/>
      <w:bCs/>
      <w:color w:val="000000" w:themeColor="text1"/>
      <w:sz w:val="24"/>
      <w:szCs w:val="28"/>
    </w:rPr>
  </w:style>
  <w:style w:type="paragraph" w:styleId="Heading2">
    <w:name w:val="heading 2"/>
    <w:uiPriority w:val="9"/>
    <w:unhideWhenUsed/>
    <w:qFormat/>
    <w:rsid w:val="00823C1E"/>
    <w:pPr>
      <w:spacing w:before="240" w:after="80"/>
      <w:outlineLvl w:val="1"/>
    </w:pPr>
    <w:rPr>
      <w:rFonts w:asciiTheme="minorHAnsi" w:hAnsiTheme="minorHAnsi"/>
      <w:b/>
      <w:bCs/>
      <w:color w:val="ED7D31" w:themeColor="accent2"/>
      <w:sz w:val="24"/>
      <w:szCs w:val="24"/>
    </w:rPr>
  </w:style>
  <w:style w:type="paragraph" w:styleId="Heading3">
    <w:name w:val="heading 3"/>
    <w:uiPriority w:val="9"/>
    <w:unhideWhenUsed/>
    <w:qFormat/>
    <w:rsid w:val="003A44FE"/>
    <w:pPr>
      <w:spacing w:before="160" w:after="60"/>
      <w:outlineLvl w:val="2"/>
    </w:pPr>
    <w:rPr>
      <w:rFonts w:asciiTheme="minorHAnsi" w:hAnsiTheme="minorHAnsi"/>
      <w:b/>
      <w:bCs/>
      <w:color w:val="2E75B6"/>
      <w:sz w:val="24"/>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43D7"/>
    <w:pPr>
      <w:tabs>
        <w:tab w:val="center" w:pos="4680"/>
        <w:tab w:val="right" w:pos="9360"/>
      </w:tabs>
    </w:pPr>
  </w:style>
  <w:style w:type="character" w:customStyle="1" w:styleId="HeaderChar">
    <w:name w:val="Header Char"/>
    <w:basedOn w:val="DefaultParagraphFont"/>
    <w:link w:val="Header"/>
    <w:uiPriority w:val="99"/>
    <w:rsid w:val="001843D7"/>
  </w:style>
  <w:style w:type="paragraph" w:styleId="Footer">
    <w:name w:val="footer"/>
    <w:basedOn w:val="Normal"/>
    <w:link w:val="FooterChar"/>
    <w:uiPriority w:val="99"/>
    <w:unhideWhenUsed/>
    <w:rsid w:val="001843D7"/>
    <w:pPr>
      <w:tabs>
        <w:tab w:val="center" w:pos="4680"/>
        <w:tab w:val="right" w:pos="9360"/>
      </w:tabs>
    </w:pPr>
  </w:style>
  <w:style w:type="character" w:customStyle="1" w:styleId="FooterChar">
    <w:name w:val="Footer Char"/>
    <w:basedOn w:val="DefaultParagraphFont"/>
    <w:link w:val="Footer"/>
    <w:uiPriority w:val="99"/>
    <w:rsid w:val="001843D7"/>
  </w:style>
  <w:style w:type="character" w:styleId="UnresolvedMention">
    <w:name w:val="Unresolved Mention"/>
    <w:basedOn w:val="DefaultParagraphFont"/>
    <w:uiPriority w:val="99"/>
    <w:semiHidden/>
    <w:unhideWhenUsed/>
    <w:rsid w:val="001A34D3"/>
    <w:rPr>
      <w:color w:val="605E5C"/>
      <w:shd w:val="clear" w:color="auto" w:fill="E1DFDD"/>
    </w:rPr>
  </w:style>
  <w:style w:type="paragraph" w:styleId="TOCHeading">
    <w:name w:val="TOC Heading"/>
    <w:basedOn w:val="Heading1"/>
    <w:next w:val="Normal"/>
    <w:uiPriority w:val="39"/>
    <w:unhideWhenUsed/>
    <w:qFormat/>
    <w:rsid w:val="0095513C"/>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95513C"/>
    <w:pPr>
      <w:spacing w:after="100"/>
    </w:pPr>
  </w:style>
  <w:style w:type="paragraph" w:styleId="TOC2">
    <w:name w:val="toc 2"/>
    <w:basedOn w:val="Normal"/>
    <w:next w:val="Normal"/>
    <w:autoRedefine/>
    <w:uiPriority w:val="39"/>
    <w:unhideWhenUsed/>
    <w:rsid w:val="0095513C"/>
    <w:pPr>
      <w:spacing w:after="100"/>
      <w:ind w:left="200"/>
    </w:pPr>
  </w:style>
  <w:style w:type="paragraph" w:styleId="TOC3">
    <w:name w:val="toc 3"/>
    <w:basedOn w:val="Normal"/>
    <w:next w:val="Normal"/>
    <w:autoRedefine/>
    <w:uiPriority w:val="39"/>
    <w:unhideWhenUsed/>
    <w:rsid w:val="0095513C"/>
    <w:pPr>
      <w:spacing w:after="100"/>
      <w:ind w:left="400"/>
    </w:pPr>
  </w:style>
  <w:style w:type="character" w:styleId="CommentReference">
    <w:name w:val="annotation reference"/>
    <w:basedOn w:val="DefaultParagraphFont"/>
    <w:uiPriority w:val="99"/>
    <w:semiHidden/>
    <w:unhideWhenUsed/>
    <w:rsid w:val="00B80EAC"/>
    <w:rPr>
      <w:sz w:val="16"/>
      <w:szCs w:val="16"/>
    </w:rPr>
  </w:style>
  <w:style w:type="paragraph" w:styleId="CommentText">
    <w:name w:val="annotation text"/>
    <w:basedOn w:val="Normal"/>
    <w:link w:val="CommentTextChar"/>
    <w:uiPriority w:val="99"/>
    <w:semiHidden/>
    <w:unhideWhenUsed/>
    <w:rsid w:val="00B80EAC"/>
  </w:style>
  <w:style w:type="character" w:customStyle="1" w:styleId="CommentTextChar">
    <w:name w:val="Comment Text Char"/>
    <w:basedOn w:val="DefaultParagraphFont"/>
    <w:link w:val="CommentText"/>
    <w:uiPriority w:val="99"/>
    <w:semiHidden/>
    <w:rsid w:val="00B80EAC"/>
  </w:style>
  <w:style w:type="paragraph" w:styleId="CommentSubject">
    <w:name w:val="annotation subject"/>
    <w:basedOn w:val="CommentText"/>
    <w:next w:val="CommentText"/>
    <w:link w:val="CommentSubjectChar"/>
    <w:uiPriority w:val="99"/>
    <w:semiHidden/>
    <w:unhideWhenUsed/>
    <w:rsid w:val="00B80EAC"/>
    <w:rPr>
      <w:b/>
      <w:bCs/>
    </w:rPr>
  </w:style>
  <w:style w:type="character" w:customStyle="1" w:styleId="CommentSubjectChar">
    <w:name w:val="Comment Subject Char"/>
    <w:basedOn w:val="CommentTextChar"/>
    <w:link w:val="CommentSubject"/>
    <w:uiPriority w:val="99"/>
    <w:semiHidden/>
    <w:rsid w:val="00B80EAC"/>
    <w:rPr>
      <w:b/>
      <w:bCs/>
    </w:rPr>
  </w:style>
  <w:style w:type="table" w:styleId="TableGrid">
    <w:name w:val="Table Grid"/>
    <w:basedOn w:val="TableNormal"/>
    <w:uiPriority w:val="39"/>
    <w:rsid w:val="003025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afosi.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B6E28-90F5-427C-81C9-43A1D8B75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Prisca Achieng</dc:creator>
  <cp:lastModifiedBy>Prisca Achieng</cp:lastModifiedBy>
  <cp:revision>2</cp:revision>
  <dcterms:created xsi:type="dcterms:W3CDTF">2026-04-23T08:41:00Z</dcterms:created>
  <dcterms:modified xsi:type="dcterms:W3CDTF">2026-04-23T08:41:00Z</dcterms:modified>
</cp:coreProperties>
</file>