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CEA1D" w14:textId="77777777" w:rsidR="002F3908" w:rsidRDefault="00000000">
      <w:pPr>
        <w:pStyle w:val="MdHeading1"/>
      </w:pPr>
      <w:r>
        <w:t>Call for Youth Volunteers: M.A.T.H Project</w:t>
      </w:r>
    </w:p>
    <w:p w14:paraId="533E5724" w14:textId="77777777" w:rsidR="002F3908" w:rsidRDefault="00000000">
      <w:pPr>
        <w:pStyle w:val="MdHeading2"/>
      </w:pPr>
      <w:r>
        <w:t>Empowering Youth for a Sustainable Future</w:t>
      </w:r>
    </w:p>
    <w:p w14:paraId="7B82DEEB" w14:textId="77777777" w:rsidR="007473DC" w:rsidRPr="007473DC" w:rsidRDefault="007473DC" w:rsidP="007473DC">
      <w:pPr>
        <w:pStyle w:val="MdParagraph"/>
        <w:rPr>
          <w:b/>
          <w:bCs/>
        </w:rPr>
      </w:pPr>
      <w:r w:rsidRPr="007473DC">
        <w:rPr>
          <w:b/>
          <w:bCs/>
        </w:rPr>
        <w:t>About AFOSI</w:t>
      </w:r>
    </w:p>
    <w:p w14:paraId="66AED973" w14:textId="77777777" w:rsidR="007473DC" w:rsidRPr="007473DC" w:rsidRDefault="007473DC" w:rsidP="007473DC">
      <w:pPr>
        <w:pStyle w:val="MdParagraph"/>
      </w:pPr>
      <w:r w:rsidRPr="007473DC">
        <w:t>Action For Sustainability Initiative (AFOSI) is a lean, technology-backed local NGO addressing challenges across health, education, livelihoods, leadership and governance, climate justice and humanitarian support.</w:t>
      </w:r>
    </w:p>
    <w:p w14:paraId="5CD90930" w14:textId="77777777" w:rsidR="007473DC" w:rsidRPr="007473DC" w:rsidRDefault="007473DC" w:rsidP="007473DC">
      <w:pPr>
        <w:pStyle w:val="MdParagraph"/>
      </w:pPr>
      <w:r w:rsidRPr="007473DC">
        <w:t>Our flagship initiatives, Sheria ya Vijana, M.A.T.H, Youth Voices Lab, and YOMA Projects, are implemented through our digital tools, including the Kiongozi Platform, Kenya Youth Climate Hub (KYCH), and Flare Hub startup management platform.</w:t>
      </w:r>
    </w:p>
    <w:p w14:paraId="71967984" w14:textId="4BBB822A" w:rsidR="002F3908" w:rsidRDefault="007473DC" w:rsidP="007473DC">
      <w:pPr>
        <w:pStyle w:val="MdParagraph"/>
      </w:pPr>
      <w:r w:rsidRPr="007473DC">
        <w:t>We adopt a hybrid implementation model combining the community reach and trust of a grassroots NGO with the innovation and agility of social enterprises, creating sustainable impact across Kenya.</w:t>
      </w:r>
    </w:p>
    <w:p w14:paraId="20082038" w14:textId="77777777" w:rsidR="007445DF" w:rsidRDefault="007445DF" w:rsidP="007473DC">
      <w:pPr>
        <w:pStyle w:val="MdParagraph"/>
      </w:pPr>
    </w:p>
    <w:p w14:paraId="195AA3CD" w14:textId="5B7C9465" w:rsidR="007445DF" w:rsidRDefault="007445DF" w:rsidP="007473DC">
      <w:pPr>
        <w:pStyle w:val="MdParagraph"/>
      </w:pPr>
      <w:r>
        <w:t xml:space="preserve">The </w:t>
      </w:r>
      <w:r>
        <w:rPr>
          <w:rStyle w:val="MdStrong"/>
        </w:rPr>
        <w:t>Mazingira, Afya, Tumaini, na Haki Yetu (M.A.T.H) Project</w:t>
      </w:r>
      <w:r>
        <w:t xml:space="preserve">, an initiative by </w:t>
      </w:r>
      <w:r w:rsidRPr="00414E41">
        <w:rPr>
          <w:b/>
          <w:bCs/>
        </w:rPr>
        <w:t>Action for Sustainability Initiative</w:t>
      </w:r>
      <w:r>
        <w:t>, is seeking passionate and dedicated youth volunteers to join our mission. The M.A.T.H Project is committed to empowering children and youth to realize their rights to a safe, healthy, and sustainable environment within the APBET schools in Kibera and Mukuru informal settlements.</w:t>
      </w:r>
    </w:p>
    <w:p w14:paraId="34C09F8F" w14:textId="77777777" w:rsidR="002F3908" w:rsidRDefault="00000000">
      <w:pPr>
        <w:pStyle w:val="MdHeading2"/>
      </w:pPr>
      <w:r>
        <w:t>About the M.A.T.H Project</w:t>
      </w:r>
    </w:p>
    <w:p w14:paraId="2CC6DDF5" w14:textId="77777777" w:rsidR="00E465B9" w:rsidRPr="00E465B9" w:rsidRDefault="00E465B9" w:rsidP="00E465B9">
      <w:pPr>
        <w:pStyle w:val="MdSpace"/>
        <w:spacing w:after="60"/>
        <w:rPr>
          <w:sz w:val="24"/>
          <w:szCs w:val="24"/>
        </w:rPr>
      </w:pPr>
      <w:r w:rsidRPr="00E465B9">
        <w:rPr>
          <w:sz w:val="24"/>
          <w:szCs w:val="24"/>
        </w:rPr>
        <w:t>Launched in 2025 and running until 2028, the M.A.T.H Project addresses the critical need for practical climate knowledge, leadership skills, and platforms for environmental decision-making among young people. A core component of our strategy, championed by AFOSI, is the embedding of Education for Sustainable Development (ESD) within APBET schools.</w:t>
      </w:r>
    </w:p>
    <w:p w14:paraId="643DC0AA" w14:textId="77777777" w:rsidR="00E465B9" w:rsidRPr="00E465B9" w:rsidRDefault="00E465B9" w:rsidP="00E465B9">
      <w:pPr>
        <w:pStyle w:val="MdSpace"/>
        <w:spacing w:after="60"/>
        <w:rPr>
          <w:sz w:val="24"/>
          <w:szCs w:val="24"/>
        </w:rPr>
      </w:pPr>
      <w:r w:rsidRPr="00E465B9">
        <w:rPr>
          <w:sz w:val="24"/>
          <w:szCs w:val="24"/>
        </w:rPr>
        <w:t>AFOSI's approach is built on four pillars: INFORM – ENGAGE – PREPARE – STRENGTHEN. Through this framework, we aim to integrate comprehensive climate education into 60 APBET schools, fostering youth-led climate action and advocacy. This ensures that children and youth not only gain knowledge but are also equipped with the skills and platforms to influence environmental decisions and drive sustainable practices in their communities.</w:t>
      </w:r>
    </w:p>
    <w:p w14:paraId="4F023678" w14:textId="77777777" w:rsidR="002F3908" w:rsidRDefault="002F3908">
      <w:pPr>
        <w:pStyle w:val="MdSpace"/>
        <w:spacing w:after="60"/>
      </w:pPr>
    </w:p>
    <w:p w14:paraId="22F06D4A" w14:textId="77777777" w:rsidR="002F3908" w:rsidRDefault="00000000">
      <w:pPr>
        <w:pStyle w:val="MdHeading2"/>
      </w:pPr>
      <w:r>
        <w:t>Why Volunteer with M.A.T.H?</w:t>
      </w:r>
    </w:p>
    <w:p w14:paraId="421B36FE" w14:textId="35FCCD91" w:rsidR="002F3908" w:rsidRDefault="00000000" w:rsidP="00E465B9">
      <w:pPr>
        <w:pStyle w:val="MdParagraph"/>
      </w:pPr>
      <w:r>
        <w:t xml:space="preserve">Volunteering with the M.A.T.H Project offers a unique opportunity to contribute to meaningful environmental change while developing invaluable skills. You will strengthen your capacities in </w:t>
      </w:r>
      <w:r>
        <w:rPr>
          <w:rStyle w:val="MdStrong"/>
        </w:rPr>
        <w:t>green innovation and circular economy entrepreneurship</w:t>
      </w:r>
      <w:r>
        <w:t>, gain hands-on experience in community mobilization, and become a mentor for younger students.</w:t>
      </w:r>
    </w:p>
    <w:p w14:paraId="29198438" w14:textId="77777777" w:rsidR="002F3908" w:rsidRDefault="00000000">
      <w:pPr>
        <w:pStyle w:val="MdHeading2"/>
      </w:pPr>
      <w:r>
        <w:lastRenderedPageBreak/>
        <w:t>Volunteer Activities</w:t>
      </w:r>
    </w:p>
    <w:p w14:paraId="52F218EE" w14:textId="77777777" w:rsidR="002F3908" w:rsidRDefault="00000000">
      <w:pPr>
        <w:pStyle w:val="MdParagraph"/>
      </w:pPr>
      <w:r>
        <w:t>As a M.A.T.H Project youth volunteer, you will be involved in a variety of impactful activities, including:</w:t>
      </w:r>
    </w:p>
    <w:p w14:paraId="2CB35255" w14:textId="77777777" w:rsidR="002F3908" w:rsidRDefault="002F3908">
      <w:pPr>
        <w:pStyle w:val="MdSpace"/>
        <w:spacing w:after="60"/>
      </w:pPr>
    </w:p>
    <w:p w14:paraId="766A419F" w14:textId="77777777" w:rsidR="002F3908" w:rsidRDefault="00000000">
      <w:pPr>
        <w:pStyle w:val="MdListItem"/>
        <w:numPr>
          <w:ilvl w:val="0"/>
          <w:numId w:val="2"/>
        </w:numPr>
      </w:pPr>
      <w:r>
        <w:rPr>
          <w:rStyle w:val="MdStrong"/>
        </w:rPr>
        <w:t>Green Innovation and Circular Economy Entrepreneurship:</w:t>
      </w:r>
      <w:r>
        <w:t xml:space="preserve"> Participate in and support initiatives that promote sustainable practices and develop entrepreneurial skills focused on environmental solutions.</w:t>
      </w:r>
    </w:p>
    <w:p w14:paraId="65645A2F" w14:textId="77777777" w:rsidR="002F3908" w:rsidRDefault="00000000">
      <w:pPr>
        <w:pStyle w:val="MdListItem"/>
        <w:numPr>
          <w:ilvl w:val="0"/>
          <w:numId w:val="2"/>
        </w:numPr>
      </w:pPr>
      <w:r>
        <w:rPr>
          <w:rStyle w:val="MdStrong"/>
        </w:rPr>
        <w:t>Community Clean-ups:</w:t>
      </w:r>
      <w:r>
        <w:t xml:space="preserve"> Organize and lead clean-up drives in Kibera and Mukuru informal settlements to improve local environmental health.</w:t>
      </w:r>
    </w:p>
    <w:p w14:paraId="55E4ACCB" w14:textId="77777777" w:rsidR="002F3908" w:rsidRDefault="00000000">
      <w:pPr>
        <w:pStyle w:val="MdListItem"/>
        <w:numPr>
          <w:ilvl w:val="0"/>
          <w:numId w:val="2"/>
        </w:numPr>
      </w:pPr>
      <w:r>
        <w:rPr>
          <w:rStyle w:val="MdStrong"/>
        </w:rPr>
        <w:t>Tree Planting Initiatives:</w:t>
      </w:r>
      <w:r>
        <w:t xml:space="preserve"> Engage in tree planting campaigns to enhance green spaces and combat deforestation within the target communities.</w:t>
      </w:r>
    </w:p>
    <w:p w14:paraId="40C5BAEB" w14:textId="77777777" w:rsidR="002F3908" w:rsidRDefault="00000000">
      <w:pPr>
        <w:pStyle w:val="MdListItem"/>
        <w:numPr>
          <w:ilvl w:val="0"/>
          <w:numId w:val="2"/>
        </w:numPr>
      </w:pPr>
      <w:r>
        <w:rPr>
          <w:rStyle w:val="MdStrong"/>
        </w:rPr>
        <w:t>Mentorship in APBET Schools:</w:t>
      </w:r>
      <w:r>
        <w:t xml:space="preserve"> Provide guidance and support to children and adolescents in APBET schools, fostering their understanding of environmental issues and inspiring them to become eco-leaders.</w:t>
      </w:r>
    </w:p>
    <w:p w14:paraId="7CA094AC" w14:textId="77777777" w:rsidR="002F3908" w:rsidRDefault="002F3908">
      <w:pPr>
        <w:pStyle w:val="MdSpace"/>
        <w:spacing w:after="60"/>
      </w:pPr>
    </w:p>
    <w:p w14:paraId="37747961" w14:textId="77777777" w:rsidR="002F3908" w:rsidRDefault="00000000">
      <w:pPr>
        <w:pStyle w:val="MdHeading2"/>
      </w:pPr>
      <w:r>
        <w:t>Who We Are Looking For</w:t>
      </w:r>
    </w:p>
    <w:p w14:paraId="527FD451" w14:textId="0A6EDE35" w:rsidR="002F3908" w:rsidRDefault="00E465B9">
      <w:pPr>
        <w:pStyle w:val="MdSpace"/>
        <w:spacing w:after="60"/>
      </w:pPr>
      <w:r w:rsidRPr="00E465B9">
        <w:rPr>
          <w:sz w:val="24"/>
          <w:szCs w:val="24"/>
        </w:rPr>
        <w:t>We are seeking enthusiastic youth and young adults (ages 18–35) who are passionate about environmental sustainability, community development, and youth empowerment, with a strong interest in environmental action. The opportunity is ideal for young people who want to strengthen their capacities and skills in green innovation and circular economy entrepreneurship while driving positive change in their communities.</w:t>
      </w:r>
    </w:p>
    <w:p w14:paraId="0D011234" w14:textId="77777777" w:rsidR="002F3908" w:rsidRDefault="00000000">
      <w:pPr>
        <w:pStyle w:val="MdHeading2"/>
      </w:pPr>
      <w:r>
        <w:t>Join Us!</w:t>
      </w:r>
    </w:p>
    <w:p w14:paraId="7D240225" w14:textId="77777777" w:rsidR="002F3908" w:rsidRDefault="00000000">
      <w:pPr>
        <w:pStyle w:val="MdParagraph"/>
      </w:pPr>
      <w:r>
        <w:t>Be a part of a movement that is shaping a sustainable future for children and youth in informal settlements. Your commitment can make a significant difference!</w:t>
      </w:r>
    </w:p>
    <w:p w14:paraId="69733A8D" w14:textId="77777777" w:rsidR="002F3908" w:rsidRDefault="002F3908">
      <w:pPr>
        <w:pStyle w:val="MdSpace"/>
        <w:spacing w:after="60"/>
      </w:pPr>
    </w:p>
    <w:p w14:paraId="049A2FD5" w14:textId="77777777" w:rsidR="002F3908" w:rsidRDefault="00000000">
      <w:pPr>
        <w:pStyle w:val="MdHeading2"/>
      </w:pPr>
      <w:r>
        <w:t>How to Apply</w:t>
      </w:r>
    </w:p>
    <w:p w14:paraId="2A29B47B" w14:textId="22CC108A" w:rsidR="002F3908" w:rsidRDefault="00000000">
      <w:pPr>
        <w:pStyle w:val="MdParagraph"/>
      </w:pPr>
      <w:r>
        <w:t xml:space="preserve">To express your interest in becoming a M.A.T.H Project youth volunteer, please </w:t>
      </w:r>
      <w:r w:rsidR="00414E41">
        <w:t>(</w:t>
      </w:r>
      <w:r>
        <w:t>., fill out an online form,.</w:t>
      </w:r>
      <w:r w:rsidR="00414E41">
        <w:t>)</w:t>
      </w:r>
      <w:r>
        <w:t>.</w:t>
      </w:r>
    </w:p>
    <w:p w14:paraId="1CFD8BB5" w14:textId="77777777" w:rsidR="002F3908" w:rsidRDefault="002F3908">
      <w:pPr>
        <w:pStyle w:val="MdSpace"/>
        <w:spacing w:after="60"/>
      </w:pPr>
    </w:p>
    <w:p w14:paraId="45E55AFF" w14:textId="77777777" w:rsidR="002F3908" w:rsidRDefault="00000000">
      <w:pPr>
        <w:pStyle w:val="MdHeading2"/>
      </w:pPr>
      <w:r>
        <w:t>Contact Information</w:t>
      </w:r>
    </w:p>
    <w:p w14:paraId="68679679" w14:textId="0765A537" w:rsidR="002F3908" w:rsidRDefault="002F3908">
      <w:pPr>
        <w:pStyle w:val="MdParagraph"/>
      </w:pPr>
    </w:p>
    <w:sectPr w:rsidR="002F390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45AB9"/>
    <w:multiLevelType w:val="hybridMultilevel"/>
    <w:tmpl w:val="690C889A"/>
    <w:lvl w:ilvl="0" w:tplc="2448325A">
      <w:start w:val="1"/>
      <w:numFmt w:val="bullet"/>
      <w:lvlText w:val="●"/>
      <w:lvlJc w:val="left"/>
      <w:pPr>
        <w:ind w:left="720" w:hanging="360"/>
      </w:pPr>
    </w:lvl>
    <w:lvl w:ilvl="1" w:tplc="2452C186">
      <w:start w:val="1"/>
      <w:numFmt w:val="bullet"/>
      <w:lvlText w:val="○"/>
      <w:lvlJc w:val="left"/>
      <w:pPr>
        <w:ind w:left="1440" w:hanging="360"/>
      </w:pPr>
    </w:lvl>
    <w:lvl w:ilvl="2" w:tplc="CF4662E4">
      <w:start w:val="1"/>
      <w:numFmt w:val="bullet"/>
      <w:lvlText w:val="■"/>
      <w:lvlJc w:val="left"/>
      <w:pPr>
        <w:ind w:left="2160" w:hanging="360"/>
      </w:pPr>
    </w:lvl>
    <w:lvl w:ilvl="3" w:tplc="25884C7A">
      <w:start w:val="1"/>
      <w:numFmt w:val="bullet"/>
      <w:lvlText w:val="●"/>
      <w:lvlJc w:val="left"/>
      <w:pPr>
        <w:ind w:left="2880" w:hanging="360"/>
      </w:pPr>
    </w:lvl>
    <w:lvl w:ilvl="4" w:tplc="65B43792">
      <w:start w:val="1"/>
      <w:numFmt w:val="bullet"/>
      <w:lvlText w:val="○"/>
      <w:lvlJc w:val="left"/>
      <w:pPr>
        <w:ind w:left="3600" w:hanging="360"/>
      </w:pPr>
    </w:lvl>
    <w:lvl w:ilvl="5" w:tplc="35AA3D2E">
      <w:start w:val="1"/>
      <w:numFmt w:val="bullet"/>
      <w:lvlText w:val="■"/>
      <w:lvlJc w:val="left"/>
      <w:pPr>
        <w:ind w:left="4320" w:hanging="360"/>
      </w:pPr>
    </w:lvl>
    <w:lvl w:ilvl="6" w:tplc="93FE1B88">
      <w:start w:val="1"/>
      <w:numFmt w:val="bullet"/>
      <w:lvlText w:val="●"/>
      <w:lvlJc w:val="left"/>
      <w:pPr>
        <w:ind w:left="5040" w:hanging="360"/>
      </w:pPr>
    </w:lvl>
    <w:lvl w:ilvl="7" w:tplc="794AA448">
      <w:start w:val="1"/>
      <w:numFmt w:val="bullet"/>
      <w:lvlText w:val="●"/>
      <w:lvlJc w:val="left"/>
      <w:pPr>
        <w:ind w:left="5760" w:hanging="360"/>
      </w:pPr>
    </w:lvl>
    <w:lvl w:ilvl="8" w:tplc="D624A866">
      <w:start w:val="1"/>
      <w:numFmt w:val="bullet"/>
      <w:lvlText w:val="●"/>
      <w:lvlJc w:val="left"/>
      <w:pPr>
        <w:ind w:left="6480" w:hanging="360"/>
      </w:pPr>
    </w:lvl>
  </w:abstractNum>
  <w:abstractNum w:abstractNumId="1" w15:restartNumberingAfterBreak="0">
    <w:nsid w:val="551551C2"/>
    <w:multiLevelType w:val="hybridMultilevel"/>
    <w:tmpl w:val="6AF6B9E4"/>
    <w:lvl w:ilvl="0" w:tplc="F0209AB8">
      <w:start w:val="1"/>
      <w:numFmt w:val="bullet"/>
      <w:lvlText w:val="•"/>
      <w:lvlJc w:val="left"/>
      <w:pPr>
        <w:ind w:left="720" w:hanging="360"/>
      </w:pPr>
    </w:lvl>
    <w:lvl w:ilvl="1" w:tplc="1206B022">
      <w:start w:val="1"/>
      <w:numFmt w:val="bullet"/>
      <w:lvlText w:val="◦"/>
      <w:lvlJc w:val="left"/>
      <w:pPr>
        <w:ind w:left="1440" w:hanging="360"/>
      </w:pPr>
    </w:lvl>
    <w:lvl w:ilvl="2" w:tplc="AD7C04D0">
      <w:start w:val="1"/>
      <w:numFmt w:val="bullet"/>
      <w:lvlText w:val="•"/>
      <w:lvlJc w:val="left"/>
      <w:pPr>
        <w:ind w:left="2160" w:hanging="360"/>
      </w:pPr>
    </w:lvl>
    <w:lvl w:ilvl="3" w:tplc="EFF66586">
      <w:start w:val="1"/>
      <w:numFmt w:val="bullet"/>
      <w:lvlText w:val="◦"/>
      <w:lvlJc w:val="left"/>
      <w:pPr>
        <w:ind w:left="2880" w:hanging="360"/>
      </w:pPr>
    </w:lvl>
    <w:lvl w:ilvl="4" w:tplc="26504E98">
      <w:start w:val="1"/>
      <w:numFmt w:val="bullet"/>
      <w:lvlText w:val="•"/>
      <w:lvlJc w:val="left"/>
      <w:pPr>
        <w:ind w:left="3600" w:hanging="360"/>
      </w:pPr>
    </w:lvl>
    <w:lvl w:ilvl="5" w:tplc="B73C1A58">
      <w:start w:val="1"/>
      <w:numFmt w:val="bullet"/>
      <w:lvlText w:val="◦"/>
      <w:lvlJc w:val="left"/>
      <w:pPr>
        <w:ind w:left="4320" w:hanging="360"/>
      </w:pPr>
    </w:lvl>
    <w:lvl w:ilvl="6" w:tplc="2050F972">
      <w:start w:val="1"/>
      <w:numFmt w:val="bullet"/>
      <w:lvlText w:val="•"/>
      <w:lvlJc w:val="left"/>
      <w:pPr>
        <w:ind w:left="5040" w:hanging="360"/>
      </w:pPr>
    </w:lvl>
    <w:lvl w:ilvl="7" w:tplc="44B0A14C">
      <w:numFmt w:val="decimal"/>
      <w:lvlText w:val=""/>
      <w:lvlJc w:val="left"/>
    </w:lvl>
    <w:lvl w:ilvl="8" w:tplc="777A1CB8">
      <w:numFmt w:val="decimal"/>
      <w:lvlText w:val=""/>
      <w:lvlJc w:val="left"/>
    </w:lvl>
  </w:abstractNum>
  <w:abstractNum w:abstractNumId="2" w15:restartNumberingAfterBreak="0">
    <w:nsid w:val="68205021"/>
    <w:multiLevelType w:val="multilevel"/>
    <w:tmpl w:val="3A902872"/>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26093093">
    <w:abstractNumId w:val="0"/>
    <w:lvlOverride w:ilvl="0">
      <w:startOverride w:val="1"/>
    </w:lvlOverride>
  </w:num>
  <w:num w:numId="2" w16cid:durableId="176294938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3908"/>
    <w:rsid w:val="002F3908"/>
    <w:rsid w:val="00414E41"/>
    <w:rsid w:val="006D63E7"/>
    <w:rsid w:val="007445DF"/>
    <w:rsid w:val="007473DC"/>
    <w:rsid w:val="00C254A0"/>
    <w:rsid w:val="00DB2F12"/>
    <w:rsid w:val="00E465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167987"/>
  <w15:docId w15:val="{7A21447E-D842-4B98-BA97-1C600F7A9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color="0563C1"/>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MdSpace">
    <w:name w:val="MdSpace"/>
    <w:qFormat/>
    <w:rPr>
      <w:sz w:val="12"/>
      <w:szCs w:val="12"/>
    </w:rPr>
  </w:style>
  <w:style w:type="paragraph" w:customStyle="1" w:styleId="MdCode">
    <w:name w:val="MdCode"/>
    <w:qFormat/>
    <w:pPr>
      <w:pBdr>
        <w:top w:val="single" w:sz="1" w:space="8" w:color="A5A5A5"/>
        <w:left w:val="single" w:sz="1" w:space="8" w:color="A5A5A5"/>
        <w:bottom w:val="single" w:sz="1" w:space="8" w:color="A5A5A5"/>
        <w:right w:val="single" w:sz="1" w:space="8" w:color="A5A5A5"/>
      </w:pBdr>
      <w:spacing w:before="200" w:after="200"/>
    </w:pPr>
    <w:rPr>
      <w:rFonts w:ascii="Courier New" w:eastAsia="Courier New" w:hAnsi="Courier New" w:cs="Courier New"/>
      <w:color w:val="70AD47"/>
      <w:sz w:val="22"/>
      <w:szCs w:val="22"/>
    </w:rPr>
  </w:style>
  <w:style w:type="paragraph" w:customStyle="1" w:styleId="MdHr">
    <w:name w:val="MdHr"/>
    <w:qFormat/>
    <w:pPr>
      <w:pBdr>
        <w:bottom w:val="single" w:sz="1" w:space="1" w:color="A5A5A5"/>
      </w:pBdr>
      <w:spacing w:before="240" w:after="240"/>
    </w:pPr>
  </w:style>
  <w:style w:type="paragraph" w:customStyle="1" w:styleId="MdBlockquote">
    <w:name w:val="MdBlockquote"/>
    <w:qFormat/>
    <w:pPr>
      <w:pBdr>
        <w:left w:val="single" w:sz="20" w:space="12" w:color="A5A5A5"/>
      </w:pBdr>
      <w:spacing w:before="200" w:after="200"/>
      <w:ind w:left="360"/>
    </w:pPr>
    <w:rPr>
      <w:i/>
      <w:iCs/>
      <w:color w:val="666666"/>
    </w:rPr>
  </w:style>
  <w:style w:type="paragraph" w:customStyle="1" w:styleId="MdHtml">
    <w:name w:val="MdHtml"/>
    <w:qFormat/>
    <w:rPr>
      <w:rFonts w:ascii="Courier New" w:eastAsia="Courier New" w:hAnsi="Courier New" w:cs="Courier New"/>
      <w:color w:val="ED7D31"/>
    </w:rPr>
  </w:style>
  <w:style w:type="paragraph" w:customStyle="1" w:styleId="MdDef">
    <w:name w:val="MdDef"/>
    <w:qFormat/>
    <w:pPr>
      <w:ind w:left="720" w:hanging="360"/>
    </w:pPr>
  </w:style>
  <w:style w:type="paragraph" w:customStyle="1" w:styleId="MdParagraph">
    <w:name w:val="MdParagraph"/>
    <w:qFormat/>
    <w:pPr>
      <w:spacing w:before="120" w:after="120"/>
    </w:pPr>
  </w:style>
  <w:style w:type="paragraph" w:customStyle="1" w:styleId="MdText">
    <w:name w:val="MdText"/>
    <w:qFormat/>
  </w:style>
  <w:style w:type="paragraph" w:customStyle="1" w:styleId="MdFootnote">
    <w:name w:val="MdFootnote"/>
    <w:qFormat/>
    <w:rPr>
      <w:vertAlign w:val="superscript"/>
    </w:rPr>
  </w:style>
  <w:style w:type="paragraph" w:customStyle="1" w:styleId="MdListItem">
    <w:name w:val="MdListItem"/>
    <w:qFormat/>
    <w:pPr>
      <w:spacing w:before="60" w:after="60"/>
      <w:ind w:left="720" w:hanging="360"/>
    </w:pPr>
  </w:style>
  <w:style w:type="paragraph" w:customStyle="1" w:styleId="MdTable">
    <w:name w:val="MdTable"/>
    <w:qFormat/>
    <w:pPr>
      <w:spacing w:before="60" w:after="60"/>
    </w:pPr>
  </w:style>
  <w:style w:type="paragraph" w:customStyle="1" w:styleId="MdTableHeader">
    <w:name w:val="MdTableHeader"/>
    <w:qFormat/>
    <w:pPr>
      <w:spacing w:before="60" w:after="60"/>
    </w:pPr>
    <w:rPr>
      <w:b/>
      <w:bCs/>
      <w:sz w:val="22"/>
      <w:szCs w:val="22"/>
    </w:rPr>
  </w:style>
  <w:style w:type="paragraph" w:customStyle="1" w:styleId="MdTableCell">
    <w:name w:val="MdTableCell"/>
    <w:qFormat/>
    <w:pPr>
      <w:spacing w:before="40" w:after="40"/>
    </w:pPr>
    <w:rPr>
      <w:sz w:val="20"/>
      <w:szCs w:val="20"/>
    </w:rPr>
  </w:style>
  <w:style w:type="paragraph" w:customStyle="1" w:styleId="MdHeading1">
    <w:name w:val="MdHeading1"/>
    <w:qFormat/>
    <w:pPr>
      <w:keepNext/>
      <w:spacing w:before="480" w:after="240"/>
      <w:outlineLvl w:val="0"/>
    </w:pPr>
    <w:rPr>
      <w:b/>
      <w:bCs/>
      <w:sz w:val="36"/>
      <w:szCs w:val="36"/>
    </w:rPr>
  </w:style>
  <w:style w:type="paragraph" w:customStyle="1" w:styleId="MdHeading2">
    <w:name w:val="MdHeading2"/>
    <w:qFormat/>
    <w:pPr>
      <w:keepNext/>
      <w:spacing w:before="400" w:after="200"/>
      <w:outlineLvl w:val="1"/>
    </w:pPr>
    <w:rPr>
      <w:b/>
      <w:bCs/>
      <w:sz w:val="32"/>
      <w:szCs w:val="32"/>
    </w:rPr>
  </w:style>
  <w:style w:type="paragraph" w:customStyle="1" w:styleId="MdHeading3">
    <w:name w:val="MdHeading3"/>
    <w:qFormat/>
    <w:pPr>
      <w:keepNext/>
      <w:spacing w:before="320" w:after="160"/>
      <w:outlineLvl w:val="2"/>
    </w:pPr>
    <w:rPr>
      <w:b/>
      <w:bCs/>
      <w:sz w:val="28"/>
      <w:szCs w:val="28"/>
    </w:rPr>
  </w:style>
  <w:style w:type="paragraph" w:customStyle="1" w:styleId="MdHeading4">
    <w:name w:val="MdHeading4"/>
    <w:qFormat/>
    <w:pPr>
      <w:keepNext/>
      <w:spacing w:before="280" w:after="140"/>
      <w:outlineLvl w:val="3"/>
    </w:pPr>
    <w:rPr>
      <w:b/>
      <w:bCs/>
      <w:sz w:val="26"/>
      <w:szCs w:val="26"/>
    </w:rPr>
  </w:style>
  <w:style w:type="paragraph" w:customStyle="1" w:styleId="MdHeading5">
    <w:name w:val="MdHeading5"/>
    <w:qFormat/>
    <w:pPr>
      <w:keepNext/>
      <w:spacing w:before="240" w:after="120"/>
      <w:outlineLvl w:val="4"/>
    </w:pPr>
    <w:rPr>
      <w:b/>
      <w:bCs/>
      <w:i/>
      <w:iCs/>
    </w:rPr>
  </w:style>
  <w:style w:type="paragraph" w:customStyle="1" w:styleId="MdHeading6">
    <w:name w:val="MdHeading6"/>
    <w:qFormat/>
    <w:pPr>
      <w:keepNext/>
      <w:spacing w:before="240" w:after="120"/>
      <w:outlineLvl w:val="5"/>
    </w:pPr>
    <w:rPr>
      <w:i/>
      <w:iCs/>
    </w:rPr>
  </w:style>
  <w:style w:type="character" w:customStyle="1" w:styleId="MdTag">
    <w:name w:val="MdTag"/>
    <w:uiPriority w:val="99"/>
    <w:unhideWhenUsed/>
    <w:qFormat/>
    <w:rPr>
      <w:rFonts w:ascii="Courier New" w:eastAsia="Courier New" w:hAnsi="Courier New" w:cs="Courier New"/>
      <w:color w:val="ED7D31"/>
    </w:rPr>
  </w:style>
  <w:style w:type="character" w:customStyle="1" w:styleId="MdLink">
    <w:name w:val="MdLink"/>
    <w:uiPriority w:val="99"/>
    <w:unhideWhenUsed/>
    <w:qFormat/>
    <w:rPr>
      <w:color w:val="0563C1"/>
      <w:u w:val="single"/>
    </w:rPr>
  </w:style>
  <w:style w:type="character" w:customStyle="1" w:styleId="MdStrong">
    <w:name w:val="MdStrong"/>
    <w:uiPriority w:val="99"/>
    <w:unhideWhenUsed/>
    <w:qFormat/>
    <w:rPr>
      <w:b/>
      <w:bCs/>
    </w:rPr>
  </w:style>
  <w:style w:type="character" w:customStyle="1" w:styleId="MdEm">
    <w:name w:val="MdEm"/>
    <w:uiPriority w:val="99"/>
    <w:unhideWhenUsed/>
    <w:qFormat/>
    <w:rPr>
      <w:i/>
      <w:iCs/>
    </w:rPr>
  </w:style>
  <w:style w:type="character" w:customStyle="1" w:styleId="MdCodespan">
    <w:name w:val="MdCodespan"/>
    <w:uiPriority w:val="99"/>
    <w:unhideWhenUsed/>
    <w:qFormat/>
    <w:rPr>
      <w:rFonts w:ascii="Courier New" w:eastAsia="Courier New" w:hAnsi="Courier New" w:cs="Courier New"/>
      <w:color w:val="70AD47"/>
    </w:rPr>
  </w:style>
  <w:style w:type="character" w:customStyle="1" w:styleId="MdDel">
    <w:name w:val="MdDel"/>
    <w:uiPriority w:val="99"/>
    <w:unhideWhenUsed/>
    <w:qFormat/>
    <w:rPr>
      <w:strike/>
    </w:rPr>
  </w:style>
  <w:style w:type="character" w:customStyle="1" w:styleId="MdBr">
    <w:name w:val="MdBr"/>
    <w:uiPriority w:val="99"/>
    <w:unhideWhenUsed/>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127</TotalTime>
  <Pages>2</Pages>
  <Words>540</Words>
  <Characters>3350</Characters>
  <Application>Microsoft Office Word</Application>
  <DocSecurity>0</DocSecurity>
  <Lines>67</Lines>
  <Paragraphs>30</Paragraphs>
  <ScaleCrop>false</ScaleCrop>
  <HeadingPairs>
    <vt:vector size="2" baseType="variant">
      <vt:variant>
        <vt:lpstr>Title</vt:lpstr>
      </vt:variant>
      <vt:variant>
        <vt:i4>1</vt:i4>
      </vt:variant>
    </vt:vector>
  </HeadingPairs>
  <TitlesOfParts>
    <vt:vector size="1" baseType="lpstr">
      <vt:lpstr>Converted Document</vt:lpstr>
    </vt:vector>
  </TitlesOfParts>
  <Company/>
  <LinksUpToDate>false</LinksUpToDate>
  <CharactersWithSpaces>3860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Felix Omondi</cp:lastModifiedBy>
  <cp:revision>3</cp:revision>
  <dcterms:created xsi:type="dcterms:W3CDTF">2026-04-22T11:47:00Z</dcterms:created>
  <dcterms:modified xsi:type="dcterms:W3CDTF">2026-04-23T10:04:00Z</dcterms:modified>
</cp:coreProperties>
</file>