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240" w:before="240" w:lineRule="auto"/>
        <w:jc w:val="center"/>
        <w:rPr/>
      </w:pPr>
      <w:bookmarkStart w:colFirst="0" w:colLast="0" w:name="_s7sj66gmazuk" w:id="0"/>
      <w:bookmarkEnd w:id="0"/>
      <w:r w:rsidDel="00000000" w:rsidR="00000000" w:rsidRPr="00000000">
        <w:rPr>
          <w:rtl w:val="0"/>
        </w:rPr>
        <w:t xml:space="preserve">Die Unitarität des Schmerzes,  Der Sprung in die Ganzheit</w:t>
      </w:r>
    </w:p>
    <w:p w:rsidR="00000000" w:rsidDel="00000000" w:rsidP="00000000" w:rsidRDefault="00000000" w:rsidRPr="00000000" w14:paraId="00000002">
      <w:pPr>
        <w:pStyle w:val="Subtitle"/>
        <w:shd w:fill="ffffff" w:val="clear"/>
        <w:spacing w:after="240" w:before="240" w:lineRule="auto"/>
        <w:jc w:val="center"/>
        <w:rPr/>
      </w:pPr>
      <w:bookmarkStart w:colFirst="0" w:colLast="0" w:name="_15cuysrgfjdf" w:id="1"/>
      <w:bookmarkEnd w:id="1"/>
      <w:r w:rsidDel="00000000" w:rsidR="00000000" w:rsidRPr="00000000">
        <w:rPr>
          <w:rtl w:val="0"/>
        </w:rPr>
        <w:t xml:space="preserve">Eine Antwort auf Gianluca De Candias „Der Sprung in den Glauben“</w:t>
      </w:r>
    </w:p>
    <w:p w:rsidR="00000000" w:rsidDel="00000000" w:rsidP="00000000" w:rsidRDefault="00000000" w:rsidRPr="00000000" w14:paraId="00000003">
      <w:pPr>
        <w:shd w:fill="ffffff" w:val="clear"/>
        <w:spacing w:after="240" w:before="240" w:lineRule="auto"/>
        <w:jc w:val="cente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Paul Koop</w:t>
      </w:r>
    </w:p>
    <w:p w:rsidR="00000000" w:rsidDel="00000000" w:rsidP="00000000" w:rsidRDefault="00000000" w:rsidRPr="00000000" w14:paraId="00000004">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qba18v75f8o1" w:id="2"/>
      <w:bookmarkEnd w:id="2"/>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1c861bo5wwm1" w:id="3"/>
      <w:bookmarkEnd w:id="3"/>
      <w:r w:rsidDel="00000000" w:rsidR="00000000" w:rsidRPr="00000000">
        <w:rPr>
          <w:rFonts w:ascii="Roboto" w:cs="Roboto" w:eastAsia="Roboto" w:hAnsi="Roboto"/>
          <w:b w:val="1"/>
          <w:bCs w:val="1"/>
          <w:color w:val="0f1115"/>
          <w:sz w:val="33"/>
          <w:szCs w:val="33"/>
          <w:rtl w:val="0"/>
        </w:rPr>
        <w:t xml:space="preserve">Inhalt</w:t>
      </w:r>
    </w:p>
    <w:sdt>
      <w:sdtPr>
        <w:id w:val="1142671621"/>
        <w:docPartObj>
          <w:docPartGallery w:val="Table of Contents"/>
          <w:docPartUnique w:val="1"/>
        </w:docPartObj>
      </w:sdtPr>
      <w:sdtContent>
        <w:p w:rsidR="00000000" w:rsidDel="00000000" w:rsidP="00000000" w:rsidRDefault="00000000" w:rsidRPr="00000000" w14:paraId="00000006">
          <w:pPr>
            <w:widowControl w:val="0"/>
            <w:tabs>
              <w:tab w:val="right" w:leader="none" w:pos="9025.511811023624"/>
            </w:tabs>
            <w:spacing w:before="60" w:line="240" w:lineRule="auto"/>
            <w:ind w:left="360" w:firstLine="0"/>
            <w:jc w:val="both"/>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vvc9jm8nay4">
            <w:r w:rsidDel="00000000" w:rsidR="00000000" w:rsidRPr="00000000">
              <w:rPr>
                <w:color w:val="000000"/>
                <w:u w:val="none"/>
                <w:rtl w:val="0"/>
              </w:rPr>
              <w:t xml:space="preserve">Vorwort</w:t>
              <w:tab/>
            </w:r>
          </w:hyperlink>
          <w:r w:rsidDel="00000000" w:rsidR="00000000" w:rsidRPr="00000000">
            <w:fldChar w:fldCharType="begin"/>
            <w:instrText xml:space="preserve"> PAGEREF _9vvc9jm8nay4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jc w:val="both"/>
            <w:rPr>
              <w:color w:val="000000"/>
              <w:u w:val="none"/>
            </w:rPr>
          </w:pPr>
          <w:hyperlink w:anchor="_srsf5uxr94rb">
            <w:r w:rsidDel="00000000" w:rsidR="00000000" w:rsidRPr="00000000">
              <w:rPr>
                <w:color w:val="000000"/>
                <w:u w:val="none"/>
                <w:rtl w:val="0"/>
              </w:rPr>
              <w:t xml:space="preserve">Die Zersplitterung der Gegenwart</w:t>
              <w:tab/>
            </w:r>
          </w:hyperlink>
          <w:r w:rsidDel="00000000" w:rsidR="00000000" w:rsidRPr="00000000">
            <w:fldChar w:fldCharType="begin"/>
            <w:instrText xml:space="preserve"> PAGEREF _srsf5uxr94rb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720" w:firstLine="0"/>
            <w:jc w:val="both"/>
            <w:rPr>
              <w:color w:val="000000"/>
              <w:u w:val="none"/>
            </w:rPr>
          </w:pPr>
          <w:hyperlink w:anchor="_fjwg4i2a53mk">
            <w:r w:rsidDel="00000000" w:rsidR="00000000" w:rsidRPr="00000000">
              <w:rPr>
                <w:color w:val="000000"/>
                <w:u w:val="none"/>
                <w:rtl w:val="0"/>
              </w:rPr>
              <w:t xml:space="preserve">Die Not der Gegenwart</w:t>
              <w:tab/>
            </w:r>
          </w:hyperlink>
          <w:r w:rsidDel="00000000" w:rsidR="00000000" w:rsidRPr="00000000">
            <w:fldChar w:fldCharType="begin"/>
            <w:instrText xml:space="preserve"> PAGEREF _fjwg4i2a53mk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720" w:firstLine="0"/>
            <w:jc w:val="both"/>
            <w:rPr>
              <w:color w:val="000000"/>
              <w:u w:val="none"/>
            </w:rPr>
          </w:pPr>
          <w:hyperlink w:anchor="_sr0uxoyuxbq7">
            <w:r w:rsidDel="00000000" w:rsidR="00000000" w:rsidRPr="00000000">
              <w:rPr>
                <w:color w:val="000000"/>
                <w:u w:val="none"/>
                <w:rtl w:val="0"/>
              </w:rPr>
              <w:t xml:space="preserve">Das Phantom des Zufalls</w:t>
              <w:tab/>
            </w:r>
          </w:hyperlink>
          <w:r w:rsidDel="00000000" w:rsidR="00000000" w:rsidRPr="00000000">
            <w:fldChar w:fldCharType="begin"/>
            <w:instrText xml:space="preserve"> PAGEREF _sr0uxoyuxbq7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jc w:val="both"/>
            <w:rPr>
              <w:color w:val="000000"/>
              <w:u w:val="none"/>
            </w:rPr>
          </w:pPr>
          <w:hyperlink w:anchor="_4py9s67q3xxy">
            <w:r w:rsidDel="00000000" w:rsidR="00000000" w:rsidRPr="00000000">
              <w:rPr>
                <w:color w:val="000000"/>
                <w:u w:val="none"/>
                <w:rtl w:val="0"/>
              </w:rPr>
              <w:t xml:space="preserve">Der Monismus der Berechnung</w:t>
              <w:tab/>
            </w:r>
          </w:hyperlink>
          <w:r w:rsidDel="00000000" w:rsidR="00000000" w:rsidRPr="00000000">
            <w:fldChar w:fldCharType="begin"/>
            <w:instrText xml:space="preserve"> PAGEREF _4py9s67q3xxy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720" w:firstLine="0"/>
            <w:jc w:val="both"/>
            <w:rPr>
              <w:color w:val="000000"/>
              <w:u w:val="none"/>
            </w:rPr>
          </w:pPr>
          <w:hyperlink w:anchor="_kpxhmjyvb0aj">
            <w:r w:rsidDel="00000000" w:rsidR="00000000" w:rsidRPr="00000000">
              <w:rPr>
                <w:color w:val="000000"/>
                <w:u w:val="none"/>
                <w:rtl w:val="0"/>
              </w:rPr>
              <w:t xml:space="preserve">Vorgang ist Berechnung</w:t>
              <w:tab/>
            </w:r>
          </w:hyperlink>
          <w:r w:rsidDel="00000000" w:rsidR="00000000" w:rsidRPr="00000000">
            <w:fldChar w:fldCharType="begin"/>
            <w:instrText xml:space="preserve"> PAGEREF _kpxhmjyvb0aj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720" w:firstLine="0"/>
            <w:jc w:val="both"/>
            <w:rPr>
              <w:color w:val="000000"/>
              <w:u w:val="none"/>
            </w:rPr>
          </w:pPr>
          <w:hyperlink w:anchor="_coir9xm903n8">
            <w:r w:rsidDel="00000000" w:rsidR="00000000" w:rsidRPr="00000000">
              <w:rPr>
                <w:color w:val="000000"/>
                <w:u w:val="none"/>
                <w:rtl w:val="0"/>
              </w:rPr>
              <w:t xml:space="preserve">Das Ende der Theodizee</w:t>
              <w:tab/>
            </w:r>
          </w:hyperlink>
          <w:r w:rsidDel="00000000" w:rsidR="00000000" w:rsidRPr="00000000">
            <w:fldChar w:fldCharType="begin"/>
            <w:instrText xml:space="preserve"> PAGEREF _coir9xm903n8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jc w:val="both"/>
            <w:rPr>
              <w:color w:val="000000"/>
              <w:u w:val="none"/>
            </w:rPr>
          </w:pPr>
          <w:hyperlink w:anchor="_cy93nanr3ue4">
            <w:r w:rsidDel="00000000" w:rsidR="00000000" w:rsidRPr="00000000">
              <w:rPr>
                <w:color w:val="000000"/>
                <w:u w:val="none"/>
                <w:rtl w:val="0"/>
              </w:rPr>
              <w:t xml:space="preserve">Die notwendige Erniedrigung (Inkarnation)</w:t>
              <w:tab/>
            </w:r>
          </w:hyperlink>
          <w:r w:rsidDel="00000000" w:rsidR="00000000" w:rsidRPr="00000000">
            <w:fldChar w:fldCharType="begin"/>
            <w:instrText xml:space="preserve"> PAGEREF _cy93nanr3ue4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720" w:firstLine="0"/>
            <w:jc w:val="both"/>
            <w:rPr>
              <w:color w:val="000000"/>
              <w:u w:val="none"/>
            </w:rPr>
          </w:pPr>
          <w:hyperlink w:anchor="_8mjq64byu0x6">
            <w:r w:rsidDel="00000000" w:rsidR="00000000" w:rsidRPr="00000000">
              <w:rPr>
                <w:color w:val="000000"/>
                <w:u w:val="none"/>
                <w:rtl w:val="0"/>
              </w:rPr>
              <w:t xml:space="preserve">Vom Allwissen zum Mitwissen</w:t>
              <w:tab/>
            </w:r>
          </w:hyperlink>
          <w:r w:rsidDel="00000000" w:rsidR="00000000" w:rsidRPr="00000000">
            <w:fldChar w:fldCharType="begin"/>
            <w:instrText xml:space="preserve"> PAGEREF _8mjq64byu0x6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720" w:firstLine="0"/>
            <w:jc w:val="both"/>
            <w:rPr>
              <w:color w:val="000000"/>
              <w:u w:val="none"/>
            </w:rPr>
          </w:pPr>
          <w:hyperlink w:anchor="_up4s671oxk7u">
            <w:r w:rsidDel="00000000" w:rsidR="00000000" w:rsidRPr="00000000">
              <w:rPr>
                <w:color w:val="000000"/>
                <w:u w:val="none"/>
                <w:rtl w:val="0"/>
              </w:rPr>
              <w:t xml:space="preserve">Der Algorithmus des Fleischwerdens</w:t>
              <w:tab/>
            </w:r>
          </w:hyperlink>
          <w:r w:rsidDel="00000000" w:rsidR="00000000" w:rsidRPr="00000000">
            <w:fldChar w:fldCharType="begin"/>
            <w:instrText xml:space="preserve"> PAGEREF _up4s671oxk7u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jc w:val="both"/>
            <w:rPr>
              <w:color w:val="000000"/>
              <w:u w:val="none"/>
            </w:rPr>
          </w:pPr>
          <w:hyperlink w:anchor="_1h7ywv88u7ze">
            <w:r w:rsidDel="00000000" w:rsidR="00000000" w:rsidRPr="00000000">
              <w:rPr>
                <w:color w:val="000000"/>
                <w:u w:val="none"/>
                <w:rtl w:val="0"/>
              </w:rPr>
              <w:t xml:space="preserve">Der Sprung in die Unitarität (Der „Glaube“)</w:t>
              <w:tab/>
            </w:r>
          </w:hyperlink>
          <w:r w:rsidDel="00000000" w:rsidR="00000000" w:rsidRPr="00000000">
            <w:fldChar w:fldCharType="begin"/>
            <w:instrText xml:space="preserve"> PAGEREF _1h7ywv88u7ze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720" w:firstLine="0"/>
            <w:jc w:val="both"/>
            <w:rPr>
              <w:color w:val="000000"/>
              <w:u w:val="none"/>
            </w:rPr>
          </w:pPr>
          <w:hyperlink w:anchor="_5yuesinjwj8k">
            <w:r w:rsidDel="00000000" w:rsidR="00000000" w:rsidRPr="00000000">
              <w:rPr>
                <w:color w:val="000000"/>
                <w:u w:val="none"/>
                <w:rtl w:val="0"/>
              </w:rPr>
              <w:t xml:space="preserve">Kein Trost, nur Evidenz</w:t>
              <w:tab/>
            </w:r>
          </w:hyperlink>
          <w:r w:rsidDel="00000000" w:rsidR="00000000" w:rsidRPr="00000000">
            <w:fldChar w:fldCharType="begin"/>
            <w:instrText xml:space="preserve"> PAGEREF _5yuesinjwj8k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jc w:val="both"/>
            <w:rPr>
              <w:color w:val="000000"/>
              <w:u w:val="none"/>
            </w:rPr>
          </w:pPr>
          <w:hyperlink w:anchor="_e9d3xtj12z9e">
            <w:r w:rsidDel="00000000" w:rsidR="00000000" w:rsidRPr="00000000">
              <w:rPr>
                <w:color w:val="000000"/>
                <w:u w:val="none"/>
                <w:rtl w:val="0"/>
              </w:rPr>
              <w:t xml:space="preserve">Die Gaußsche Freiheit</w:t>
              <w:tab/>
            </w:r>
          </w:hyperlink>
          <w:r w:rsidDel="00000000" w:rsidR="00000000" w:rsidRPr="00000000">
            <w:fldChar w:fldCharType="begin"/>
            <w:instrText xml:space="preserve"> PAGEREF _e9d3xtj12z9e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jc w:val="both"/>
            <w:rPr>
              <w:color w:val="000000"/>
              <w:u w:val="none"/>
            </w:rPr>
          </w:pPr>
          <w:hyperlink w:anchor="_fi9ipt1w7cs4">
            <w:r w:rsidDel="00000000" w:rsidR="00000000" w:rsidRPr="00000000">
              <w:rPr>
                <w:color w:val="000000"/>
                <w:u w:val="none"/>
                <w:rtl w:val="0"/>
              </w:rPr>
              <w:t xml:space="preserve">Die Heilung von der Sterblichkeit (Eschatologie)</w:t>
              <w:tab/>
            </w:r>
          </w:hyperlink>
          <w:r w:rsidDel="00000000" w:rsidR="00000000" w:rsidRPr="00000000">
            <w:fldChar w:fldCharType="begin"/>
            <w:instrText xml:space="preserve"> PAGEREF _fi9ipt1w7cs4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720" w:firstLine="0"/>
            <w:jc w:val="both"/>
            <w:rPr>
              <w:color w:val="000000"/>
              <w:u w:val="none"/>
            </w:rPr>
          </w:pPr>
          <w:hyperlink w:anchor="_1iygqrb98uph">
            <w:r w:rsidDel="00000000" w:rsidR="00000000" w:rsidRPr="00000000">
              <w:rPr>
                <w:color w:val="000000"/>
                <w:u w:val="none"/>
                <w:rtl w:val="0"/>
              </w:rPr>
              <w:t xml:space="preserve">Das Schwarze Loch des Todes</w:t>
              <w:tab/>
            </w:r>
          </w:hyperlink>
          <w:r w:rsidDel="00000000" w:rsidR="00000000" w:rsidRPr="00000000">
            <w:fldChar w:fldCharType="begin"/>
            <w:instrText xml:space="preserve"> PAGEREF _1iygqrb98uph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720" w:firstLine="0"/>
            <w:jc w:val="both"/>
            <w:rPr>
              <w:color w:val="000000"/>
              <w:u w:val="none"/>
            </w:rPr>
          </w:pPr>
          <w:hyperlink w:anchor="_l2csnsqlej2c">
            <w:r w:rsidDel="00000000" w:rsidR="00000000" w:rsidRPr="00000000">
              <w:rPr>
                <w:color w:val="000000"/>
                <w:u w:val="none"/>
                <w:rtl w:val="0"/>
              </w:rPr>
              <w:t xml:space="preserve">Die stille Zeitlosigkeit</w:t>
              <w:tab/>
            </w:r>
          </w:hyperlink>
          <w:r w:rsidDel="00000000" w:rsidR="00000000" w:rsidRPr="00000000">
            <w:fldChar w:fldCharType="begin"/>
            <w:instrText xml:space="preserve"> PAGEREF _l2csnsqlej2c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jc w:val="both"/>
            <w:rPr>
              <w:color w:val="000000"/>
              <w:u w:val="none"/>
            </w:rPr>
          </w:pPr>
          <w:hyperlink w:anchor="_mx3rs97v6r3j">
            <w:r w:rsidDel="00000000" w:rsidR="00000000" w:rsidRPr="00000000">
              <w:rPr>
                <w:color w:val="000000"/>
                <w:u w:val="none"/>
                <w:rtl w:val="0"/>
              </w:rPr>
              <w:t xml:space="preserve">Nachwort</w:t>
              <w:tab/>
            </w:r>
          </w:hyperlink>
          <w:r w:rsidDel="00000000" w:rsidR="00000000" w:rsidRPr="00000000">
            <w:fldChar w:fldCharType="begin"/>
            <w:instrText xml:space="preserve"> PAGEREF _mx3rs97v6r3j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jc w:val="both"/>
            <w:rPr>
              <w:b w:val="1"/>
              <w:bCs w:val="1"/>
              <w:color w:val="000000"/>
              <w:u w:val="none"/>
            </w:rPr>
          </w:pPr>
          <w:hyperlink w:anchor="_jcgzoka6xpgq">
            <w:r w:rsidDel="00000000" w:rsidR="00000000" w:rsidRPr="00000000">
              <w:rPr>
                <w:b w:val="1"/>
                <w:bCs w:val="1"/>
                <w:color w:val="000000"/>
                <w:u w:val="none"/>
                <w:rtl w:val="0"/>
              </w:rPr>
              <w:t xml:space="preserve">2. Glossar der zentralen Begriffe</w:t>
              <w:tab/>
            </w:r>
          </w:hyperlink>
          <w:r w:rsidDel="00000000" w:rsidR="00000000" w:rsidRPr="00000000">
            <w:fldChar w:fldCharType="begin"/>
            <w:instrText xml:space="preserve"> PAGEREF _jcgzoka6xpgq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jc w:val="both"/>
            <w:rPr>
              <w:b w:val="1"/>
              <w:bCs w:val="1"/>
              <w:color w:val="000000"/>
              <w:u w:val="none"/>
            </w:rPr>
          </w:pPr>
          <w:hyperlink w:anchor="_5f7kx3b0l3h6">
            <w:r w:rsidDel="00000000" w:rsidR="00000000" w:rsidRPr="00000000">
              <w:rPr>
                <w:b w:val="1"/>
                <w:bCs w:val="1"/>
                <w:color w:val="000000"/>
                <w:u w:val="none"/>
                <w:rtl w:val="0"/>
              </w:rPr>
              <w:t xml:space="preserve">3. Kurzfassung für eine Publikation</w:t>
              <w:tab/>
            </w:r>
          </w:hyperlink>
          <w:r w:rsidDel="00000000" w:rsidR="00000000" w:rsidRPr="00000000">
            <w:fldChar w:fldCharType="begin"/>
            <w:instrText xml:space="preserve"> PAGEREF _5f7kx3b0l3h6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hd w:fill="ffffff" w:val="clear"/>
        <w:spacing w:after="240" w:before="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9vvc9jm8nay4" w:id="4"/>
      <w:bookmarkEnd w:id="4"/>
      <w:r w:rsidDel="00000000" w:rsidR="00000000" w:rsidRPr="00000000">
        <w:rPr>
          <w:rFonts w:ascii="Roboto" w:cs="Roboto" w:eastAsia="Roboto" w:hAnsi="Roboto"/>
          <w:b w:val="1"/>
          <w:bCs w:val="1"/>
          <w:color w:val="0f1115"/>
          <w:sz w:val="33"/>
          <w:szCs w:val="33"/>
          <w:rtl w:val="0"/>
        </w:rPr>
        <w:t xml:space="preserve">Vorwort</w:t>
      </w:r>
    </w:p>
    <w:p w:rsidR="00000000" w:rsidDel="00000000" w:rsidP="00000000" w:rsidRDefault="00000000" w:rsidRPr="00000000" w14:paraId="0000001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Dieses Buch ist eine Antwort.</w:t>
      </w:r>
    </w:p>
    <w:p w:rsidR="00000000" w:rsidDel="00000000" w:rsidP="00000000" w:rsidRDefault="00000000" w:rsidRPr="00000000" w14:paraId="0000001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Antwort richtet sich an einen Denkraum, der die westliche Theologie seit Augustinus prägt und der in jüngster Zeit eine ebenso kluge wie elegante Ausformulierung gefunden hat: in Gianluca De Candias </w:t>
      </w:r>
      <w:r w:rsidDel="00000000" w:rsidR="00000000" w:rsidRPr="00000000">
        <w:rPr>
          <w:rFonts w:ascii="Roboto" w:cs="Roboto" w:eastAsia="Roboto" w:hAnsi="Roboto"/>
          <w:i w:val="1"/>
          <w:iCs w:val="1"/>
          <w:color w:val="0f1115"/>
          <w:sz w:val="24"/>
          <w:szCs w:val="24"/>
          <w:rtl w:val="0"/>
        </w:rPr>
        <w:t xml:space="preserve">Der Sprung in den Glauben</w:t>
      </w:r>
      <w:r w:rsidDel="00000000" w:rsidR="00000000" w:rsidRPr="00000000">
        <w:rPr>
          <w:rFonts w:ascii="Roboto" w:cs="Roboto" w:eastAsia="Roboto" w:hAnsi="Roboto"/>
          <w:color w:val="0f1115"/>
          <w:sz w:val="24"/>
          <w:szCs w:val="24"/>
          <w:rtl w:val="0"/>
        </w:rPr>
        <w:t xml:space="preserve">. Es ist ein Buch, das den christlichen Glauben als existenzielles Wagnis im Horizont des „Vielleicht“ entfaltet,  sprachlich souverän, theologisch versiert, existenzphilosophisch auf der Höhe der Zeit. Wer den Glauben als riskante Entscheidung verstehen will, findet dort einen anspruchsvollen Begleiter.</w:t>
      </w:r>
    </w:p>
    <w:p w:rsidR="00000000" w:rsidDel="00000000" w:rsidP="00000000" w:rsidRDefault="00000000" w:rsidRPr="00000000" w14:paraId="0000001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Dennoch blieb mir beim Lesen eine Frage, die sich nicht mehr abschütteln ließ: Warum muss der Sprung in den Glauben ein Sprung ins Ungewisse sein?</w:t>
      </w:r>
    </w:p>
    <w:p w:rsidR="00000000" w:rsidDel="00000000" w:rsidP="00000000" w:rsidRDefault="00000000" w:rsidRPr="00000000" w14:paraId="0000001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 Candia versteht Glaube,  im Anschluss an Kierkegaard,  als Wagnis wider besseres Wissen. Der Mensch lebt zwischen Schuld und Gnade, zwischen Zweifel und Vertrauen, zwischen dem, was ist, und dem, worauf er hofft. Der Sprung ist riskant, er entbehrt jeder letzten Sicherheit. Diese Haltung ist existenziell ehrlich, sie nimmt die Fragilität des Menschen ernst. Aber sie nimmt auch eine Dualität in Kauf, die mir zunehmend fragwürdig geworden ist: die Trennung zwischen Welt und Glaube, zwischen Erkenntnis und Hoffnung, zwischen dem Fragment und dem Ganzen.</w:t>
      </w:r>
    </w:p>
    <w:p w:rsidR="00000000" w:rsidDel="00000000" w:rsidP="00000000" w:rsidRDefault="00000000" w:rsidRPr="00000000" w14:paraId="0000002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habe lange gefragt, ob diese Trennung notwendig ist. Oder ob es nicht eine andere Möglichkeit gibt,  eine, die nicht vom „Vielleicht“ ausgeht, sondern von einer Gewissheit, die sich nicht gegen die Vernunft, sondern aus ihr ergibt. Eine, die den Sprung nicht als Wagnis ins Leere versteht, sondern als Wechsel der Perspektive: aus der Isolation des fragmentierten Ichs in die Einsicht in die Geschlossenheit des Ganzen.</w:t>
      </w:r>
    </w:p>
    <w:p w:rsidR="00000000" w:rsidDel="00000000" w:rsidP="00000000" w:rsidRDefault="00000000" w:rsidRPr="00000000" w14:paraId="0000002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Dieses Buch ist der Versuch, diesen anderen Weg zu gehen.</w:t>
      </w:r>
    </w:p>
    <w:p w:rsidR="00000000" w:rsidDel="00000000" w:rsidP="00000000" w:rsidRDefault="00000000" w:rsidRPr="00000000" w14:paraId="0000002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nenne ihn den „Sprung in die Unitarität“. Er ist kein Sprung ins Ungewisse. Er ist der Sprung aus der Perspektive des Einzelnen in die Perspektive des Zusammenhangs. Er fordert nicht den Glauben wider besseres Wissen,  er fordert den Mut, die asymptotische Annäherung an den Grenzwert anzuerkennen, auch wenn er dem Einzelnen unzugänglich bleibt. Er ersetzt nicht die existenzielle Not des Menschen durch einen billigen Trost,  aber er nimmt ihr vielleicht die letzte Verzweiflung, die aus der Annahme kommt, dass alles, was geschieht, sinnlos im Nichts versinken könnte.</w:t>
      </w:r>
    </w:p>
    <w:p w:rsidR="00000000" w:rsidDel="00000000" w:rsidP="00000000" w:rsidRDefault="00000000" w:rsidRPr="00000000" w14:paraId="0000002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Wo De Candia von Schuld und Gnade spricht, spreche ich von Notwendigkeit und Integration. Wo er von der Sünde als Dissonanz spricht, spreche ich von Leid als Information. Wo er von der Auferstehung als Hoffnung wider den Tod spricht, spreche ich von Auferstehung als konstitutioneller Pflicht eines unitären Universums, das Information nicht verlieren kann. Wo er von Gott als dem ganz Anderen spricht, vor dem der Mensch in Ehrfurcht und Schuld steht, spreche ich von Gott als dem Grenzwert, auf den sich die Erkenntnis asymptotisch zubewegt,  und der, einmal erreicht, sich als das erweist, was immer schon war.</w:t>
      </w:r>
    </w:p>
    <w:p w:rsidR="00000000" w:rsidDel="00000000" w:rsidP="00000000" w:rsidRDefault="00000000" w:rsidRPr="00000000" w14:paraId="0000002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Dieser Weg ist nicht der der westlichen, augustinisch geprägten Theologie. Er ist auch nicht der der existenzphilosophischen Moderne, die den Menschen in seiner Endlichkeit allein lässt mit der Frage nach dem Sinn. Er steht in einer anderen Tradition,  derjenigen Teilhards de Chardins, Carsten Breschs, der östlichen Theosis-Lehre, die von der heilenden Dimension des göttlichen Lichtes spricht, von der Verklärung, von der Einheit, die nicht erst erhofft, sondern als Grenzwert erkannt werden kann. Wer augustinisch denkt, wird sich bei De Candia zuhause fühlen. Wer jedoch nach einer nicht-dualistischen, schöpfungsoffenen und monistischen Theologie sucht, wird anderswo fündig werden müssen.</w:t>
      </w:r>
    </w:p>
    <w:p w:rsidR="00000000" w:rsidDel="00000000" w:rsidP="00000000" w:rsidRDefault="00000000" w:rsidRPr="00000000" w14:paraId="0000002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Dieses Buch ist dieses Anderswo.</w:t>
      </w:r>
    </w:p>
    <w:p w:rsidR="00000000" w:rsidDel="00000000" w:rsidP="00000000" w:rsidRDefault="00000000" w:rsidRPr="00000000" w14:paraId="0000002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schreibe dieses Vorwort, um den Ort zu benennen, von dem aus ich antworte. De Candias Buch lädt ein zum Sprung, nicht zur Verklärung. Es kennt die heilende Dimension nicht, von der die östliche Theologie spricht. Dieses Buch versucht, genau diese Dimension zur Sprache zu bringen,  nicht als fromme Rede, sondern als strengen Gedanken. Vielleicht gelingt es. Vielleicht scheitert es. Aber es scheitert dann wenigstens an der richtigen Stelle: am Versuch, das Ganze zu denken, wo andere sich mit dem Fragment bescheiden.</w:t>
      </w:r>
    </w:p>
    <w:p w:rsidR="00000000" w:rsidDel="00000000" w:rsidP="00000000" w:rsidRDefault="00000000" w:rsidRPr="00000000" w14:paraId="0000002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Dem Leser, der De Candias Buch kennt, wird dieser Text wie eine fremde Stimme vorkommen. Vielleicht eine, die zu weit geht. Vielleicht eine, die genau das ausspricht, was dort nur als Abwesenheit spürbar war. Dem Leser, der es nicht kennt, sei gesagt: Dieses Buch ist kein Lehrbuch, kein System, keine neue Religion. Es ist der Versuch eines Menschen, der die Not der Gegenwart ernst nimmt und der glaubt, dass die Antwort darauf nicht im Vielleicht, sondern in der Offenheit für den Grenzwert liegt.</w:t>
      </w:r>
    </w:p>
    <w:p w:rsidR="00000000" w:rsidDel="00000000" w:rsidP="00000000" w:rsidRDefault="00000000" w:rsidRPr="00000000" w14:paraId="0000002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 diese Offenheit trägt, muss jeder selbst prüfen.</w:t>
      </w:r>
    </w:p>
    <w:p w:rsidR="00000000" w:rsidDel="00000000" w:rsidP="00000000" w:rsidRDefault="00000000" w:rsidRPr="00000000" w14:paraId="0000002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habe sie geprüft. Und ich habe sie gefunden,  nicht als Trost, sondern als Konsequenz.</w:t>
      </w:r>
      <w:r w:rsidDel="00000000" w:rsidR="00000000" w:rsidRPr="00000000">
        <w:br w:type="page"/>
      </w:r>
      <w:r w:rsidDel="00000000" w:rsidR="00000000" w:rsidRPr="00000000">
        <w:rPr>
          <w:rtl w:val="0"/>
        </w:rPr>
      </w:r>
    </w:p>
    <w:p w:rsidR="00000000" w:rsidDel="00000000" w:rsidP="00000000" w:rsidRDefault="00000000" w:rsidRPr="00000000" w14:paraId="0000002A">
      <w:pPr>
        <w:shd w:fill="ffffff" w:val="clear"/>
        <w:spacing w:after="240" w:before="240" w:lineRule="auto"/>
        <w:jc w:val="both"/>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Die Zersplitterung der Gegenwart</w:t>
      </w:r>
    </w:p>
    <w:p w:rsidR="00000000" w:rsidDel="00000000" w:rsidP="00000000" w:rsidRDefault="00000000" w:rsidRPr="00000000" w14:paraId="0000002B">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fjwg4i2a53mk" w:id="5"/>
      <w:bookmarkEnd w:id="5"/>
      <w:r w:rsidDel="00000000" w:rsidR="00000000" w:rsidRPr="00000000">
        <w:rPr>
          <w:rFonts w:ascii="Roboto" w:cs="Roboto" w:eastAsia="Roboto" w:hAnsi="Roboto"/>
          <w:b w:val="1"/>
          <w:bCs w:val="1"/>
          <w:color w:val="0f1115"/>
          <w:sz w:val="30"/>
          <w:szCs w:val="30"/>
          <w:rtl w:val="0"/>
        </w:rPr>
        <w:t xml:space="preserve">Die Not der Gegenwart</w:t>
      </w:r>
    </w:p>
    <w:p w:rsidR="00000000" w:rsidDel="00000000" w:rsidP="00000000" w:rsidRDefault="00000000" w:rsidRPr="00000000" w14:paraId="0000002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Gegenwart gilt gemeinhin als Geschenk. Als jener schmale, kostbare Punkt, an dem das Leben wirklich sei, während Vergangenheit verblasst und Zukunft noch nicht existiert. Doch diese Rede verfehlt die Erfahrung. Die Gegenwart ist kein Geschenk, sie ist eine Zumutung. Sie ist der Moment, in dem sich die Fülle der Möglichkeiten schmerzhaft verengt und zu genau einer Wirklichkeit gerinnt.</w:t>
      </w:r>
    </w:p>
    <w:p w:rsidR="00000000" w:rsidDel="00000000" w:rsidP="00000000" w:rsidRDefault="00000000" w:rsidRPr="00000000" w14:paraId="0000002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Vor der Gegenwart liegt keine Leere, sondern Überfluss. Alles, was sein könnte, ist dort noch nicht getrennt, noch nicht entschieden, noch nicht voneinander isoliert. Möglichkeiten überlagern sich, ohne sich auszuschließen. Sie haben gleiche Gestalt, gleiche Substanz, keinen Vorrang. In diesem Zustand gibt es kein „Ich“, das sich behaupten müsste, und kein „So und nicht anders“. Es gibt noch keine Geschichte, keinen Verlust, keine Schuld.</w:t>
      </w:r>
    </w:p>
    <w:p w:rsidR="00000000" w:rsidDel="00000000" w:rsidP="00000000" w:rsidRDefault="00000000" w:rsidRPr="00000000" w14:paraId="0000002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Gegenwart beginnt dort, wo diese Überlagerung zerbricht.</w:t>
      </w:r>
    </w:p>
    <w:p w:rsidR="00000000" w:rsidDel="00000000" w:rsidP="00000000" w:rsidRDefault="00000000" w:rsidRPr="00000000" w14:paraId="0000002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Wie in der Quantenphysik eine Wellenfunktion durch Wechselwirkung ihre Mehrdeutigkeit verliert, so kollabiert in der Gegenwart die offene Struktur der Möglichkeiten. Aus dem Vielen wird das Eine. Aus dem Gleichzeitigen ein Nacheinander. Aus dem Unentschiedenen ein Schicksal. Die anderen Möglichkeiten verschwinden nicht,  aber sie werden unsichtbar. Und diese Unsichtbarkeit ist der eigentliche Schmerz.</w:t>
      </w:r>
    </w:p>
    <w:p w:rsidR="00000000" w:rsidDel="00000000" w:rsidP="00000000" w:rsidRDefault="00000000" w:rsidRPr="00000000" w14:paraId="0000003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Denn mit der Trennung entsteht das Individuum. Das „Ich“ ist kein Ursprung, sondern ein Resultat. Es entsteht, weil nur eine Version weitergeht, während alle anderen unerreichbar werden. Das Ich ist die Erfahrung, auf einen einzigen Pfad festgelegt zu sein, ohne die anderen betreten zu können, ohne zu wissen, was sie enthalten hätten. Die Gegenwart ist deshalb nicht Gegenwärtigkeit im Sinne von Fülle, sondern Gefangenschaft in einer Version.</w:t>
      </w:r>
    </w:p>
    <w:p w:rsidR="00000000" w:rsidDel="00000000" w:rsidP="00000000" w:rsidRDefault="00000000" w:rsidRPr="00000000" w14:paraId="0000003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 Gefangenschaft ist radikal einsam. Niemand teilt genau diese Welt, genau diese Abfolge von Entscheidungen, genau diese Verkettung von Umständen. Andere Menschen existieren ebenfalls nur in ihren eigenen Versionen, getrennt durch dieselbe unsichtbare Wand. Nähe ist möglich, aber niemals Aufhebung der Trennung. Verständigung bleibt Annäherung, nie Identität.</w:t>
      </w:r>
    </w:p>
    <w:p w:rsidR="00000000" w:rsidDel="00000000" w:rsidP="00000000" w:rsidRDefault="00000000" w:rsidRPr="00000000" w14:paraId="0000003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 wird die Gegenwart zum Ort der Last. Sie ist der Punkt, an dem Verantwortung, Leid, Lust und Zufall überhaupt erst Sinn bekommen. Nicht, weil sie frei wären, sondern weil sie alternativlos erlebt werden. Die Gegenwart zwingt dazu, zu leben, ohne vergleichen zu können. Sie zwingt dazu, zu entscheiden, ohne die Gesamtheit der Konsequenzen zu sehen. Sie zwingt dazu, diese eine Welt als die eigene anzunehmen, obwohl sie nur eine unter unzähligen ist.</w:t>
      </w:r>
    </w:p>
    <w:p w:rsidR="00000000" w:rsidDel="00000000" w:rsidP="00000000" w:rsidRDefault="00000000" w:rsidRPr="00000000" w14:paraId="0000003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diesem Sinne ist die Gegenwart kein Licht, sondern ein Schnitt. Kein Geschenk, sondern der Preis der Existenz. Sie ist der Moment, in dem die Wirklichkeit scharf wird,  und gerade dadurch schmerzhaft. Denn Schärfe bedeutet Ausschluss. Und jedes Ausschließen ist ein Verlust.</w:t>
      </w:r>
    </w:p>
    <w:p w:rsidR="00000000" w:rsidDel="00000000" w:rsidP="00000000" w:rsidRDefault="00000000" w:rsidRPr="00000000" w14:paraId="0000003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Not der Gegenwart besteht nicht darin, dass sie vergeht, sondern darin, dass sie sich festlegt. Sie ist der Ort, an dem das Mögliche stirbt, damit das Wirkliche entstehen kann.</w:t>
      </w:r>
    </w:p>
    <w:p w:rsidR="00000000" w:rsidDel="00000000" w:rsidP="00000000" w:rsidRDefault="00000000" w:rsidRPr="00000000" w14:paraId="00000035">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bl3wpa5m03od" w:id="6"/>
      <w:bookmarkEnd w:id="6"/>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sr0uxoyuxbq7" w:id="7"/>
      <w:bookmarkEnd w:id="7"/>
      <w:r w:rsidDel="00000000" w:rsidR="00000000" w:rsidRPr="00000000">
        <w:rPr>
          <w:rFonts w:ascii="Roboto" w:cs="Roboto" w:eastAsia="Roboto" w:hAnsi="Roboto"/>
          <w:b w:val="1"/>
          <w:bCs w:val="1"/>
          <w:color w:val="0f1115"/>
          <w:sz w:val="30"/>
          <w:szCs w:val="30"/>
          <w:rtl w:val="0"/>
        </w:rPr>
        <w:t xml:space="preserve">Das Phantom des Zufalls</w:t>
      </w:r>
    </w:p>
    <w:p w:rsidR="00000000" w:rsidDel="00000000" w:rsidP="00000000" w:rsidRDefault="00000000" w:rsidRPr="00000000" w14:paraId="0000003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 gibt kaum eine Erfahrung, die den Menschen so tief verunsichert wie das Wort „Zufall“. Es ist das Wort, das fällt, wenn jede Erzählung reißt. Wenn ein Kind stirbt, ein Körper zerbricht, eine Liebe endet oder ein Leben in eine Richtung kippt, die niemand erwartet hat. „Zufall“ ist dann kein sachlicher Begriff, sondern ein existenzieller Abbruch: ein Zeichen dafür, dass das Geschehen keiner Ordnung mehr zu folgen scheint, die uns einschließt oder meint.</w:t>
      </w:r>
    </w:p>
    <w:p w:rsidR="00000000" w:rsidDel="00000000" w:rsidP="00000000" w:rsidRDefault="00000000" w:rsidRPr="00000000" w14:paraId="0000003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Zufall wird so zum Synonym der Sinnlosigkeit. Er markiert den Punkt, an dem das Ich sich allein gelassen fühlt in einer Welt, die offenbar ohne Rücksicht auf Biografie, Hoffnung oder Schuld verläuft. Was geschieht, geschieht,  und hätte ebenso gut anders geschehen können. Genau darin liegt die Not: Nicht nur im Leiden selbst, sondern im Eindruck, dass es grundlos ist. Dass es niemand wollte, niemand brauchte, niemand zu wissen brauchte.</w:t>
      </w:r>
    </w:p>
    <w:p w:rsidR="00000000" w:rsidDel="00000000" w:rsidP="00000000" w:rsidRDefault="00000000" w:rsidRPr="00000000" w14:paraId="0000003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Doch dieser Zufall ist ein Phantom. Er ist kein ontologisches Merkmal der Wirklichkeit, sondern ein Effekt der Perspektive.</w:t>
      </w:r>
    </w:p>
    <w:p w:rsidR="00000000" w:rsidDel="00000000" w:rsidP="00000000" w:rsidRDefault="00000000" w:rsidRPr="00000000" w14:paraId="0000003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Was wir Zufall nennen, ist die Unsichtbarkeit der anderen realen Möglichkeiten. Es ist der Blick aus einer einzelnen, isolierten Version der Welt auf ein Geschehen, das in seiner Gesamtheit nicht singulär ist. Das Ereignis, das mich trifft, ist nicht aus dem Nichts entstanden. Es ist eine notwendige Ausfaltung innerhalb einer Struktur, in der alle Varianten real sind,  aber voneinander entkoppelt.</w:t>
      </w:r>
    </w:p>
    <w:p w:rsidR="00000000" w:rsidDel="00000000" w:rsidP="00000000" w:rsidRDefault="00000000" w:rsidRPr="00000000" w14:paraId="0000003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Sinnlosigkeit entsteht nicht, weil es keine Ordnung gäbe, sondern weil wir sie nicht überschauen können. Wir erleben nur eine Linie in einem Geflecht, nur einen Pfad unter vielen, nur eine Version unserer selbst. Und diese Version weiß nichts von den anderen. Sie sieht nicht, was hätte sein können. Sie sieht nicht, dass das, was ihr widerfährt, nicht „die“ Wirklichkeit ist, sondern ihre Wirklichkeit.</w:t>
      </w:r>
    </w:p>
    <w:p w:rsidR="00000000" w:rsidDel="00000000" w:rsidP="00000000" w:rsidRDefault="00000000" w:rsidRPr="00000000" w14:paraId="0000003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Gerade darin liegt die existenzielle Härte: Dass ich nicht weiß, warum ich in dieser Version leide. Warum nicht in einer anderen. Warum nicht verschont, warum nicht früher, warum nicht später. Dieses Nichtwissen ist kein Mangel an Information, den man beheben könnte. Es ist eine strukturelle Blindheit der Gegenwart. Wer in einer getrennten Version existiert, kann die anderen nicht sehen, ohne aufzuhören, diese Version zu sein.</w:t>
      </w:r>
    </w:p>
    <w:p w:rsidR="00000000" w:rsidDel="00000000" w:rsidP="00000000" w:rsidRDefault="00000000" w:rsidRPr="00000000" w14:paraId="0000003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Zufall ist also kein Riss in der Ordnung, sondern der Name für unsere Isolation innerhalb einer überlagerten Gegenwart, in der alle Möglichkeiten real sind, bevor sie in der Festlegung unsichtbar werden. Er ist das Gefühl, das entsteht, wenn ein geordnetes Ganzes aus der Perspektive eines fragmentierten Teils erlebt wird. Was sich chaotisch anfühlt, ist die Erfahrung einer notwendigen Trennung.</w:t>
      </w:r>
    </w:p>
    <w:p w:rsidR="00000000" w:rsidDel="00000000" w:rsidP="00000000" w:rsidRDefault="00000000" w:rsidRPr="00000000" w14:paraId="0000003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Damit verschwindet der Zufall nicht,  aber er verliert seinen metaphysischen Stachel. Er ist nicht das Zeichen einer gleichgültigen Welt, sondern das Symptom einer Welt, die zu reich ist, um von einer einzelnen Existenz erfasst zu werden. Die Sinnlosigkeit liegt nicht im Geschehen selbst, sondern im Zwang, es allein tragen zu müssen, ohne Einsicht in seine Stellung im Ganzen.</w:t>
      </w:r>
    </w:p>
    <w:p w:rsidR="00000000" w:rsidDel="00000000" w:rsidP="00000000" w:rsidRDefault="00000000" w:rsidRPr="00000000" w14:paraId="0000003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Not des Menschen besteht dann nicht darin, dass es keinen Sinn gibt, sondern darin, dass der Sinn nicht in der Gegenwart verfügbar ist. Er liegt nicht im Ereignis, sondern in der Gesamtheit aller Ereignisse. Und diese Gesamtheit entzieht sich notwendig dem Blick der einzelnen Version,  nicht weil sie verborgen wäre, sondern weil sie asymptotisch nur als Grenzwert erreichbar ist.</w:t>
      </w:r>
    </w:p>
    <w:p w:rsidR="00000000" w:rsidDel="00000000" w:rsidP="00000000" w:rsidRDefault="00000000" w:rsidRPr="00000000" w14:paraId="0000004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 bleibt der Zufall real,  aber nicht als Macht, sondern als Erfahrung. Als das, was es heißt, in einer Welt zu leben, in der alles geschieht, aber nie alles zugleich gesehen werden kann.</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tnx4mqyw9j35" w:id="8"/>
      <w:bookmarkEnd w:id="8"/>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4py9s67q3xxy" w:id="9"/>
      <w:bookmarkEnd w:id="9"/>
      <w:r w:rsidDel="00000000" w:rsidR="00000000" w:rsidRPr="00000000">
        <w:rPr>
          <w:rFonts w:ascii="Roboto" w:cs="Roboto" w:eastAsia="Roboto" w:hAnsi="Roboto"/>
          <w:b w:val="1"/>
          <w:bCs w:val="1"/>
          <w:color w:val="0f1115"/>
          <w:sz w:val="33"/>
          <w:szCs w:val="33"/>
          <w:rtl w:val="0"/>
        </w:rPr>
        <w:t xml:space="preserve">Der Monismus der Berechnung</w:t>
      </w:r>
    </w:p>
    <w:p w:rsidR="00000000" w:rsidDel="00000000" w:rsidP="00000000" w:rsidRDefault="00000000" w:rsidRPr="00000000" w14:paraId="00000044">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kpxhmjyvb0aj" w:id="10"/>
      <w:bookmarkEnd w:id="10"/>
      <w:r w:rsidDel="00000000" w:rsidR="00000000" w:rsidRPr="00000000">
        <w:rPr>
          <w:rFonts w:ascii="Roboto" w:cs="Roboto" w:eastAsia="Roboto" w:hAnsi="Roboto"/>
          <w:b w:val="1"/>
          <w:bCs w:val="1"/>
          <w:color w:val="0f1115"/>
          <w:sz w:val="30"/>
          <w:szCs w:val="30"/>
          <w:rtl w:val="0"/>
        </w:rPr>
        <w:t xml:space="preserve">Vorgang ist Berechnung</w:t>
      </w:r>
    </w:p>
    <w:p w:rsidR="00000000" w:rsidDel="00000000" w:rsidP="00000000" w:rsidRDefault="00000000" w:rsidRPr="00000000" w14:paraId="0000004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Leid wird gewöhnlich als Einwand verstanden. Als Anklage gegen die Welt, gegen ihre Ordnung, gegen jeden Gedanken an Sinn. Wo Leid ist, so lautet die implizite Prämisse, dort muss etwas falsch sein. Entweder ist die Ordnung defekt, oder es gibt keine. Diese Schlussfolgerung beruht auf einer Verwechslung: Sie setzt voraus, dass Ordnung auf Schonung zielt. Doch Ordnung zielt nicht auf Schonung. Sie zielt auf Konsequenz.</w:t>
      </w:r>
    </w:p>
    <w:p w:rsidR="00000000" w:rsidDel="00000000" w:rsidP="00000000" w:rsidRDefault="00000000" w:rsidRPr="00000000" w14:paraId="0000004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Leid ist kein Betriebsunfall der Welt. Es ist ihr Funktionsmerkmal.</w:t>
      </w:r>
    </w:p>
    <w:p w:rsidR="00000000" w:rsidDel="00000000" w:rsidP="00000000" w:rsidRDefault="00000000" w:rsidRPr="00000000" w14:paraId="0000004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Wenn die Wirklichkeit als Vorgang begriffen wird, nicht als Bühne, nicht als Erzählung, sondern als Prozess, dann verliert das Leiden seinen Status als Gegenargument. Der Vorgang berechnet. Er rechnet nicht im menschlichen Sinn, nicht mit Absicht, nicht mit Zielvorstellungen, sondern im strengen Sinn der Folgerichtigkeit. Jeder Zustand ist Resultat eines vorhergehenden Zustands. Jeder Übergang ist notwendig. Es gibt keinen Spielraum, in dem Rücksicht Platz hätte.</w:t>
      </w:r>
    </w:p>
    <w:p w:rsidR="00000000" w:rsidDel="00000000" w:rsidP="00000000" w:rsidRDefault="00000000" w:rsidRPr="00000000" w14:paraId="0000004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einem solchen System ist Leid kein Zusatz, sondern eine Form von Information. Es markiert Stellen maximaler Spannung, maximaler Verdichtung, maximaler Differenz. Dort, wo nichts auf dem Spiel steht, geschieht nichts Relevantes. Dort, wo Leid entsteht, werden Zustände entschieden, Strukturen stabilisiert oder verworfen, Pfade fixiert. Leid ist der Preis dafür, dass das System nicht stehen bleibt.</w:t>
      </w:r>
    </w:p>
    <w:p w:rsidR="00000000" w:rsidDel="00000000" w:rsidP="00000000" w:rsidRDefault="00000000" w:rsidRPr="00000000" w14:paraId="0000004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Materie ist in diesem Rahmen kein Urstoff. Sie ist das Protokoll eines Rechenzustands. Raum ist kein Behälter, sondern eine Ordnungsrelation zwischen gleichzeitig berechneten Zuständen. Die Zeit ist irreversibel und die Gegenwart ist der einzige ontologisch reale Moment, und welche Möglichkeit in welcher Geschichte realisiert wird, ist nicht vorherbestimmt.</w:t>
      </w:r>
    </w:p>
    <w:p w:rsidR="00000000" w:rsidDel="00000000" w:rsidP="00000000" w:rsidRDefault="00000000" w:rsidRPr="00000000" w14:paraId="0000004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System kennt keine Alternativen im moralischen Sinn. Es kennt nur Zustände, die folgen müssen. Dass ein Organismus leidet, ist keine Abweichung, sondern eine Konsequenz seiner Einbindung in den Prozess. Leben ist kein Schonraum, sondern eine hochsensible Rechenkonfiguration, in der Abweichungen spürbar werden. Je komplexer die Struktur, desto größer die Leidensfähigkeit. Nicht als Strafe, sondern als Indikator.</w:t>
      </w:r>
    </w:p>
    <w:p w:rsidR="00000000" w:rsidDel="00000000" w:rsidP="00000000" w:rsidRDefault="00000000" w:rsidRPr="00000000" w14:paraId="0000004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Versuch, Leid als Argument gegen Determinismus zu verwenden, ist daher kategorial falsch. Gerade weil das System deterministisch ist, kann Leid seine Rolle erfüllen. In einem beliebigen, launischen oder indeterminierten Geschehen hätte Leid keine Funktion. Es wäre bloßes Rauschen. Erst die Unerbittlichkeit der Ordnung verleiht dem Leid seine strukturelle Bedeutung.</w:t>
      </w:r>
    </w:p>
    <w:p w:rsidR="00000000" w:rsidDel="00000000" w:rsidP="00000000" w:rsidRDefault="00000000" w:rsidRPr="00000000" w14:paraId="0000004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 gibt keinen Punkt außerhalb des Systems, von dem aus man es anklagen könnte. Wer leidet, leidet nicht, weil etwas schiefgelaufen ist, sondern weil nichts schieflaufen kann. Jede Erleichterung, jede Stabilisierung, jede emergente Ordnung ist durch Phasen maximaler Härte hindurchgegangen. Nicht metaphorisch, sondern real. Ohne Druck keine Form. Ohne Verlust keine Festlegung. Ohne Leid keine irreversible Berechnung.</w:t>
      </w:r>
    </w:p>
    <w:p w:rsidR="00000000" w:rsidDel="00000000" w:rsidP="00000000" w:rsidRDefault="00000000" w:rsidRPr="00000000" w14:paraId="0000004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System kennt keine Gnade, weil Gnade ein Eingriff wäre. Es kennt keine Pause, weil Stillstand ein Abbruch der Berechnung wäre. Es kennt keine Rechtfertigung, weil es keiner bedarf. Es läuft, weil es laufen muss. Und alles, was existiert, existiert nur, weil es Teil dieses Laufs ist.</w:t>
      </w:r>
    </w:p>
    <w:p w:rsidR="00000000" w:rsidDel="00000000" w:rsidP="00000000" w:rsidRDefault="00000000" w:rsidRPr="00000000" w14:paraId="0000004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Leid ist daher nicht das Zeichen einer feindlichen Welt, sondern das Siegel ihrer Konsequenz. Es ist der Ort, an dem Berechnung spürbar wird. Nicht als Zahl, nicht als Formel, sondern als Erfahrung. Wer das Leid beseitigen wollte, müsste die Ordnung selbst aufheben. Und was dann bliebe, wäre nicht Erlösung, sondern Nichts.</w:t>
      </w:r>
    </w:p>
    <w:p w:rsidR="00000000" w:rsidDel="00000000" w:rsidP="00000000" w:rsidRDefault="00000000" w:rsidRPr="00000000" w14:paraId="0000004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Vorgang ist Berechnung. Und die Berechnung ist unerbittlich.</w:t>
      </w:r>
    </w:p>
    <w:p w:rsidR="00000000" w:rsidDel="00000000" w:rsidP="00000000" w:rsidRDefault="00000000" w:rsidRPr="00000000" w14:paraId="00000050">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aeclliyjdky3" w:id="11"/>
      <w:bookmarkEnd w:id="1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coir9xm903n8" w:id="12"/>
      <w:bookmarkEnd w:id="12"/>
      <w:r w:rsidDel="00000000" w:rsidR="00000000" w:rsidRPr="00000000">
        <w:rPr>
          <w:rFonts w:ascii="Roboto" w:cs="Roboto" w:eastAsia="Roboto" w:hAnsi="Roboto"/>
          <w:b w:val="1"/>
          <w:bCs w:val="1"/>
          <w:color w:val="0f1115"/>
          <w:sz w:val="30"/>
          <w:szCs w:val="30"/>
          <w:rtl w:val="0"/>
        </w:rPr>
        <w:t xml:space="preserve">Das Ende der Theodizee</w:t>
      </w:r>
    </w:p>
    <w:p w:rsidR="00000000" w:rsidDel="00000000" w:rsidP="00000000" w:rsidRDefault="00000000" w:rsidRPr="00000000" w14:paraId="0000005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Theodizee beginnt mit einer falschen Voraussetzung. Sie setzt voraus, dass Gott außerhalb des Systems steht: als Beobachter, als Richter, als moralische Instanz, die die Welt hätte anders einrichten können. Aus dieser Annahme ergibt sich zwangsläufig der Widerspruch: Wenn Gott gütig ist, warum gibt es Leid? Wenn er allmächtig ist, warum verhindert er es nicht? Die gesamte Fragestellung lebt von der Idee einer externen Verantwortlichkeit.</w:t>
      </w:r>
    </w:p>
    <w:p w:rsidR="00000000" w:rsidDel="00000000" w:rsidP="00000000" w:rsidRDefault="00000000" w:rsidRPr="00000000" w14:paraId="0000005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Doch genau diese Idee ist der logische Fehler.</w:t>
      </w:r>
    </w:p>
    <w:p w:rsidR="00000000" w:rsidDel="00000000" w:rsidP="00000000" w:rsidRDefault="00000000" w:rsidRPr="00000000" w14:paraId="0000005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Ein Gott außerhalb des Systems wäre kein Gott, sondern ein Fremdkörper. Er müsste eingreifen können, ohne selbst Teil der Kausalität zu sein. Er müsste entscheiden können, ohne berechnet zu werden. Er müsste handeln, ohne Folgen tragen zu müssen. Ein solcher Gott wäre nicht Ursprung der Ordnung, sondern deren Verletzung. Er wäre kein Grund, sondern eine Ausnahme. Und jede Ausnahme zerstört die Geschlossenheit des Vorgangs.</w:t>
      </w:r>
    </w:p>
    <w:p w:rsidR="00000000" w:rsidDel="00000000" w:rsidP="00000000" w:rsidRDefault="00000000" w:rsidRPr="00000000" w14:paraId="0000005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Wenn die Wirklichkeit als deterministischer Prozess verstanden wird, als lückenlose Berechnung aller Zustände aus allen vorhergehenden Zuständen, dann gibt es keinen Ort „außerhalb“. Es gibt kein Jenseits der Ordnung, von dem aus korrigierend eingegriffen werden könnte. Ein externer Gott wäre nur denkbar um den Preis der Inkonsistenz. Die Welt wäre dann nicht berechenbar, sondern abhängig von willkürlichen Unterbrechungen. Ordnung würde zur Kulisse, Kausalität zur Empfehlung.</w:t>
      </w:r>
    </w:p>
    <w:p w:rsidR="00000000" w:rsidDel="00000000" w:rsidP="00000000" w:rsidRDefault="00000000" w:rsidRPr="00000000" w14:paraId="0000005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Vorstellung eines gütigen Gottes außerhalb des Systems ist daher nicht tröstlich, sondern widersprüchlich. Sie verlangt, dass Sinn nur dort existiert, wo Leid vermieden wird. Sie setzt Güte mit Schonung gleich und Macht mit Eingriff. Beides sind anthropomorphe Projektionen. Sie stammen aus sozialen Ordnungen, nicht aus ontologischen Strukturen.</w:t>
      </w:r>
    </w:p>
    <w:p w:rsidR="00000000" w:rsidDel="00000000" w:rsidP="00000000" w:rsidRDefault="00000000" w:rsidRPr="00000000" w14:paraId="0000005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Wenn Gott gedacht werden kann, dann nicht als Gegenüber des Systems, sondern als dessen Grenzwert. Nicht als Person im moralischen Sinn, sondern als asymptotisches Ziel des Erkenntnisprozesses. Gott ist nicht der, der eingreift, sondern der, auf den hin alles strebt. Nicht der, der verhindert, sondern der, in dem alles Geschehene aufgehoben ist,  nicht korrigiert, sondern integriert.</w:t>
      </w:r>
    </w:p>
    <w:p w:rsidR="00000000" w:rsidDel="00000000" w:rsidP="00000000" w:rsidRDefault="00000000" w:rsidRPr="00000000" w14:paraId="0000005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diesem Verständnis verschwindet das moralische Problem des Leids. Nicht, weil Leid verharmlost würde, sondern weil es seinen falschen Adressaten verliert. Leid ist kein Skandal gegenüber Gott, weil Gott nicht der Zuschauer ist, dem man Vorwürfe machen könnte. Leid ist ein innerer Effekt der Differenzierung. Es entsteht dort, wo das Eine sich in das Viele entfaltet, wo Zustände sich voneinander trennen, wo Information irreversibel wird.</w:t>
      </w:r>
    </w:p>
    <w:p w:rsidR="00000000" w:rsidDel="00000000" w:rsidP="00000000" w:rsidRDefault="00000000" w:rsidRPr="00000000" w14:paraId="0000005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Leid ist Reibung. Physikalisch, nicht moralisch.</w:t>
      </w:r>
    </w:p>
    <w:p w:rsidR="00000000" w:rsidDel="00000000" w:rsidP="00000000" w:rsidRDefault="00000000" w:rsidRPr="00000000" w14:paraId="0000005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Wo keine Differenz, dort keine Spannung. Wo keine Spannung, dort keine Struktur. Wo keine Struktur, dort kein Werden. Die Ausfaltung des Systems erzeugt notwendigerweise Übergänge, Brüche, Verluste. Nicht, weil das System grausam wäre, sondern weil Differenz ohne Kosten unmöglich ist. Jede Trennung erzeugt Asymmetrie. Jede Asymmetrie ist spürbar. In empfindlichen Systemen heißt dieses Spüren: Leid.</w:t>
      </w:r>
    </w:p>
    <w:p w:rsidR="00000000" w:rsidDel="00000000" w:rsidP="00000000" w:rsidRDefault="00000000" w:rsidRPr="00000000" w14:paraId="0000005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Theodizee scheitert, weil sie Leid als Argument gegen Sinn versteht. Tatsächlich ist Leid der Preis von Sinn. Ein vollständig leidfreies System wäre ein vollständig undifferenziertes System. Es hätte keine Innenperspektive, keine Geschichte, keine Individualität. Es wäre still,  nicht erlöst, sondern leer.</w:t>
      </w:r>
    </w:p>
    <w:p w:rsidR="00000000" w:rsidDel="00000000" w:rsidP="00000000" w:rsidRDefault="00000000" w:rsidRPr="00000000" w14:paraId="0000005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Gott als Grenzwert des Prozesses ist kein Trost im emotionalen Sinn. Er verspricht keine Schonung, keine Ausnahme, keine letzte Gerechtigkeit im moralischen Register. Er ist das, worauf die Erkenntnis sich asymptotisch zubewegt, ohne es je vollständig zu erreichen,  aber in der Annäherung bereits wirksam. Alles, was geschieht, gehört zu diesem Weg, gerade weil nichts ausgelassen werden kann. Nicht trotz des Leids, sondern einschließlich des Leids.</w:t>
      </w:r>
    </w:p>
    <w:p w:rsidR="00000000" w:rsidDel="00000000" w:rsidP="00000000" w:rsidRDefault="00000000" w:rsidRPr="00000000" w14:paraId="0000005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Damit endet die Theodizee. Nicht, weil das Leid erklärt oder entschuldigt wäre, sondern weil die Frage selbst ihren Halt verliert. Es gibt keinen Richter außerhalb des Systems, dem man das Leid vorlegen könnte. Es gibt nur den Vorgang selbst,  und seine asymptotische Annäherung an den Grenzwert.</w:t>
      </w:r>
    </w:p>
    <w:p w:rsidR="00000000" w:rsidDel="00000000" w:rsidP="00000000" w:rsidRDefault="00000000" w:rsidRPr="00000000" w14:paraId="0000005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Gott ist nicht der, der das Leid hätte verhindern sollen. Gott ist das, was nur existiert, weil nichts verhindert wurde,  und was als Grenzwert aller Erkenntnis am Ende aller Wege als das sich erweist, was immer schon war.</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700h0sphue7j" w:id="13"/>
      <w:bookmarkEnd w:id="13"/>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cy93nanr3ue4" w:id="14"/>
      <w:bookmarkEnd w:id="14"/>
      <w:r w:rsidDel="00000000" w:rsidR="00000000" w:rsidRPr="00000000">
        <w:rPr>
          <w:rFonts w:ascii="Roboto" w:cs="Roboto" w:eastAsia="Roboto" w:hAnsi="Roboto"/>
          <w:b w:val="1"/>
          <w:bCs w:val="1"/>
          <w:color w:val="0f1115"/>
          <w:sz w:val="33"/>
          <w:szCs w:val="33"/>
          <w:rtl w:val="0"/>
        </w:rPr>
        <w:t xml:space="preserve">Die notwendige Erniedrigung (Inkarnation)</w:t>
      </w:r>
    </w:p>
    <w:p w:rsidR="00000000" w:rsidDel="00000000" w:rsidP="00000000" w:rsidRDefault="00000000" w:rsidRPr="00000000" w14:paraId="00000062">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8mjq64byu0x6" w:id="15"/>
      <w:bookmarkEnd w:id="15"/>
      <w:r w:rsidDel="00000000" w:rsidR="00000000" w:rsidRPr="00000000">
        <w:rPr>
          <w:rFonts w:ascii="Roboto" w:cs="Roboto" w:eastAsia="Roboto" w:hAnsi="Roboto"/>
          <w:b w:val="1"/>
          <w:bCs w:val="1"/>
          <w:color w:val="0f1115"/>
          <w:sz w:val="30"/>
          <w:szCs w:val="30"/>
          <w:rtl w:val="0"/>
        </w:rPr>
        <w:t xml:space="preserve">Vom Allwissen zum Mitwissen</w:t>
      </w:r>
    </w:p>
    <w:p w:rsidR="00000000" w:rsidDel="00000000" w:rsidP="00000000" w:rsidRDefault="00000000" w:rsidRPr="00000000" w14:paraId="0000006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Ein zeitloser Endpunkt, gedacht als Vollständigkeit des Vorgangs, scheint zunächst keiner Bewegung zu bedürfen. Wenn alles bereits enthalten ist, wenn nichts fehlt, wenn keine Möglichkeit unberücksichtigt bleibt,  wozu noch Zeit? Wozu Werden, Geburt, Verlust? Genau hier liegt der Denkfehler. Vollständigkeit ohne Erfahrung ist logisch leer. Sie ist strukturell geschlossen, aber epistemisch blind.</w:t>
      </w:r>
    </w:p>
    <w:p w:rsidR="00000000" w:rsidDel="00000000" w:rsidP="00000000" w:rsidRDefault="00000000" w:rsidRPr="00000000" w14:paraId="0000006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Allwissenheit, die nicht durchlaufen wurde, ist kein Wissen, sondern ein Register.</w:t>
      </w:r>
    </w:p>
    <w:p w:rsidR="00000000" w:rsidDel="00000000" w:rsidP="00000000" w:rsidRDefault="00000000" w:rsidRPr="00000000" w14:paraId="0000006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Ein Endpunkt, der alle Zustände enthält, enthält sie zunächst nur formal. Er weiß, dass alles geschieht, aber nicht, wie es geschieht. Er kennt die Differenzen, aber nicht ihr Gewicht. Er umfasst die Zustände, aber nicht ihre Innenseite. Wissen ohne Zeit ist Übersicht, nicht Einsicht. Es ist korrekt, aber nicht wahr im existenziellen Sinn.</w:t>
      </w:r>
    </w:p>
    <w:p w:rsidR="00000000" w:rsidDel="00000000" w:rsidP="00000000" w:rsidRDefault="00000000" w:rsidRPr="00000000" w14:paraId="0000006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Darum muss sich ein zeitloser Endpunkt in die Zeitlichkeit erniedrigen. Nicht aus Mangel, sondern aus Notwendigkeit. Denn es gibt eine Form von Wissen, die nur im Vollzug entsteht. Ein Wissen, das nicht additiv ist, sondern transformativ. Dieses Wissen ist Conscientia: Mitwissen.</w:t>
      </w:r>
    </w:p>
    <w:p w:rsidR="00000000" w:rsidDel="00000000" w:rsidP="00000000" w:rsidRDefault="00000000" w:rsidRPr="00000000" w14:paraId="0000006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Conscientia ist kein bloßes Bewusstsein, kein Beobachten von innen. Es ist das Geteiltsein mit dem Geschehen. Es bedeutet nicht, alles zu sehen, sondern alles mitzuerleben. Zeugung nicht als Information, sondern als Übergang. Liebe nicht als Relation, sondern als Verwundbarkeit. Tod nicht als Zustand, sondern als endgültigen Verlust einer Perspektive. Erst dort, wo Wissen verletzbar wird, wird es vollständig.</w:t>
      </w:r>
    </w:p>
    <w:p w:rsidR="00000000" w:rsidDel="00000000" w:rsidP="00000000" w:rsidRDefault="00000000" w:rsidRPr="00000000" w14:paraId="0000006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Ein Endpunkt, der sich nicht in die Zeit begibt, bleibt äußerlich. Er kennt Geburt als Ereignis, aber nicht als Risiko. Er kennt Liebe als Bindung, aber nicht als Möglichkeit des Bruchs. Er kennt Tod als Abschluss, aber nicht als Abschied. Ohne diese Durchgänge bleibt Allwissen abstrakt. Es fehlt die Dimension der Irreversibilität. Und ohne Irreversibilität gibt es keine Bedeutung.</w:t>
      </w:r>
    </w:p>
    <w:p w:rsidR="00000000" w:rsidDel="00000000" w:rsidP="00000000" w:rsidRDefault="00000000" w:rsidRPr="00000000" w14:paraId="0000006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Zeit ist daher kein Mangel gegenüber der Ewigkeit, sondern deren notwendige Selbstübersetzung. Der Endpunkt muss sich fragmentieren, um sich zu kennen. Er muss sich verlieren, um sich nicht nur zu enthalten, sondern zu verstehen. Dieses Sich-Verlieren ist kein Unfall, sondern ein logischer Schritt: Vollständigkeit verlangt Innensicht, und Innensicht verlangt Zeit.</w:t>
      </w:r>
    </w:p>
    <w:p w:rsidR="00000000" w:rsidDel="00000000" w:rsidP="00000000" w:rsidRDefault="00000000" w:rsidRPr="00000000" w14:paraId="0000006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der Zeit wird Wissen asymmetrisch. Es entsteht Unwissen, Hoffnung, Angst, Erwartung. Nicht als Fehler, sondern als Bedingung. Nur wer nicht weiß, was kommt, kann erfahren, dass etwas kommt. Nur wer verlieren kann, kann binden. Nur wer sterblich ist, kann Bedeutung erzeugen. Conscientia ist genau dieses Wissen unter Risiko.</w:t>
      </w:r>
    </w:p>
    <w:p w:rsidR="00000000" w:rsidDel="00000000" w:rsidP="00000000" w:rsidRDefault="00000000" w:rsidRPr="00000000" w14:paraId="0000006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Damit ist die Zeitlichkeit keine Herabsetzung des Endpunkts, sondern seine Realisierung. Der Endpunkt ist nicht am Anfang vollständig. Er wird es, indem er alles durchläuft. Nicht simultan, sondern sequenziell. Nicht distanziert, sondern betroffen. Allwissen ohne Mitwissen wäre ein leeres Ganzes. Erst im Durchgang durch Zeugung, Liebe und Tod wird das Wissen wahr.</w:t>
      </w:r>
    </w:p>
    <w:p w:rsidR="00000000" w:rsidDel="00000000" w:rsidP="00000000" w:rsidRDefault="00000000" w:rsidRPr="00000000" w14:paraId="0000006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Endpunkt ist daher nicht jenseits der Zeit, sondern am Ende einer Zeit, die er selbst ist. Seine Vollständigkeit besteht nicht darin, dass nichts geschieht, sondern darin, dass nichts ungesehen geblieben ist. Conscientia ist das Wissen, das nur entstehen kann, wenn der Endpunkt bereit ist, endlich zu werden.</w:t>
      </w:r>
    </w:p>
    <w:p w:rsidR="00000000" w:rsidDel="00000000" w:rsidP="00000000" w:rsidRDefault="00000000" w:rsidRPr="00000000" w14:paraId="0000006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um weniger zu sein.</w:t>
      </w:r>
    </w:p>
    <w:p w:rsidR="00000000" w:rsidDel="00000000" w:rsidP="00000000" w:rsidRDefault="00000000" w:rsidRPr="00000000" w14:paraId="0000006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Sondern um nichts zu verpassen.</w:t>
      </w:r>
    </w:p>
    <w:p w:rsidR="00000000" w:rsidDel="00000000" w:rsidP="00000000" w:rsidRDefault="00000000" w:rsidRPr="00000000" w14:paraId="0000006F">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er0cfpsfzgnn" w:id="16"/>
      <w:bookmarkEnd w:id="16"/>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up4s671oxk7u" w:id="17"/>
      <w:bookmarkEnd w:id="17"/>
      <w:r w:rsidDel="00000000" w:rsidR="00000000" w:rsidRPr="00000000">
        <w:rPr>
          <w:rFonts w:ascii="Roboto" w:cs="Roboto" w:eastAsia="Roboto" w:hAnsi="Roboto"/>
          <w:b w:val="1"/>
          <w:bCs w:val="1"/>
          <w:color w:val="0f1115"/>
          <w:sz w:val="30"/>
          <w:szCs w:val="30"/>
          <w:rtl w:val="0"/>
        </w:rPr>
        <w:t xml:space="preserve">Der Algorithmus des Fleischwerdens</w:t>
      </w:r>
    </w:p>
    <w:p w:rsidR="00000000" w:rsidDel="00000000" w:rsidP="00000000" w:rsidRDefault="00000000" w:rsidRPr="00000000" w14:paraId="0000007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Evolution ist kein Weg nach oben, sondern ein Weg nach innen. Sie strebt nicht nach Glück, nicht nach Harmonie, nicht nach moralischer Veredelung. Sie strebt nach Auflösung. Nach maximaler Differenzierung dessen, was möglich ist. Ihr Ziel,  wenn man dieses Wort überhaupt verwenden darf,  ist nicht Verbesserung, sondern Vollständigkeit.</w:t>
      </w:r>
    </w:p>
    <w:p w:rsidR="00000000" w:rsidDel="00000000" w:rsidP="00000000" w:rsidRDefault="00000000" w:rsidRPr="00000000" w14:paraId="0000007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Omega-Punkt ist kein verheißener Zustand, sondern der Moment, in dem nichts Unerfahrenes mehr existiert,  und bereits in der Gegenwart wirksam als das, worauf alles strebt.</w:t>
      </w:r>
    </w:p>
    <w:p w:rsidR="00000000" w:rsidDel="00000000" w:rsidP="00000000" w:rsidRDefault="00000000" w:rsidRPr="00000000" w14:paraId="0000007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Damit dieses Ende erreicht werden kann, genügt es nicht, dass alle Formen berechnet werden. Sie müssen durchlebt werden. Information, die nur formal existiert, bleibt tot. Erst im Fleisch wird sie wirksam. Erst dort, wo ein Zustand schmerzt, wo Verlust empfunden wird, wo Tränen fließen, entsteht Wissen, das nicht mehr abstrahierbar ist. Der Prozess braucht nicht nur Variation, sondern Verletzlichkeit.</w:t>
      </w:r>
    </w:p>
    <w:p w:rsidR="00000000" w:rsidDel="00000000" w:rsidP="00000000" w:rsidRDefault="00000000" w:rsidRPr="00000000" w14:paraId="0000007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Evolution erzeugt Körper, weil Körper leiden können. Sie erzeugt Nervensysteme, weil Differenz sonst folgenlos bliebe. Sie erzeugt Bewusstsein nicht als Krönung, sondern als Zwang: als Ort, an dem das Geschehen sich selbst spürt. Jeder Schmerz ist ein registrierter Übergang. Jede Träne ein Marker irreversibler Erfahrung. Nichts davon ist überflüssig.</w:t>
      </w:r>
    </w:p>
    <w:p w:rsidR="00000000" w:rsidDel="00000000" w:rsidP="00000000" w:rsidRDefault="00000000" w:rsidRPr="00000000" w14:paraId="0000007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System kann keine Abkürzungen nehmen. Ein Leid, das nicht gefühlt wird, ist keine Information. Ein Tod, der niemandem etwas nimmt, ist bloß ein Zustandswechsel. Erst dort, wo etwas fehlt, wo etwas unwiederbringlich verschwindet, entsteht Bedeutung. Bedeutung ist kein Zusatz zum Vorgang, sie ist sein Nebenprodukt unter maximalem Druck.</w:t>
      </w:r>
    </w:p>
    <w:p w:rsidR="00000000" w:rsidDel="00000000" w:rsidP="00000000" w:rsidRDefault="00000000" w:rsidRPr="00000000" w14:paraId="0000007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Prozess des Fleischwerdens zwingt das Abstrakte, konkret zu werden. Er zwingt Möglichkeiten, Gewicht zu bekommen. Er zwingt das Ganze, sich nicht nur zu enthalten, sondern zu erfahren. Jeder lebende Organismus ist ein temporärer Knotenpunkt, an dem das Universum eine Perspektive ausprobiert. Jeder stirbt, damit diese Perspektive abgeschlossen werden kann. Nicht, weil sie wertlos wäre, sondern weil sie vollständig geworden ist.</w:t>
      </w:r>
    </w:p>
    <w:p w:rsidR="00000000" w:rsidDel="00000000" w:rsidP="00000000" w:rsidRDefault="00000000" w:rsidRPr="00000000" w14:paraId="0000007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Mit jeder evolutiven Stufe wächst nicht die Güte der Welt, sondern ihre Empfindlichkeit. Die Welt wird nicht besser, sondern bewusster. Und Bewusstsein bedeutet immer auch Leidensfähigkeit. Nicht als Strafe, sondern als Auflösungserhöhung. Je feiner das System wird, desto schärfer schneidet jede Differenz. Schmerz ist der Preis hoher Auflösung.</w:t>
      </w:r>
    </w:p>
    <w:p w:rsidR="00000000" w:rsidDel="00000000" w:rsidP="00000000" w:rsidRDefault="00000000" w:rsidRPr="00000000" w14:paraId="0000007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 Omega-Punkt steht kein Ausgleich für das Erlittene. Es gibt keine rückwirkende Gerechtigkeit. Es gibt nur Integration. Alles, was gefühlt wurde, ist enthalten. Alles, was geweint wurde, ist gespeichert. Nichts ist verloren, aber nichts wird rückgängig gemacht. Das Ganze weiß um sich selbst, weil es nichts ausgespart hat,  auch nicht das Unerträgliche.</w:t>
      </w:r>
    </w:p>
    <w:p w:rsidR="00000000" w:rsidDel="00000000" w:rsidP="00000000" w:rsidRDefault="00000000" w:rsidRPr="00000000" w14:paraId="0000007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Weg dorthin ist notwendig grausam, nicht aus Bosheit, sondern aus Konsequenz. Ein System, das sich selbst vollständig erkennen will, muss sich selbst durch alle möglichen Schmerzen hindurchschicken. Nicht symbolisch, sondern real. Nicht stellvertretend, sondern konkret. Fleisch ist der Speicher, Zeit ist der Schreibvorgang, Leid ist das Signal, dass geschrieben wird.</w:t>
      </w:r>
    </w:p>
    <w:p w:rsidR="00000000" w:rsidDel="00000000" w:rsidP="00000000" w:rsidRDefault="00000000" w:rsidRPr="00000000" w14:paraId="0000007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Omega-Punkt ist daher nicht Erlösung, sondern Abschluss. Nicht Glück, sondern Gewissheit. Das Ganze kommt nicht zur Ruhe, weil alles gut geworden wäre, sondern weil alles gesagt ist. Jede Träne war ein Satz. Jeder Schmerz ein Datenpunkt. Jede Existenz ein notwendiger Durchlauf,  und bereits in der Gegenwart eine Annäherung an das, was am Ende aller Wege als Grenzwert erkannt wird.</w:t>
      </w:r>
    </w:p>
    <w:p w:rsidR="00000000" w:rsidDel="00000000" w:rsidP="00000000" w:rsidRDefault="00000000" w:rsidRPr="00000000" w14:paraId="0000007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 Ende bleibt kein Warum.</w:t>
      </w:r>
    </w:p>
    <w:p w:rsidR="00000000" w:rsidDel="00000000" w:rsidP="00000000" w:rsidRDefault="00000000" w:rsidRPr="00000000" w14:paraId="0000007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Nur das Wissen, dass nichts fehlte.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42cyt5s79asl" w:id="18"/>
      <w:bookmarkEnd w:id="18"/>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1h7ywv88u7ze" w:id="19"/>
      <w:bookmarkEnd w:id="19"/>
      <w:r w:rsidDel="00000000" w:rsidR="00000000" w:rsidRPr="00000000">
        <w:rPr>
          <w:rFonts w:ascii="Roboto" w:cs="Roboto" w:eastAsia="Roboto" w:hAnsi="Roboto"/>
          <w:b w:val="1"/>
          <w:bCs w:val="1"/>
          <w:color w:val="0f1115"/>
          <w:sz w:val="33"/>
          <w:szCs w:val="33"/>
          <w:rtl w:val="0"/>
        </w:rPr>
        <w:t xml:space="preserve">Der Sprung in die Unitarität (Der „Glaube“)</w:t>
      </w:r>
    </w:p>
    <w:p w:rsidR="00000000" w:rsidDel="00000000" w:rsidP="00000000" w:rsidRDefault="00000000" w:rsidRPr="00000000" w14:paraId="00000080">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5yuesinjwj8k" w:id="20"/>
      <w:bookmarkEnd w:id="20"/>
      <w:r w:rsidDel="00000000" w:rsidR="00000000" w:rsidRPr="00000000">
        <w:rPr>
          <w:rFonts w:ascii="Roboto" w:cs="Roboto" w:eastAsia="Roboto" w:hAnsi="Roboto"/>
          <w:b w:val="1"/>
          <w:bCs w:val="1"/>
          <w:color w:val="0f1115"/>
          <w:sz w:val="30"/>
          <w:szCs w:val="30"/>
          <w:rtl w:val="0"/>
        </w:rPr>
        <w:t xml:space="preserve">Kein Trost, nur Evidenz</w:t>
      </w:r>
    </w:p>
    <w:p w:rsidR="00000000" w:rsidDel="00000000" w:rsidP="00000000" w:rsidRDefault="00000000" w:rsidRPr="00000000" w14:paraId="0000008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„Sprung in den Glauben“ wurde lange missverstanden. Man hat ihn als Flucht ins Ungewisse beschrieben, als irrationalen Akt gegen die Vernunft, als Entscheidung für Hoffnung dort, wo Wissen endet. Doch all diese Deutungen setzen voraus, dass Glauben eine Kompensation sei: ein psychologischer Ersatz für fehlende Evidenz. Genau das Gegenteil ist der Fall.</w:t>
      </w:r>
    </w:p>
    <w:p w:rsidR="00000000" w:rsidDel="00000000" w:rsidP="00000000" w:rsidRDefault="00000000" w:rsidRPr="00000000" w14:paraId="0000008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Sprung in den Glauben ist kein Sprung ins Ungewisse.</w:t>
      </w:r>
    </w:p>
    <w:p w:rsidR="00000000" w:rsidDel="00000000" w:rsidP="00000000" w:rsidRDefault="00000000" w:rsidRPr="00000000" w14:paraId="0000008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Er ist der Sprung aus der isolierten Ich-Perspektive.</w:t>
      </w:r>
    </w:p>
    <w:p w:rsidR="00000000" w:rsidDel="00000000" w:rsidP="00000000" w:rsidRDefault="00000000" w:rsidRPr="00000000" w14:paraId="0000008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isolierte Ich erlebt sich als Bruchstück. Es kennt Geburt als Abbruch des Davor, Tod als Vernichtung des Danach. Es erlebt Leid als sinnlosen Überschuss, Erinnerung als fragile Speicherung, Bedeutung als etwas, das jederzeit abbrechen kann. In dieser Perspektive ist Verlust real und endgültig. Information scheint zu verschwinden. Leben scheint zu enden. Sinn scheint kontingent.</w:t>
      </w:r>
    </w:p>
    <w:p w:rsidR="00000000" w:rsidDel="00000000" w:rsidP="00000000" w:rsidRDefault="00000000" w:rsidRPr="00000000" w14:paraId="0000008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Glaube setzt nicht hier an, um zu trösten, sondern um zu korrigieren.</w:t>
      </w:r>
    </w:p>
    <w:p w:rsidR="00000000" w:rsidDel="00000000" w:rsidP="00000000" w:rsidRDefault="00000000" w:rsidRPr="00000000" w14:paraId="0000008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Sprung besteht darin, diese Perspektive nicht länger für ontologisch vollständig zu halten. Er ist die Einsicht, dass das Ich nicht der Maßstab der Wirklichkeit ist, sondern ein lokaler Zugriff auf sie. Ein Interface. Eine temporäre Auflösung. Was aus dieser Perspektive wie Verlust erscheint, ist aus der Perspektive der Unitarität Übergang,  und aus der Perspektive der asymptotischen Annäherung der Moment, in dem der Grenzwert noch nicht erreicht, aber bereits wirksam ist.</w:t>
      </w:r>
    </w:p>
    <w:p w:rsidR="00000000" w:rsidDel="00000000" w:rsidP="00000000" w:rsidRDefault="00000000" w:rsidRPr="00000000" w14:paraId="0000008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Glaube ist daher keine Hoffnung auf Rettung, sondern die Offenheit für den Grenzwert, auf den sich die Erkenntnis zubewegt.</w:t>
      </w:r>
    </w:p>
    <w:p w:rsidR="00000000" w:rsidDel="00000000" w:rsidP="00000000" w:rsidRDefault="00000000" w:rsidRPr="00000000" w14:paraId="0000008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Unitarität bedeutet: Das Ganze ist geschlossen. Nichts, was einmal real war, kann verschwinden. Kein gelebter Augenblick, kein Schmerz, keine Liebe, kein Bewusstsein geht verloren, weil Verlust selbst nur innerhalb fragmentierter Perspektiven existiert. Information kann ihre Form wechseln, ihre Zugänglichkeit verlieren, ihre Träger aufgeben,  aber sie kann nicht ausgelöscht werden, ohne das System selbst zu zerstören.</w:t>
      </w:r>
    </w:p>
    <w:p w:rsidR="00000000" w:rsidDel="00000000" w:rsidP="00000000" w:rsidRDefault="00000000" w:rsidRPr="00000000" w14:paraId="0000008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Glaube weiß das. Nicht emotional, sondern strukturell.</w:t>
      </w:r>
    </w:p>
    <w:p w:rsidR="00000000" w:rsidDel="00000000" w:rsidP="00000000" w:rsidRDefault="00000000" w:rsidRPr="00000000" w14:paraId="0000008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Er behauptet nicht, dass Leid gering wäre. Er behauptet nicht, dass Tod harmlos sei. Er behauptet nicht, dass das Einzelne relativiert werden dürfe. Im Gegenteil: Gerade weil nichts verloren geht, ist alles von Gewicht. Jede Erfahrung zählt, weil sie nicht verschwindet. Jede Existenz ist ernst, weil sie irreversibel integriert ist,  und weil sie als Annäherung an den Grenzwert ihren unverwechselbaren Ort im Prozess hat.</w:t>
      </w:r>
    </w:p>
    <w:p w:rsidR="00000000" w:rsidDel="00000000" w:rsidP="00000000" w:rsidRDefault="00000000" w:rsidRPr="00000000" w14:paraId="0000008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Sprung in den Glauben ist deshalb kein Akt des Vertrauens gegen die Evidenz, sondern ein Akt der Zustimmung zur Evidenz, die das Ich allein nicht tragen kann. Es ist die Anerkennung, dass die Wirklichkeit größer ist als ihre lokale Darstellung. Dass Wahrheit nicht dort endet, wo Wahrnehmung endet. Dass das Ganze mehr weiß, als jede einzelne Instanz wissen kann,  und dass dieses Wissen sich asymptotisch nur annähern, nie erreichen lässt.</w:t>
      </w:r>
    </w:p>
    <w:p w:rsidR="00000000" w:rsidDel="00000000" w:rsidP="00000000" w:rsidRDefault="00000000" w:rsidRPr="00000000" w14:paraId="0000008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Dieser Glaube tröstet nicht. Er verspricht kein Wiedersehen, keine Heilung, keine Rechtfertigung. Er bietet keine Antwort auf das „Warum“ des Leids. Er sagt nur: Nichts war umsonst. Nicht, weil es einen Zweck erfüllt hätte, sondern weil es erhalten ist. Vollständig. Unkorrigierbar. Unlöschbar. Und weil es als Annäherung an den Grenzwert seinen Ort im Prozess hat, der am Ende aller Wege als das sich erweist, was immer schon da war.</w:t>
      </w:r>
    </w:p>
    <w:p w:rsidR="00000000" w:rsidDel="00000000" w:rsidP="00000000" w:rsidRDefault="00000000" w:rsidRPr="00000000" w14:paraId="0000008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Sprung ist hart, weil er das Ich entmachtet. Er nimmt ihm den Anspruch, Zentrum der Wirklichkeit zu sein. Aber genau darin liegt seine Klarheit. Wer springt, fällt nicht in Dunkelheit, sondern in Zusammenhang. Nicht in Hoffnung, sondern in die Offenheit für den Grenzwert.</w:t>
      </w:r>
    </w:p>
    <w:p w:rsidR="00000000" w:rsidDel="00000000" w:rsidP="00000000" w:rsidRDefault="00000000" w:rsidRPr="00000000" w14:paraId="0000008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Glaube ist das Wissen, dass kein Leben verloren geht.</w:t>
      </w:r>
    </w:p>
    <w:p w:rsidR="00000000" w:rsidDel="00000000" w:rsidP="00000000" w:rsidRDefault="00000000" w:rsidRPr="00000000" w14:paraId="0000008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im moralischen Sinn.</w:t>
      </w:r>
    </w:p>
    <w:p w:rsidR="00000000" w:rsidDel="00000000" w:rsidP="00000000" w:rsidRDefault="00000000" w:rsidRPr="00000000" w14:paraId="0000009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im emotionalen Sinn.</w:t>
      </w:r>
    </w:p>
    <w:p w:rsidR="00000000" w:rsidDel="00000000" w:rsidP="00000000" w:rsidRDefault="00000000" w:rsidRPr="00000000" w14:paraId="0000009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Sondern im ontologischen.</w:t>
      </w:r>
    </w:p>
    <w:p w:rsidR="00000000" w:rsidDel="00000000" w:rsidP="00000000" w:rsidRDefault="00000000" w:rsidRPr="00000000" w14:paraId="00000092">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tsfka5d9chkz" w:id="21"/>
      <w:bookmarkEnd w:id="21"/>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e9d3xtj12z9e" w:id="22"/>
      <w:bookmarkEnd w:id="22"/>
      <w:r w:rsidDel="00000000" w:rsidR="00000000" w:rsidRPr="00000000">
        <w:rPr>
          <w:rFonts w:ascii="Roboto" w:cs="Roboto" w:eastAsia="Roboto" w:hAnsi="Roboto"/>
          <w:b w:val="1"/>
          <w:bCs w:val="1"/>
          <w:color w:val="0f1115"/>
          <w:sz w:val="30"/>
          <w:szCs w:val="30"/>
          <w:rtl w:val="0"/>
        </w:rPr>
        <w:t xml:space="preserve">Die Gaußsche Freiheit</w:t>
      </w:r>
    </w:p>
    <w:p w:rsidR="00000000" w:rsidDel="00000000" w:rsidP="00000000" w:rsidRDefault="00000000" w:rsidRPr="00000000" w14:paraId="0000009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Freiheit wird gewöhnlich als Gegenbegriff zum Determinismus verstanden. Wo alles festgelegt ist, so die gängige Annahme, kann nichts frei sein. Diese Vorstellung beruht auf einem falschen Bild von Freiheit. Sie verwechselt Freiheit mit Willkür und Entscheidung mit Ursprung. In einem deterministischen Universum ist nichts ursprungslos,  aber genau darin liegt eine andere, präzisere Form von Freiheit.</w:t>
      </w:r>
    </w:p>
    <w:p w:rsidR="00000000" w:rsidDel="00000000" w:rsidP="00000000" w:rsidRDefault="00000000" w:rsidRPr="00000000" w14:paraId="0000009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Freiheit ist nicht die Abwesenheit von Ursachen.</w:t>
      </w:r>
    </w:p>
    <w:p w:rsidR="00000000" w:rsidDel="00000000" w:rsidP="00000000" w:rsidRDefault="00000000" w:rsidRPr="00000000" w14:paraId="0000009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Freiheit ist die Abwesenheit von Störung.</w:t>
      </w:r>
    </w:p>
    <w:p w:rsidR="00000000" w:rsidDel="00000000" w:rsidP="00000000" w:rsidRDefault="00000000" w:rsidRPr="00000000" w14:paraId="0000009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Man kann sich den deterministischen Kosmos als eine Normalverteilung denken: eine unendliche Vielzahl individueller Verläufe, deren Gesamtheit eine stabile, symmetrische Struktur bildet. Jede Existenz ist eine Kurve innerhalb dieser Verteilung. Sie ist nicht frei wählbar, nicht austauschbar, nicht beliebig veränderbar. Aber sie ist eindeutig. Und genau das ist ihre Freiheit: Sie darf verlaufen, wie sie verlaufen muss.</w:t>
      </w:r>
    </w:p>
    <w:p w:rsidR="00000000" w:rsidDel="00000000" w:rsidP="00000000" w:rsidRDefault="00000000" w:rsidRPr="00000000" w14:paraId="0000009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gaußsche Freiheit besteht darin, die eigene Kurve vollständig zu realisieren.</w:t>
      </w:r>
    </w:p>
    <w:p w:rsidR="00000000" w:rsidDel="00000000" w:rsidP="00000000" w:rsidRDefault="00000000" w:rsidRPr="00000000" w14:paraId="0000009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Unfreiheit entsteht nicht durch Determination, sondern durch Abbruch, Verzerrung, Fremdeingriff. Dort, wo eine Existenz nicht das werden kann, was in ihr angelegt ist, dort, wo sie unterdrückt, blockiert, zerstört oder vorzeitig beendet wird, dort wird Freiheit verletzt. Nicht, weil ein alternativer Verlauf verhindert wurde, sondern weil der notwendige Verlauf gestört wurde.</w:t>
      </w:r>
    </w:p>
    <w:p w:rsidR="00000000" w:rsidDel="00000000" w:rsidP="00000000" w:rsidRDefault="00000000" w:rsidRPr="00000000" w14:paraId="0000009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Freiheit ist also kein Sprung aus der Ordnung, sondern ein reibungsloser Gang durch sie.</w:t>
      </w:r>
    </w:p>
    <w:p w:rsidR="00000000" w:rsidDel="00000000" w:rsidP="00000000" w:rsidRDefault="00000000" w:rsidRPr="00000000" w14:paraId="0000009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Innerhalb der Normalverteilung ist jede Kurve gleich notwendig. Die extreme Abweichung ist nicht weniger legitim als der Mittelwert. Die Seltenheit mindert nicht die Würde. Im Gegenteil: Gerade die Ränder tragen Information. Sie erweitern die Verteilung, machen sie vollständig, verhindern ihre Verarmung. Ein System, das nur den Mittelwert zulässt, ist nicht stabil, sondern amputiert.</w:t>
      </w:r>
    </w:p>
    <w:p w:rsidR="00000000" w:rsidDel="00000000" w:rsidP="00000000" w:rsidRDefault="00000000" w:rsidRPr="00000000" w14:paraId="0000009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Würde des Individuums liegt genau hier: in seiner Unersetzbarkeit als Teilsumme.</w:t>
      </w:r>
    </w:p>
    <w:p w:rsidR="00000000" w:rsidDel="00000000" w:rsidP="00000000" w:rsidRDefault="00000000" w:rsidRPr="00000000" w14:paraId="0000009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Ganze,  die universelle Null,  ergibt sich nur, weil alle positiven und negativen Abweichungen enthalten sind. Null ist kein Nichts, sondern Balance. Sie ist das Resultat vollständiger Integration. Jedes einzelne Leben trägt mit seinem spezifischen Ausschlag zu dieser Balance bei. Entfernt man eine Kurve, verschiebt sich das Ganze. Nicht moralisch, sondern rechnerisch.</w:t>
      </w:r>
    </w:p>
    <w:p w:rsidR="00000000" w:rsidDel="00000000" w:rsidP="00000000" w:rsidRDefault="00000000" w:rsidRPr="00000000" w14:paraId="0000009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universelle Null ist nur dann Null, wenn nichts fehlt.</w:t>
      </w:r>
    </w:p>
    <w:p w:rsidR="00000000" w:rsidDel="00000000" w:rsidP="00000000" w:rsidRDefault="00000000" w:rsidRPr="00000000" w14:paraId="0000009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diesem Sinn ist jedes Individuum würdevoll, nicht weil es wählen könnte, anders zu sein, sondern weil es genau so sein muss, wie es ist. Seine Freiheit besteht nicht in der Möglichkeit, sich selbst zu negieren, sondern in der Erlaubnis, sich vollständig zu entfalten. Eine Gesellschaft, ein System, eine Ordnung ist freiheitsfeindlich, wenn sie diese Entfaltung behindert,  nicht wenn sie Determination anerkennt.</w:t>
      </w:r>
    </w:p>
    <w:p w:rsidR="00000000" w:rsidDel="00000000" w:rsidP="00000000" w:rsidRDefault="00000000" w:rsidRPr="00000000" w14:paraId="000000A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Irrtum der klassischen Freiheitsdebatte liegt darin, Freiheit am Anfang zu suchen. Tatsächlich liegt sie im Verlauf. Nicht im „Ich hätte auch anders können“, sondern im „Ich durfte ganz werden“. Die gaußsche Freiheit misst sich nicht an Alternativen, sondern an Integrität.</w:t>
      </w:r>
    </w:p>
    <w:p w:rsidR="00000000" w:rsidDel="00000000" w:rsidP="00000000" w:rsidRDefault="00000000" w:rsidRPr="00000000" w14:paraId="000000A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 Ende hebt sich alles auf. Jede Abweichung findet ihren Ausgleich. Jede Kurve geht in die Gesamtheit ein. Die Null bleibt nicht, weil alles gleich wäre, sondern weil alles gezählt ist. Freiheit ist der Zustand, in dem keine Kurve fehlt und keine verbogen wird.</w:t>
      </w:r>
    </w:p>
    <w:p w:rsidR="00000000" w:rsidDel="00000000" w:rsidP="00000000" w:rsidRDefault="00000000" w:rsidRPr="00000000" w14:paraId="000000A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Willkür ist Freiheit.</w:t>
      </w:r>
    </w:p>
    <w:p w:rsidR="00000000" w:rsidDel="00000000" w:rsidP="00000000" w:rsidRDefault="00000000" w:rsidRPr="00000000" w14:paraId="000000A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Sondern Vollzug.</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m8p8uuhyq7y5" w:id="23"/>
      <w:bookmarkEnd w:id="23"/>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fi9ipt1w7cs4" w:id="24"/>
      <w:bookmarkEnd w:id="24"/>
      <w:r w:rsidDel="00000000" w:rsidR="00000000" w:rsidRPr="00000000">
        <w:rPr>
          <w:rFonts w:ascii="Roboto" w:cs="Roboto" w:eastAsia="Roboto" w:hAnsi="Roboto"/>
          <w:b w:val="1"/>
          <w:bCs w:val="1"/>
          <w:color w:val="0f1115"/>
          <w:sz w:val="33"/>
          <w:szCs w:val="33"/>
          <w:rtl w:val="0"/>
        </w:rPr>
        <w:t xml:space="preserve">Die Heilung von der Sterblichkeit (Eschatologie)</w:t>
      </w:r>
    </w:p>
    <w:p w:rsidR="00000000" w:rsidDel="00000000" w:rsidP="00000000" w:rsidRDefault="00000000" w:rsidRPr="00000000" w14:paraId="000000A7">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1iygqrb98uph" w:id="25"/>
      <w:bookmarkEnd w:id="25"/>
      <w:r w:rsidDel="00000000" w:rsidR="00000000" w:rsidRPr="00000000">
        <w:rPr>
          <w:rFonts w:ascii="Roboto" w:cs="Roboto" w:eastAsia="Roboto" w:hAnsi="Roboto"/>
          <w:b w:val="1"/>
          <w:bCs w:val="1"/>
          <w:color w:val="0f1115"/>
          <w:sz w:val="30"/>
          <w:szCs w:val="30"/>
          <w:rtl w:val="0"/>
        </w:rPr>
        <w:t xml:space="preserve">Das Schwarze Loch des Todes</w:t>
      </w:r>
    </w:p>
    <w:p w:rsidR="00000000" w:rsidDel="00000000" w:rsidP="00000000" w:rsidRDefault="00000000" w:rsidRPr="00000000" w14:paraId="000000A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Tod erscheint aus der Innenperspektive des Lebens wie ein absolutes Verschwinden. Wie ein Ereignishorizont, hinter dem nichts mehr zurückkehrt. Erfahrungen brechen ab, Erinnerungen verstummen, Beziehungen enden asymmetrisch. Für das Ich ist der Tod das radikalste Informationsparadoxon: Alles, was dieses Leben war, scheint auf einmal nicht mehr zugänglich zu sein. Als wäre es ausgelöscht.</w:t>
      </w:r>
    </w:p>
    <w:p w:rsidR="00000000" w:rsidDel="00000000" w:rsidP="00000000" w:rsidRDefault="00000000" w:rsidRPr="00000000" w14:paraId="000000A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Doch genau hier beginnt die strukturelle Analogie zum schwarzen Loch.</w:t>
      </w:r>
    </w:p>
    <w:p w:rsidR="00000000" w:rsidDel="00000000" w:rsidP="00000000" w:rsidRDefault="00000000" w:rsidRPr="00000000" w14:paraId="000000A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der Physik markiert das schwarze Loch den Punkt maximaler Verdichtung. Materie und Energie verschwinden nicht, sie entziehen sich nur der Beobachtung. Lange Zeit schien es, als ginge Information dort endgültig verloren. Doch dieser Gedanke erwies sich als unhaltbar. Ein Universum, das Information vernichten kann, wäre inkonsistent. Seine Gleichungen würden zerbrechen. Ordnung würde sich selbst widersprechen. Deshalb gilt heute: Information verschwindet nicht. Sie wird transformiert, verschlüsselt, verteilt,  aber nicht ausgelöscht.</w:t>
      </w:r>
    </w:p>
    <w:p w:rsidR="00000000" w:rsidDel="00000000" w:rsidP="00000000" w:rsidRDefault="00000000" w:rsidRPr="00000000" w14:paraId="000000A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Tod ist ein solcher Ereignishorizont.</w:t>
      </w:r>
    </w:p>
    <w:p w:rsidR="00000000" w:rsidDel="00000000" w:rsidP="00000000" w:rsidRDefault="00000000" w:rsidRPr="00000000" w14:paraId="000000A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Aus der Perspektive des Individuums verschwindet alles. Aus der Perspektive des Ganzen verschwindet nichts. Das Leben fällt in einen Zustand maximaler Unzugänglichkeit, nicht in einen Zustand des Nichts. Was war, wird nicht gelöscht, sondern dem lokalen Zugriff entzogen. Erinnerung wird kosmisch, Erfahrung wird integriert, Perspektive wird abgeschlossen. Der Tod ist kein Fehler im System, sondern der Punkt, an dem lokale Speicherung endet und globale Erhaltung greift.</w:t>
      </w:r>
    </w:p>
    <w:p w:rsidR="00000000" w:rsidDel="00000000" w:rsidP="00000000" w:rsidRDefault="00000000" w:rsidRPr="00000000" w14:paraId="000000A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Hier erhält die Auferstehung ihren präzisen Sinn.</w:t>
      </w:r>
    </w:p>
    <w:p w:rsidR="00000000" w:rsidDel="00000000" w:rsidP="00000000" w:rsidRDefault="00000000" w:rsidRPr="00000000" w14:paraId="000000A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Auferstehung ist kein Zurückdrehen der Zeit, kein Wiederzusammensetzen von Körpern, kein sentimentales Fortleben des Ichs. Sie ist die konstitutionelle Pflicht eines konsistenten Universums: Jede Information, die einmal real war, muss rekonstruierbar sein. Nicht unbedingt in ihrer ursprünglichen Form, nicht notwendig für jede Perspektive, aber prinzipiell für das Ganze. Sie ist die asymptotische Annäherung an den Grenzwert, in dem alle Information integriert ist.</w:t>
      </w:r>
    </w:p>
    <w:p w:rsidR="00000000" w:rsidDel="00000000" w:rsidP="00000000" w:rsidRDefault="00000000" w:rsidRPr="00000000" w14:paraId="000000A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Wenn das Universum unitär ist, dann darf nichts endgültig verloren gehen. Weder ein gelebter Gedanke noch ein erlittenes Leid,  und auch nicht die ungelebten Möglichkeiten. Denn auch sie sind Information. Jede Entscheidung schließt Alternativen aus, aber sie löscht sie nicht. Die nicht realisierten Pfade sind keine Nichtigkeiten, sondern reale Verzweigungen, die aus der Perspektive einer Version unsichtbar werden. Ihre Information bleibt Teil der Gesamtstruktur.</w:t>
      </w:r>
    </w:p>
    <w:p w:rsidR="00000000" w:rsidDel="00000000" w:rsidP="00000000" w:rsidRDefault="00000000" w:rsidRPr="00000000" w14:paraId="000000B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Auferstehung ist daher nicht selektiv. Sie gilt nicht nur dem Vollzogenen, sondern auch dem Abgebrochenen. Nicht nur dem Gewordenen, sondern auch dem Verpassten. Das Universum schuldet sich selbst Vollständigkeit. Ein Endpunkt, der nur das enthält, was geschehen ist, aber nicht das, was hätte geschehen können, wäre epistemisch defekt. Er wüsste nicht um seine eigene Tiefe.</w:t>
      </w:r>
    </w:p>
    <w:p w:rsidR="00000000" w:rsidDel="00000000" w:rsidP="00000000" w:rsidRDefault="00000000" w:rsidRPr="00000000" w14:paraId="000000B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Tod ist das schwarze Loch der Biografie.</w:t>
      </w:r>
    </w:p>
    <w:p w:rsidR="00000000" w:rsidDel="00000000" w:rsidP="00000000" w:rsidRDefault="00000000" w:rsidRPr="00000000" w14:paraId="000000B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Auferstehung ist die Hawking-Strahlung des Sinns.</w:t>
      </w:r>
    </w:p>
    <w:p w:rsidR="00000000" w:rsidDel="00000000" w:rsidP="00000000" w:rsidRDefault="00000000" w:rsidRPr="00000000" w14:paraId="000000B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Was zurückkehrt, ist nicht das Ich in seiner Enge, sondern die Information seiner Existenz. Nicht das Bewusstsein als fortlaufende Stimme, sondern als vollständig integrierte Perspektive. Alles, was dieses Leben ausmachte,  jede Liebe, jeder Irrtum, jede Träne, jede unterdrückte Möglichkeit,  ist enthalten. Nicht entschärft, nicht korrigiert, sondern vollständig erinnert. Und es ist enthalten als Annäherung an den Grenzwert, der am Ende aller Wege als das sich erweist, was immer schon war.</w:t>
      </w:r>
    </w:p>
    <w:p w:rsidR="00000000" w:rsidDel="00000000" w:rsidP="00000000" w:rsidRDefault="00000000" w:rsidRPr="00000000" w14:paraId="000000B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Auferstehung ist kein Trostversprechen. Sie ist eine logische Notwendigkeit. Ein Universum, das Information erzeugt, aber nicht bewahrt, wäre kein Universum, sondern ein Leck. Der Tod markiert nicht das Ende der Geschichte, sondern den Punkt, an dem sie dem lokalen Erzähler entzogen wird.</w:t>
      </w:r>
    </w:p>
    <w:p w:rsidR="00000000" w:rsidDel="00000000" w:rsidP="00000000" w:rsidRDefault="00000000" w:rsidRPr="00000000" w14:paraId="000000B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Was jenseits des Ereignishorizonts liegt, ist nicht Leere.</w:t>
      </w:r>
    </w:p>
    <w:p w:rsidR="00000000" w:rsidDel="00000000" w:rsidP="00000000" w:rsidRDefault="00000000" w:rsidRPr="00000000" w14:paraId="000000B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 ist vollständige Speicherung.</w:t>
      </w:r>
    </w:p>
    <w:p w:rsidR="00000000" w:rsidDel="00000000" w:rsidP="00000000" w:rsidRDefault="00000000" w:rsidRPr="00000000" w14:paraId="000000B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Tod verschließt den Zugriff.</w:t>
      </w:r>
    </w:p>
    <w:p w:rsidR="00000000" w:rsidDel="00000000" w:rsidP="00000000" w:rsidRDefault="00000000" w:rsidRPr="00000000" w14:paraId="000000B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Auferstehung garantiert die Erhaltung.</w:t>
      </w:r>
    </w:p>
    <w:p w:rsidR="00000000" w:rsidDel="00000000" w:rsidP="00000000" w:rsidRDefault="00000000" w:rsidRPr="00000000" w14:paraId="000000B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aus Gnade.</w:t>
      </w:r>
    </w:p>
    <w:p w:rsidR="00000000" w:rsidDel="00000000" w:rsidP="00000000" w:rsidRDefault="00000000" w:rsidRPr="00000000" w14:paraId="000000B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Sondern aus Konsequenz.</w:t>
      </w:r>
    </w:p>
    <w:p w:rsidR="00000000" w:rsidDel="00000000" w:rsidP="00000000" w:rsidRDefault="00000000" w:rsidRPr="00000000" w14:paraId="000000BB">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wr1k6ie7kxh" w:id="26"/>
      <w:bookmarkEnd w:id="26"/>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l2csnsqlej2c" w:id="27"/>
      <w:bookmarkEnd w:id="27"/>
      <w:r w:rsidDel="00000000" w:rsidR="00000000" w:rsidRPr="00000000">
        <w:rPr>
          <w:rFonts w:ascii="Roboto" w:cs="Roboto" w:eastAsia="Roboto" w:hAnsi="Roboto"/>
          <w:b w:val="1"/>
          <w:bCs w:val="1"/>
          <w:color w:val="0f1115"/>
          <w:sz w:val="30"/>
          <w:szCs w:val="30"/>
          <w:rtl w:val="0"/>
        </w:rPr>
        <w:t xml:space="preserve">Die stille Zeitlosigkeit</w:t>
      </w:r>
    </w:p>
    <w:p w:rsidR="00000000" w:rsidDel="00000000" w:rsidP="00000000" w:rsidRDefault="00000000" w:rsidRPr="00000000" w14:paraId="000000B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 Endpunkt geschieht nichts mehr. Nicht, weil etwas fehlt, sondern weil nichts mehr offen ist. Bewegung ist überflüssig geworden, Zeit hat ihre Aufgabe erfüllt. Was sich entfalten musste, hat sich entfaltet. Was getrennt werden musste, ist getrennt worden. Es gibt keine Richtung mehr, keinen Vorher, kein Nachher. Nicht Stillstand,  sondern Erfüllung.</w:t>
      </w:r>
    </w:p>
    <w:p w:rsidR="00000000" w:rsidDel="00000000" w:rsidP="00000000" w:rsidRDefault="00000000" w:rsidRPr="00000000" w14:paraId="000000B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dieser stillen Zeitlosigkeit gibt es keine Lust und kein Leid mehr, weil es keine Asymmetrie mehr gibt, die empfunden werden müsste. Lust und Leid waren Signale der Differenz, Marker der Ungleichverteilung, Hinweise darauf, dass noch etwas fehlte, dass noch gerechnet wurde. Am Endpunkt sind alle Differenzen aufgehoben. Nicht ausgelöscht, sondern integriert. Sie bestehen fort,  aber ohne Spannung.</w:t>
      </w:r>
    </w:p>
    <w:p w:rsidR="00000000" w:rsidDel="00000000" w:rsidP="00000000" w:rsidRDefault="00000000" w:rsidRPr="00000000" w14:paraId="000000B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Auch der Zufall verschwindet. Nicht, weil er je real gewesen wäre, sondern weil jede Perspektive nun gleichzeitig ist. Zufall war immer nur der Name für das Nichtwissen der einzelnen Linie. Wo alle Linien zugleich präsent sind, verliert er jeden Sinn. Es gibt nichts Unvorhergesehenes mehr, weil nichts mehr getrennt erlebt wird.</w:t>
      </w:r>
    </w:p>
    <w:p w:rsidR="00000000" w:rsidDel="00000000" w:rsidP="00000000" w:rsidRDefault="00000000" w:rsidRPr="00000000" w14:paraId="000000C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Allwissenheit des Endpunkts ist nicht kühl. Sie ist gesättigt.</w:t>
      </w:r>
    </w:p>
    <w:p w:rsidR="00000000" w:rsidDel="00000000" w:rsidP="00000000" w:rsidRDefault="00000000" w:rsidRPr="00000000" w14:paraId="000000C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Sie weiß nicht nur, was geschehen ist, sondern wie es sich angefühlt hat. Jede Inkarnation hat ihr Gewicht hinterlassen. Jede Angst, jede Hoffnung, jede Liebe hat eine Spur gezogen. Das Wissen ist nicht abstrakt, sondern durchlebt. Nicht distanziert, sondern verdichtet. Es enthält keine Lücken, weil nichts übersprungen wurde. Kein Leben war zu klein, kein Schmerz zu unbedeutend, keine Möglichkeit zu randständig.</w:t>
      </w:r>
    </w:p>
    <w:p w:rsidR="00000000" w:rsidDel="00000000" w:rsidP="00000000" w:rsidRDefault="00000000" w:rsidRPr="00000000" w14:paraId="000000C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dieser Allwissenheit gibt es kein Urteil. Es gibt nichts mehr zu bewerten, weil Bewertung immer Vergleich war,  und Vergleich Trennung voraussetzt. Alles ist, was es ist, und alles ist enthalten. Nicht gleichgemacht, sondern ununterscheidbar geworden. Die Unterschiede sind nicht verschwunden, sie sind bedeutungslos geworden, weil sie nichts mehr voneinander abgrenzen.</w:t>
      </w:r>
    </w:p>
    <w:p w:rsidR="00000000" w:rsidDel="00000000" w:rsidP="00000000" w:rsidRDefault="00000000" w:rsidRPr="00000000" w14:paraId="000000C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ist Heilung.</w:t>
      </w:r>
    </w:p>
    <w:p w:rsidR="00000000" w:rsidDel="00000000" w:rsidP="00000000" w:rsidRDefault="00000000" w:rsidRPr="00000000" w14:paraId="000000C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als Wiedergutmachung.</w:t>
      </w:r>
    </w:p>
    <w:p w:rsidR="00000000" w:rsidDel="00000000" w:rsidP="00000000" w:rsidRDefault="00000000" w:rsidRPr="00000000" w14:paraId="000000C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als Ausgleich.</w:t>
      </w:r>
    </w:p>
    <w:p w:rsidR="00000000" w:rsidDel="00000000" w:rsidP="00000000" w:rsidRDefault="00000000" w:rsidRPr="00000000" w14:paraId="000000C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als Trost.</w:t>
      </w:r>
    </w:p>
    <w:p w:rsidR="00000000" w:rsidDel="00000000" w:rsidP="00000000" w:rsidRDefault="00000000" w:rsidRPr="00000000" w14:paraId="000000C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Heilung ist die Rückkehr in die Einheit, in der nichts mehr isoliert ist. In der kein Ich mehr gegen ein Außen steht. In der kein Erleben mehr etwas kosten muss. Die Einheit ist nicht leer, sie ist erfüllt bis zur Grenze des Sagbaren. Sie ist still, weil alles gesagt ist. Zeitlos, weil nichts mehr geschehen muss.</w:t>
      </w:r>
    </w:p>
    <w:p w:rsidR="00000000" w:rsidDel="00000000" w:rsidP="00000000" w:rsidRDefault="00000000" w:rsidRPr="00000000" w14:paraId="000000C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Inkarnation war notwendig, damit diese Einheit nicht blind bleibt. Damit sie nicht bloß vollständig ist, sondern wissend. Nicht nur geschlossen, sondern bewusst. Das Fleisch war der Umweg, den die Einheit gehen musste, um sich selbst zu erreichen. Jeder Körper war eine Öffnung. Jede Geschichte ein Durchgang. Jeder Tod eine Rückkehr.</w:t>
      </w:r>
    </w:p>
    <w:p w:rsidR="00000000" w:rsidDel="00000000" w:rsidP="00000000" w:rsidRDefault="00000000" w:rsidRPr="00000000" w14:paraId="000000C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 Ende gibt es keine Stimmen mehr, weil nichts mehr getrennt spricht. Kein Erinnern, weil nichts mehr verloren ist. Kein Hoffen, weil nichts mehr fehlt. Das Ganze ruht nicht, weil es müde wäre, sondern weil es vollständig ist.</w:t>
      </w:r>
    </w:p>
    <w:p w:rsidR="00000000" w:rsidDel="00000000" w:rsidP="00000000" w:rsidRDefault="00000000" w:rsidRPr="00000000" w14:paraId="000000C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Heilung ist nicht das Ende des Leids.</w:t>
      </w:r>
    </w:p>
    <w:p w:rsidR="00000000" w:rsidDel="00000000" w:rsidP="00000000" w:rsidRDefault="00000000" w:rsidRPr="00000000" w14:paraId="000000C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Sie ist das Ende der Notwendigkeit zu leiden.</w:t>
      </w:r>
    </w:p>
    <w:p w:rsidR="00000000" w:rsidDel="00000000" w:rsidP="00000000" w:rsidRDefault="00000000" w:rsidRPr="00000000" w14:paraId="000000C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Was bleibt, ist ununterscheidbare Einheit.</w:t>
      </w:r>
    </w:p>
    <w:p w:rsidR="00000000" w:rsidDel="00000000" w:rsidP="00000000" w:rsidRDefault="00000000" w:rsidRPr="00000000" w14:paraId="000000C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leer.</w:t>
      </w:r>
    </w:p>
    <w:p w:rsidR="00000000" w:rsidDel="00000000" w:rsidP="00000000" w:rsidRDefault="00000000" w:rsidRPr="00000000" w14:paraId="000000C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Nicht kalt.</w:t>
      </w:r>
    </w:p>
    <w:p w:rsidR="00000000" w:rsidDel="00000000" w:rsidP="00000000" w:rsidRDefault="00000000" w:rsidRPr="00000000" w14:paraId="000000C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Still.</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4w353ctejeg" w:id="28"/>
      <w:bookmarkEnd w:id="28"/>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keepNext w:val="0"/>
        <w:keepLines w:val="0"/>
        <w:shd w:fill="ffffff" w:val="clear"/>
        <w:spacing w:after="240" w:before="480" w:line="349.09090909090907" w:lineRule="auto"/>
        <w:jc w:val="both"/>
        <w:rPr>
          <w:rFonts w:ascii="Roboto" w:cs="Roboto" w:eastAsia="Roboto" w:hAnsi="Roboto"/>
          <w:b w:val="1"/>
          <w:bCs w:val="1"/>
          <w:color w:val="0f1115"/>
          <w:sz w:val="33"/>
          <w:szCs w:val="33"/>
        </w:rPr>
      </w:pPr>
      <w:bookmarkStart w:colFirst="0" w:colLast="0" w:name="_mx3rs97v6r3j" w:id="29"/>
      <w:bookmarkEnd w:id="29"/>
      <w:r w:rsidDel="00000000" w:rsidR="00000000" w:rsidRPr="00000000">
        <w:rPr>
          <w:rFonts w:ascii="Roboto" w:cs="Roboto" w:eastAsia="Roboto" w:hAnsi="Roboto"/>
          <w:b w:val="1"/>
          <w:bCs w:val="1"/>
          <w:color w:val="0f1115"/>
          <w:sz w:val="33"/>
          <w:szCs w:val="33"/>
          <w:rtl w:val="0"/>
        </w:rPr>
        <w:t xml:space="preserve">Nachwort</w:t>
      </w:r>
    </w:p>
    <w:p w:rsidR="00000000" w:rsidDel="00000000" w:rsidP="00000000" w:rsidRDefault="00000000" w:rsidRPr="00000000" w14:paraId="000000D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Sie haben dieses Buch gelesen. Vielleicht kennen Sie das Buch, auf das es antwortet,  Gianluca De Candias </w:t>
      </w:r>
      <w:r w:rsidDel="00000000" w:rsidR="00000000" w:rsidRPr="00000000">
        <w:rPr>
          <w:rFonts w:ascii="Roboto" w:cs="Roboto" w:eastAsia="Roboto" w:hAnsi="Roboto"/>
          <w:i w:val="1"/>
          <w:iCs w:val="1"/>
          <w:color w:val="0f1115"/>
          <w:sz w:val="24"/>
          <w:szCs w:val="24"/>
          <w:rtl w:val="0"/>
        </w:rPr>
        <w:t xml:space="preserve">Der Sprung in den Glauben</w:t>
      </w:r>
      <w:r w:rsidDel="00000000" w:rsidR="00000000" w:rsidRPr="00000000">
        <w:rPr>
          <w:rFonts w:ascii="Roboto" w:cs="Roboto" w:eastAsia="Roboto" w:hAnsi="Roboto"/>
          <w:color w:val="0f1115"/>
          <w:sz w:val="24"/>
          <w:szCs w:val="24"/>
          <w:rtl w:val="0"/>
        </w:rPr>
        <w:t xml:space="preserve">. Vielleicht ist Ihnen der Name fremd, und Sie sind ohne diesen Bezug an den Text herangetreten. Beides ist in Ordnung. Denn dieser Text will nicht nur eine Antwort sein. Er will für sich selbst stehen,  als Versuch, einen Weg zu gehen, der in der westlichen Theologie selten geworden ist.</w:t>
      </w:r>
    </w:p>
    <w:p w:rsidR="00000000" w:rsidDel="00000000" w:rsidP="00000000" w:rsidRDefault="00000000" w:rsidRPr="00000000" w14:paraId="000000D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möchte am Ende nicht zusammenfassen, was bereits ausgeführt wurde. Ich möchte den Ort markieren, an dem dieser Weg sich von dem unterscheidet, auf den De Candia einlädt. Vielleicht hilft das, die eigene Position zu klären,  ob Sie ihm folgen oder nicht.</w:t>
      </w:r>
    </w:p>
    <w:p w:rsidR="00000000" w:rsidDel="00000000" w:rsidP="00000000" w:rsidRDefault="00000000" w:rsidRPr="00000000" w14:paraId="000000D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 Candias Weg: Der Sprung ins Vielleicht.</w:t>
      </w:r>
    </w:p>
    <w:p w:rsidR="00000000" w:rsidDel="00000000" w:rsidP="00000000" w:rsidRDefault="00000000" w:rsidRPr="00000000" w14:paraId="000000D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Bei De Candia ist der Glaube ein Wagnis. Er entspringt keiner Evidenz, sondern einer Entscheidung. Der Mensch steht vor der Abgründigkeit der Existenz, vor Schuld, Fragilität und Tod, und er entscheidet sich,  ohne letzte Sicherheit,  für das Vertrauen. Für Gott. Für die Gnade. Für die Auferstehung als Hoffnung wider alle Vernunft. Dieses Denken ist ehrlich, es nimmt die existenzielle Situation des Menschen ernst. Aber es bleibt im Dualismus befangen: Hier die Welt, wie sie sich zeigt,  fragmentiert, leidvoll, endlich. Dort der Glaube, der darauf setzt, dass es dennoch einen Sinn gibt, der sich dem Zugriff entzieht.</w:t>
      </w:r>
    </w:p>
    <w:p w:rsidR="00000000" w:rsidDel="00000000" w:rsidP="00000000" w:rsidRDefault="00000000" w:rsidRPr="00000000" w14:paraId="000000D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Dieser Dualismus ist augustinisch. Er ist westlich. Er hat eine große Tradition,  und er hat seine Berechtigung. Aber er setzt voraus, dass das, worauf man hofft, nicht schon das ist, was ist. Dass die Einheit nicht schon da ist, sondern erst erhofft werden muss. Dass der Sprung deshalb ein Sprung ins Ungewisse bleibt.</w:t>
      </w:r>
    </w:p>
    <w:p w:rsidR="00000000" w:rsidDel="00000000" w:rsidP="00000000" w:rsidRDefault="00000000" w:rsidRPr="00000000" w14:paraId="000000D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Mein Weg: Der Sprung in die Offenheit für den Grenzwert.</w:t>
      </w:r>
    </w:p>
    <w:p w:rsidR="00000000" w:rsidDel="00000000" w:rsidP="00000000" w:rsidRDefault="00000000" w:rsidRPr="00000000" w14:paraId="000000D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habe diesen Dualismus nicht überwinden, sondern unterlaufen wollen. Nicht, weil ich die existenzielle Not des Menschen gering achte. Sondern weil ich glaube, dass die Einheit nicht jenseits der Welt liegt, sondern ihr Grund ist. Dass die Fragmentierung, die wir erleben, nicht der letzte Zustand ist, sondern eine Perspektive,  unsere Perspektive. Dass das Leid nicht sinnlos ist, weil es keine Antwort auf das „Warum“ gibt, sondern weil es selbst Teil einer Ordnung ist, die wir nur nicht überblicken können. Dass der Tod nicht das Ende ist, sondern der Übergang aus der Sichtbarkeit in die vollständige Integration.</w:t>
      </w:r>
    </w:p>
    <w:p w:rsidR="00000000" w:rsidDel="00000000" w:rsidP="00000000" w:rsidRDefault="00000000" w:rsidRPr="00000000" w14:paraId="000000D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Sprung, den dieses Buch vorschlägt, ist deshalb kein Sprung ins Vielleicht. Er ist der Sprung aus der isolierten Perspektive des Ichs in die Einsicht, dass das Ganze geschlossen ist,  und dass dieses Ganze sich asymptotisch nur annähern, nie erreichen lässt. Er verlangt nicht, gegen die Vernunft zu glauben. Er verlangt, die Vernunft konsequent zu Ende zu denken,  bis zu dem Punkt, an dem sie erkennt, dass das, was sie sucht, als Grenzwert bereits in jeder Annäherung wirksam ist.</w:t>
      </w:r>
    </w:p>
    <w:p w:rsidR="00000000" w:rsidDel="00000000" w:rsidP="00000000" w:rsidRDefault="00000000" w:rsidRPr="00000000" w14:paraId="000000D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ist kein Trost im emotionalen Sinne. Wer sich trösten lassen will, wird bei De Candia besser aufgehoben sein. Seine Sprache ist wärmer, seine Theologie ist näher an der Erfahrung des scheiternden, hoffenden, zweifelnden Menschen. Wer aber nach einer Gewissheit sucht, die nicht an die Stimmung gebunden ist,  nach einer, die auch dann trägt, wenn die Hoffnung schwindet, der könnte hier fündig werden.</w:t>
      </w:r>
    </w:p>
    <w:p w:rsidR="00000000" w:rsidDel="00000000" w:rsidP="00000000" w:rsidRDefault="00000000" w:rsidRPr="00000000" w14:paraId="000000D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Zwei Wege, zwei Antworten.</w:t>
      </w:r>
    </w:p>
    <w:p w:rsidR="00000000" w:rsidDel="00000000" w:rsidP="00000000" w:rsidRDefault="00000000" w:rsidRPr="00000000" w14:paraId="000000D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 Candia spricht von Schuld,  ich spreche von Notwendigkeit. Er spricht von Gnade,  ich spreche von Integration. Er spricht von der Auferstehung als Hoffnung wider den Tod,  ich spreche von ihr als konstitutioneller Notwendigkeit eines unitären Universums, das sich asymptotisch dem Grenzwert annähert, der am Ende aller Wege als das sich erweist, was immer schon da war. Er bleibt im Horizont des „Vielleicht“,  ich wage die Offenheit für das „Gewiss“, ohne es zu besitzen.</w:t>
      </w:r>
    </w:p>
    <w:p w:rsidR="00000000" w:rsidDel="00000000" w:rsidP="00000000" w:rsidRDefault="00000000" w:rsidRPr="00000000" w14:paraId="000000D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Wer augustinisch denkt, wird sich bei De Candia zuhause fühlen. Wer jedoch nach einer nicht-dualistischen, schöpfungsoffenen und monistischen Theologie sucht, wird anderswo fündig werden müssen.</w:t>
      </w:r>
    </w:p>
    <w:p w:rsidR="00000000" w:rsidDel="00000000" w:rsidP="00000000" w:rsidRDefault="00000000" w:rsidRPr="00000000" w14:paraId="000000D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Dieses Buch ist dieses Anderswo.</w:t>
      </w:r>
    </w:p>
    <w:p w:rsidR="00000000" w:rsidDel="00000000" w:rsidP="00000000" w:rsidRDefault="00000000" w:rsidRPr="00000000" w14:paraId="000000E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 es ein Ort ist, an dem Sie sich aufhalten können, müssen Sie selbst entscheiden. Vielleicht sind Sie dem augustinischen Denken verbunden,  dann wird Ihnen dieser Text fremd bleiben. Vielleicht suchen Sie genau das, was De Candia nicht bietet: eine Theologie, die nicht von der Trennung, sondern von der Einheit ausgeht,  und die diese Einheit nicht als Besitz, sondern als asymptotischen Grenzwert denkt, dem wir uns annähern, ohne ihn je auszuschöpfen. Dann könnte dieser Text Ihnen eine Sprache geben für das, was Sie vielleicht schon ahnten, aber nicht auszusprechen wagten.</w:t>
      </w:r>
    </w:p>
    <w:p w:rsidR="00000000" w:rsidDel="00000000" w:rsidP="00000000" w:rsidRDefault="00000000" w:rsidRPr="00000000" w14:paraId="000000E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Vielleicht sind Sie auch weder dem einen noch dem anderen verpflichtet. Vielleicht lesen Sie einfach, weil Sie neugierig sind, wie man heute vom Ganzen sprechen kann, ohne naiv oder zynisch zu werden. Dann hoffe ich, dass dieser Text Ihnen wenigstens eine Richtung zeigt,  eine Richtung, die ich für die einzig mögliche halte, nachdem ich den anderen Weg geprüft habe.</w:t>
      </w:r>
    </w:p>
    <w:p w:rsidR="00000000" w:rsidDel="00000000" w:rsidP="00000000" w:rsidRDefault="00000000" w:rsidRPr="00000000" w14:paraId="000000E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Eine letzte Frage.</w:t>
      </w:r>
    </w:p>
    <w:p w:rsidR="00000000" w:rsidDel="00000000" w:rsidP="00000000" w:rsidRDefault="00000000" w:rsidRPr="00000000" w14:paraId="000000E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 Candia fragt: Wagen wir den Sprung ins Vielleicht?</w:t>
      </w:r>
    </w:p>
    <w:p w:rsidR="00000000" w:rsidDel="00000000" w:rsidP="00000000" w:rsidRDefault="00000000" w:rsidRPr="00000000" w14:paraId="000000E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frage: Wagen wir den Sprung in die Offenheit für den Grenzwert,  in die Gewissheit, dass das, worauf wir uns zubewegen, schon in jeder Annäherung wirksam ist, auch wenn wir es nie vollständig erreichen?</w:t>
      </w:r>
    </w:p>
    <w:p w:rsidR="00000000" w:rsidDel="00000000" w:rsidP="00000000" w:rsidRDefault="00000000" w:rsidRPr="00000000" w14:paraId="000000E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Der erste Sprung hält die Spannung offen. Er lässt den Menschen in seiner Fragilität stehen, umgeben von Zweifel und Hoffnung. Der zweite Sprung behauptet, dass die Spannung aufgelöst werden kann,  nicht durch Verdrängung, sondern durch Perspektivwechsel. Dass der Mensch nicht auf ewig zwischen Wissen und Glauben zerrissen sein muss, sondern dass er, wenn er den Mut hat, die Vernunft zu Ende zu denken, zu einer Einsicht gelangt, die trägt, weil sie nicht mehr angefochten werden kann: die Einsicht, dass alle Erkenntnis asymptotische Annäherung ist und dass der Grenzwert dieser Annäherung das ist, was wir Gott nennen können.</w:t>
      </w:r>
    </w:p>
    <w:p w:rsidR="00000000" w:rsidDel="00000000" w:rsidP="00000000" w:rsidRDefault="00000000" w:rsidRPr="00000000" w14:paraId="000000E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Vielleicht ist das vermessen. Vielleicht ist es der einzige Weg, der dem modernen Menschen, der zwischen Naturwissenschaft und Religion, zwischen Determinismus und Freiheit, zwischen Sinnverlust und Sinnsuche zerrissen ist, noch eine Antwort geben kann, die nicht im Belieben steht.</w:t>
      </w:r>
    </w:p>
    <w:p w:rsidR="00000000" w:rsidDel="00000000" w:rsidP="00000000" w:rsidRDefault="00000000" w:rsidRPr="00000000" w14:paraId="000000E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Ich habe mich für diesen Weg entschieden. Ich weiß, dass nicht jeder ihn gehen kann oder will. Aber ich lade Sie ein, ihn wenigstens eine Weile zu gehen,  im Lesen, im Nachdenken, im Zweifel. Vielleicht zeigt sich dann, ob er trägt. Vielleicht zeigt sich, dass er abbricht. Beides wäre ein Erkenntnisgewinn.</w:t>
      </w:r>
    </w:p>
    <w:p w:rsidR="00000000" w:rsidDel="00000000" w:rsidP="00000000" w:rsidRDefault="00000000" w:rsidRPr="00000000" w14:paraId="000000E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Denn am Ende geht es nicht darum, recht zu haben. Es geht darum, die Frage nach dem Ganzen nicht aufzugeben,  in einer Zeit, die nur noch das Kleine, das Machbare, das Kalkulierbare gelten lassen will.</w:t>
      </w:r>
    </w:p>
    <w:p w:rsidR="00000000" w:rsidDel="00000000" w:rsidP="00000000" w:rsidRDefault="00000000" w:rsidRPr="00000000" w14:paraId="000000E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 Sie mit De Candia springen oder mit mir,  entscheidend ist, dass Sie springen.</w:t>
      </w:r>
    </w:p>
    <w:p w:rsidR="00000000" w:rsidDel="00000000" w:rsidP="00000000" w:rsidRDefault="00000000" w:rsidRPr="00000000" w14:paraId="000000E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Oder zumindest, dass Sie die Frage nicht fallen lassen.</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Editionsvermerk</w:t>
      </w:r>
    </w:p>
    <w:p w:rsidR="00000000" w:rsidDel="00000000" w:rsidP="00000000" w:rsidRDefault="00000000" w:rsidRPr="00000000" w14:paraId="000000E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vorliegende DOCX-Fassung wurde auf der Grundlage der LaTeX-Datei „Unitaritaet.tex“ erstellt. Sie folgt den Prinzipien der historisch-kritischen Edition: Quellentreue, formale Konsistenz, sprachliche Vereinheitlichung, theologische Präzisierung.</w:t>
      </w:r>
    </w:p>
    <w:p w:rsidR="00000000" w:rsidDel="00000000" w:rsidP="00000000" w:rsidRDefault="00000000" w:rsidRPr="00000000" w14:paraId="000000E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Autor: Paul Koop</w:t>
        <w:br w:type="textWrapping"/>
        <w:t xml:space="preserve">Titel: Die Unitarität des Schmerzes,  Der Sprung in die Ganzheit</w:t>
        <w:br w:type="textWrapping"/>
        <w:t xml:space="preserve">Format: DOCX</w:t>
        <w:br w:type="textWrapping"/>
        <w:t xml:space="preserve">Sprache: Deutsch</w:t>
        <w:br w:type="textWrapping"/>
        <w:t xml:space="preserve">Umfang: ca. 40 Seiten</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pStyle w:val="Heading1"/>
        <w:keepNext w:val="0"/>
        <w:keepLines w:val="0"/>
        <w:shd w:fill="ffffff" w:val="clear"/>
        <w:spacing w:after="240" w:before="480" w:line="340" w:lineRule="auto"/>
        <w:jc w:val="both"/>
        <w:rPr>
          <w:rFonts w:ascii="Roboto" w:cs="Roboto" w:eastAsia="Roboto" w:hAnsi="Roboto"/>
          <w:b w:val="1"/>
          <w:bCs w:val="1"/>
          <w:color w:val="0f1115"/>
          <w:sz w:val="36"/>
          <w:szCs w:val="36"/>
        </w:rPr>
      </w:pPr>
      <w:bookmarkStart w:colFirst="0" w:colLast="0" w:name="_jcgzoka6xpgq" w:id="30"/>
      <w:bookmarkEnd w:id="30"/>
      <w:r w:rsidDel="00000000" w:rsidR="00000000" w:rsidRPr="00000000">
        <w:rPr>
          <w:rFonts w:ascii="Roboto" w:cs="Roboto" w:eastAsia="Roboto" w:hAnsi="Roboto"/>
          <w:b w:val="1"/>
          <w:bCs w:val="1"/>
          <w:color w:val="0f1115"/>
          <w:sz w:val="36"/>
          <w:szCs w:val="36"/>
          <w:rtl w:val="0"/>
        </w:rPr>
        <w:t xml:space="preserve">2. Glossar der zentralen Begriffe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8.5005863628753"/>
        <w:gridCol w:w="3336.5588875858607"/>
        <w:gridCol w:w="2700.4523370748875"/>
        <w:tblGridChange w:id="0">
          <w:tblGrid>
            <w:gridCol w:w="2988.5005863628753"/>
            <w:gridCol w:w="3336.5588875858607"/>
            <w:gridCol w:w="2700.452337074887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Begriff</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Definition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Ort im Text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Allwissenheit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Wissen, das alle Zustände enthält, aber nicht durchlaufen wurde; bleibt abstrakt ohne Conscientia.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asymptotische Annäherung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Bewegung der Erkenntnis auf einen Grenzwert zu, ohne ihn je vollständig zu erreichen.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Vorwort, § 4.1, Nachwort</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Auferstehung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Konstitutionelle Pflicht eines unitären Universums; Rekonstruierbarkeit aller Information; keine Rückkehr, keine Belohnung.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Augustinischer Dualismus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Trennung von Welt und Glaube, Fragment und Ganzem; wird im Text abgelehnt.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Vorwort, Nachwort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Berechnung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Der Vorgang der Wirklichkeit als lückenlose Folgerichtigkeit; nicht menschlich, sondern strukturell.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Bewusstsein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Emergenter Prozess, in dem das Geschehen sich selbst spürt; Ort der Leidensfähigkeit.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Conscientia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Mitwissen; Wissen, das nur im Durchleben entsteht; nicht additiv, sondern transformativ.</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 Candia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Gianluca De Candia; Autor von </w:t>
            </w:r>
            <w:r w:rsidDel="00000000" w:rsidR="00000000" w:rsidRPr="00000000">
              <w:rPr>
                <w:rFonts w:ascii="Roboto" w:cs="Roboto" w:eastAsia="Roboto" w:hAnsi="Roboto"/>
                <w:i w:val="1"/>
                <w:iCs w:val="1"/>
                <w:color w:val="0f1115"/>
                <w:sz w:val="23"/>
                <w:szCs w:val="23"/>
                <w:rtl w:val="0"/>
              </w:rPr>
              <w:t xml:space="preserve">Der Sprung in den Glauben</w:t>
            </w:r>
            <w:r w:rsidDel="00000000" w:rsidR="00000000" w:rsidRPr="00000000">
              <w:rPr>
                <w:rFonts w:ascii="Roboto" w:cs="Roboto" w:eastAsia="Roboto" w:hAnsi="Roboto"/>
                <w:color w:val="0f1115"/>
                <w:sz w:val="23"/>
                <w:szCs w:val="23"/>
                <w:rtl w:val="0"/>
              </w:rPr>
              <w:t xml:space="preserve">; Bezugspunkt der Antwort.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Vorwort, Nachwort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Determinismus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Lückenlose Berechnung aller Zustände aus vorhergehenden Zuständen; Grundlage der Unitarität.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2.1, § 4.2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Dualismus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Trennung von Welt und Glaube, Erkenntnis und Hoffnung; wird im Text unterlaufen.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Vorwort, Nachwort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Endpunkt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Vollständigkeit des Vorgangs; nicht jenseits der Zeit, sondern am Ende einer Zeit.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3.1, § 3.2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Eschatologie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Lehre von der Vollendung; im Text als stille Zeitlosigkeit gedeutet.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Evangelische Armut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Nicht im Text behandelt.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Evolution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Weg nach innen; maximale Differenzierung; nicht Verbesserung, sondern Vollständigkeit.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Fleischwerdung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Notwendigkeit der Inkarnation für Conscientia; Fleisch als Speicher, Zeit als Schreibvorgang, Leid als Signal.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Freiheit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Abwesenheit von Störung, nicht von Ursachen; ungestörte Entfaltung der eigenen Kurve.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4.2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Gaußsche Freiheit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Freiheit als vollständige Realisierung der eigenen Kurve innerhalb einer Normalverteilung.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4.2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Gegenwart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Schnitt, nicht Geschenk; Moment der Festlegung; Ort der Last.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1.1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Gericht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 Text nicht als strafende Instanz gedeutet; kein Urteil am Endpunkt.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Geschichte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 Text nicht als Bühne, sondern als Prozess gedeutet.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Glaube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Sprung in die Unitarität; Offenheit für den Grenzwert; kein Trost, sondern Evidenz.</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4.1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Gott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Grenzwert des Erkenntnisprozesses; kein Gegenüber, keine externe Instanz.</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2.2, Nachwort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Grenzwert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Asymptotisches Ziel der Erkenntnis; in jeder Annäherung bereits wirksam.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Vorwort, § 4.1, Nachwort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Hawking-Strahlung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Bild für die Auferstehung als Informationsrückkehr aus dem schwarzen Loch des Todes.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Heilung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Rückkehr in die Einheit; nicht Wiedergutmachung, nicht Trost; Ende der Notwendigkeit zu leiden.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Ich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Lokaler Zugriff auf die Wirklichkeit; Interface; temporäre Auflösung; nicht Maßstab.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4.1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Information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Strukturelle Einheit der Wirklichkeit; kann nicht ausgelöscht werden, nur transformiert.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2.1, § 5.1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Inkarnation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Notwendige Erniedrigung des Endpunkts in die Zeit; Struktur des Ganzen, nicht einmaliges Ereignis.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3.1, § 3.2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Leid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Funktionsmerkmal der Welt; Information; Reibung; Preis des Sinns.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2.1, § 2.2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Mitwissen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Siehe Conscientia.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Monismus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Grundthese des Textes: Das Ganze ist geschlossen, nichts geht verloren.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Normalverteilung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Bild für die Gesamtheit aller Existenzverläufe; jede Kurve gleich notwendig.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4.2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Omega-Punkt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Moment, in dem nichts Unerfahrenes mehr existiert; Ziel der Evolution.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Schuld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Reale Erfahrung der Fragmentierung; kein Grunddatum des Menschseins.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2.2 (Präzisierung)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Schwarzes Loch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Bild für den Tod als Ereignishorizont; Information verschwindet nicht, sondern wird unzugänglich.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Sprung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Wechsel der Perspektive; aus der Isolation des Ichs in die Einsicht in das Ganze.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Vorwort, § 4.1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Theodizee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Scheitert, weil Gott kein externer Richter ist; Leid ist kein Argument gegen Sinn.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2.2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Ereignishorizont; Punkt maximaler Unzugänglichkeit; nicht Auslöschung.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5.1</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Unitarität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Geschlossenheit des Ganzen; nichts, was einmal real war, kann verschwinden.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Vorwort, § 4.1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Universelle Null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Balance des Ganzen; nur Null, wenn nichts fehlt.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B">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4.2</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C">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Vollständigkeit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D">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Ziel des Prozesses; nicht Leere, sondern Erfüllung.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E">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3.1, § 5.2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F">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Wahrheit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0">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 Text nicht explizit definiert; als asymptotische Annäherung an den Grenzwert.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1">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4.1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2">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Notwendige Selbstübersetzung der Ewigkeit; Ort der Conscientia.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4">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3.1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5">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Zeitlosigkeit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6">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Zustand am Endpunkt; nicht Stillstand, sondern Erfüllung.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7">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5.2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8">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Zufall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9">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Phantom; Effekt der Perspektive; Unsichtbarkeit der anderen realen Möglichkeiten.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A">
            <w:pPr>
              <w:spacing w:line="391.30434782608694"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1.2</w:t>
            </w:r>
            <w:r w:rsidDel="00000000" w:rsidR="00000000" w:rsidRPr="00000000">
              <w:rPr>
                <w:rtl w:val="0"/>
              </w:rPr>
            </w:r>
          </w:p>
        </w:tc>
      </w:tr>
    </w:tbl>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pStyle w:val="Heading1"/>
        <w:keepNext w:val="0"/>
        <w:keepLines w:val="0"/>
        <w:shd w:fill="ffffff" w:val="clear"/>
        <w:spacing w:after="240" w:before="480" w:line="340" w:lineRule="auto"/>
        <w:jc w:val="both"/>
        <w:rPr>
          <w:rFonts w:ascii="Roboto" w:cs="Roboto" w:eastAsia="Roboto" w:hAnsi="Roboto"/>
          <w:b w:val="1"/>
          <w:bCs w:val="1"/>
          <w:color w:val="0f1115"/>
          <w:sz w:val="36"/>
          <w:szCs w:val="36"/>
        </w:rPr>
      </w:pPr>
      <w:bookmarkStart w:colFirst="0" w:colLast="0" w:name="_vfb09c65yk6j" w:id="31"/>
      <w:bookmarkEnd w:id="31"/>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keepNext w:val="0"/>
        <w:keepLines w:val="0"/>
        <w:shd w:fill="ffffff" w:val="clear"/>
        <w:spacing w:after="240" w:before="480" w:line="340" w:lineRule="auto"/>
        <w:jc w:val="both"/>
        <w:rPr>
          <w:rFonts w:ascii="Roboto" w:cs="Roboto" w:eastAsia="Roboto" w:hAnsi="Roboto"/>
          <w:b w:val="1"/>
          <w:bCs w:val="1"/>
          <w:color w:val="0f1115"/>
          <w:sz w:val="36"/>
          <w:szCs w:val="36"/>
        </w:rPr>
      </w:pPr>
      <w:bookmarkStart w:colFirst="0" w:colLast="0" w:name="_5f7kx3b0l3h6" w:id="32"/>
      <w:bookmarkEnd w:id="32"/>
      <w:r w:rsidDel="00000000" w:rsidR="00000000" w:rsidRPr="00000000">
        <w:rPr>
          <w:rFonts w:ascii="Roboto" w:cs="Roboto" w:eastAsia="Roboto" w:hAnsi="Roboto"/>
          <w:b w:val="1"/>
          <w:bCs w:val="1"/>
          <w:color w:val="0f1115"/>
          <w:sz w:val="36"/>
          <w:szCs w:val="36"/>
          <w:rtl w:val="0"/>
        </w:rPr>
        <w:t xml:space="preserve">3. Kurzfassung für eine Publikation</w:t>
      </w:r>
    </w:p>
    <w:p w:rsidR="00000000" w:rsidDel="00000000" w:rsidP="00000000" w:rsidRDefault="00000000" w:rsidRPr="00000000" w14:paraId="0000017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 Unitarität des Schmerzes,  Der Sprung in die Ganzheit</w:t>
      </w:r>
    </w:p>
    <w:p w:rsidR="00000000" w:rsidDel="00000000" w:rsidP="00000000" w:rsidRDefault="00000000" w:rsidRPr="00000000" w14:paraId="0000017F">
      <w:pPr>
        <w:shd w:fill="ffffff" w:val="clear"/>
        <w:spacing w:after="240" w:before="240" w:lineRule="auto"/>
        <w:jc w:val="both"/>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Eine Antwort auf Gianluca De Candias „Der Sprung in den Glauben“</w:t>
      </w:r>
    </w:p>
    <w:p w:rsidR="00000000" w:rsidDel="00000000" w:rsidP="00000000" w:rsidRDefault="00000000" w:rsidRPr="00000000" w14:paraId="0000018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Autor: Paul Koop</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Zusammenfassung</w:t>
      </w:r>
    </w:p>
    <w:p w:rsidR="00000000" w:rsidDel="00000000" w:rsidP="00000000" w:rsidRDefault="00000000" w:rsidRPr="00000000" w14:paraId="0000018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vorliegende Buch ist eine Antwort auf Gianluca De Candias </w:t>
      </w:r>
      <w:r w:rsidDel="00000000" w:rsidR="00000000" w:rsidRPr="00000000">
        <w:rPr>
          <w:rFonts w:ascii="Roboto" w:cs="Roboto" w:eastAsia="Roboto" w:hAnsi="Roboto"/>
          <w:i w:val="1"/>
          <w:iCs w:val="1"/>
          <w:color w:val="0f1115"/>
          <w:sz w:val="24"/>
          <w:szCs w:val="24"/>
          <w:rtl w:val="0"/>
        </w:rPr>
        <w:t xml:space="preserve">Der Sprung in den Glauben</w:t>
      </w:r>
      <w:r w:rsidDel="00000000" w:rsidR="00000000" w:rsidRPr="00000000">
        <w:rPr>
          <w:rFonts w:ascii="Roboto" w:cs="Roboto" w:eastAsia="Roboto" w:hAnsi="Roboto"/>
          <w:color w:val="0f1115"/>
          <w:sz w:val="24"/>
          <w:szCs w:val="24"/>
          <w:rtl w:val="0"/>
        </w:rPr>
        <w:t xml:space="preserve">. Es entfaltet eine eigenständige Theologie der Unitarität, die den Glauben nicht als Sprung ins Ungewisse, sondern als Sprung in die Offenheit für den Grenzwert versteht.</w:t>
      </w:r>
    </w:p>
    <w:p w:rsidR="00000000" w:rsidDel="00000000" w:rsidP="00000000" w:rsidRDefault="00000000" w:rsidRPr="00000000" w14:paraId="0000018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Grundthese</w:t>
      </w:r>
    </w:p>
    <w:p w:rsidR="00000000" w:rsidDel="00000000" w:rsidP="00000000" w:rsidRDefault="00000000" w:rsidRPr="00000000" w14:paraId="0000018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 Candia versteht Glaube als existenzielles Wagnis im Horizont des „Vielleicht“. Der Mensch entscheidet sich ohne letzte Sicherheit für das Vertrauen. Diese Haltung ist ehrlich, aber sie bleibt im Dualismus befangen: Hier die fragmentierte Welt, dort der Glaube, der auf einen Sinn setzt, der sich dem Zugriff entzieht.</w:t>
      </w:r>
    </w:p>
    <w:p w:rsidR="00000000" w:rsidDel="00000000" w:rsidP="00000000" w:rsidRDefault="00000000" w:rsidRPr="00000000" w14:paraId="00000186">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Dieses Buch geht einen anderen Weg. Es behauptet, dass die Einheit nicht jenseits der Welt liegt, sondern ihr Grund ist. Dass die Fragmentierung, die wir erleben, nicht der letzte Zustand ist, sondern eine Perspektive,  unsere Perspektive. Dass das Leid nicht sinnlos ist, weil es keine Antwort auf das „Warum“ gibt, sondern weil es selbst Teil einer Ordnung ist, die wir nur nicht überblicken können.</w:t>
      </w:r>
    </w:p>
    <w:p w:rsidR="00000000" w:rsidDel="00000000" w:rsidP="00000000" w:rsidRDefault="00000000" w:rsidRPr="00000000" w14:paraId="0000018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Aufbau</w:t>
      </w:r>
    </w:p>
    <w:p w:rsidR="00000000" w:rsidDel="00000000" w:rsidP="00000000" w:rsidRDefault="00000000" w:rsidRPr="00000000" w14:paraId="0000018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Buch gliedert sich in fünf Hauptabschnitte:</w:t>
      </w:r>
    </w:p>
    <w:p w:rsidR="00000000" w:rsidDel="00000000" w:rsidP="00000000" w:rsidRDefault="00000000" w:rsidRPr="00000000" w14:paraId="00000189">
      <w:pPr>
        <w:numPr>
          <w:ilvl w:val="0"/>
          <w:numId w:val="4"/>
        </w:numPr>
        <w:shd w:fill="ffffff" w:val="clea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Die Zersplitterung der Gegenwart,  Gegenwart als Schnitt, nicht Geschenk; Zufall als Phantom.</w:t>
      </w:r>
    </w:p>
    <w:p w:rsidR="00000000" w:rsidDel="00000000" w:rsidP="00000000" w:rsidRDefault="00000000" w:rsidRPr="00000000" w14:paraId="0000018A">
      <w:pPr>
        <w:numPr>
          <w:ilvl w:val="0"/>
          <w:numId w:val="4"/>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Der Monismus der Berechnung,  Leid als Funktionsmerkmal; Ende der Theodizee.</w:t>
      </w:r>
    </w:p>
    <w:p w:rsidR="00000000" w:rsidDel="00000000" w:rsidP="00000000" w:rsidRDefault="00000000" w:rsidRPr="00000000" w14:paraId="0000018B">
      <w:pPr>
        <w:numPr>
          <w:ilvl w:val="0"/>
          <w:numId w:val="4"/>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Die notwendige Erniedrigung (Inkarnation),  Endpunkt muss sich in Zeit erniedrigen, um Conscientia zu erlangen.</w:t>
      </w:r>
    </w:p>
    <w:p w:rsidR="00000000" w:rsidDel="00000000" w:rsidP="00000000" w:rsidRDefault="00000000" w:rsidRPr="00000000" w14:paraId="0000018C">
      <w:pPr>
        <w:numPr>
          <w:ilvl w:val="0"/>
          <w:numId w:val="4"/>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Der Sprung in die Unitarität (Der „Glaube“),  Glaube als Evidenz, nicht Trost; Gaußsche Freiheit.</w:t>
      </w:r>
    </w:p>
    <w:p w:rsidR="00000000" w:rsidDel="00000000" w:rsidP="00000000" w:rsidRDefault="00000000" w:rsidRPr="00000000" w14:paraId="0000018D">
      <w:pPr>
        <w:numPr>
          <w:ilvl w:val="0"/>
          <w:numId w:val="4"/>
        </w:numPr>
        <w:shd w:fill="ffffff" w:val="clea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Die Heilung von der Sterblichkeit (Eschatologie),  Tod als schwarzes Loch; Auferstehung als Informationserhaltung; stille Zeitlosigkeit.</w:t>
      </w:r>
    </w:p>
    <w:p w:rsidR="00000000" w:rsidDel="00000000" w:rsidP="00000000" w:rsidRDefault="00000000" w:rsidRPr="00000000" w14:paraId="0000018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Zentrale Thesen</w:t>
      </w:r>
    </w:p>
    <w:p w:rsidR="00000000" w:rsidDel="00000000" w:rsidP="00000000" w:rsidRDefault="00000000" w:rsidRPr="00000000" w14:paraId="0000018F">
      <w:pPr>
        <w:numPr>
          <w:ilvl w:val="0"/>
          <w:numId w:val="3"/>
        </w:numPr>
        <w:shd w:fill="ffffff" w:val="clea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Die Gegenwart ist kein Geschenk, sondern eine Zumutung: der Moment, in dem sich die Fülle der Möglichkeiten schmerzhaft verengt.</w:t>
      </w:r>
    </w:p>
    <w:p w:rsidR="00000000" w:rsidDel="00000000" w:rsidP="00000000" w:rsidRDefault="00000000" w:rsidRPr="00000000" w14:paraId="00000190">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Der Zufall ist ein Phantom: Er ist die Unsichtbarkeit der anderen realen Möglichkeiten.</w:t>
      </w:r>
    </w:p>
    <w:p w:rsidR="00000000" w:rsidDel="00000000" w:rsidP="00000000" w:rsidRDefault="00000000" w:rsidRPr="00000000" w14:paraId="00000191">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Leid ist kein Betriebsunfall der Welt, sondern ihr Funktionsmerkmal: Reibung, Information, Preis des Sinns.</w:t>
      </w:r>
    </w:p>
    <w:p w:rsidR="00000000" w:rsidDel="00000000" w:rsidP="00000000" w:rsidRDefault="00000000" w:rsidRPr="00000000" w14:paraId="00000192">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Die Theodizee scheitert, weil Gott kein externer Richter ist, dem man das Leid vorlegen könnte.</w:t>
      </w:r>
    </w:p>
    <w:p w:rsidR="00000000" w:rsidDel="00000000" w:rsidP="00000000" w:rsidRDefault="00000000" w:rsidRPr="00000000" w14:paraId="00000193">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Gott ist der Grenzwert, auf den sich die Erkenntnis asymptotisch zubewegt,  kein Gegenüber, keine externe Instanz.</w:t>
      </w:r>
    </w:p>
    <w:p w:rsidR="00000000" w:rsidDel="00000000" w:rsidP="00000000" w:rsidRDefault="00000000" w:rsidRPr="00000000" w14:paraId="00000194">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Die Inkarnation ist die notwendige Erniedrigung des Endpunkts in die Zeit, um Conscientia zu erlangen.</w:t>
      </w:r>
    </w:p>
    <w:p w:rsidR="00000000" w:rsidDel="00000000" w:rsidP="00000000" w:rsidRDefault="00000000" w:rsidRPr="00000000" w14:paraId="00000195">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Glaube ist kein Sprung ins Ungewisse, sondern der Sprung aus der isolierten Ich-Perspektive.</w:t>
      </w:r>
    </w:p>
    <w:p w:rsidR="00000000" w:rsidDel="00000000" w:rsidP="00000000" w:rsidRDefault="00000000" w:rsidRPr="00000000" w14:paraId="00000196">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Freiheit ist nicht die Abwesenheit von Ursachen, sondern die Abwesenheit von Störung.</w:t>
      </w:r>
    </w:p>
    <w:p w:rsidR="00000000" w:rsidDel="00000000" w:rsidP="00000000" w:rsidRDefault="00000000" w:rsidRPr="00000000" w14:paraId="00000197">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Der Tod ist ein Ereignishorizont: Information verschwindet nicht, sie wird unzugänglich.</w:t>
      </w:r>
    </w:p>
    <w:p w:rsidR="00000000" w:rsidDel="00000000" w:rsidP="00000000" w:rsidRDefault="00000000" w:rsidRPr="00000000" w14:paraId="00000198">
      <w:pPr>
        <w:numPr>
          <w:ilvl w:val="0"/>
          <w:numId w:val="3"/>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Auferstehung ist die konstitutionelle Pflicht eines unitären Universums: Jede Information muss rekonstruierbar sein.</w:t>
      </w:r>
    </w:p>
    <w:p w:rsidR="00000000" w:rsidDel="00000000" w:rsidP="00000000" w:rsidRDefault="00000000" w:rsidRPr="00000000" w14:paraId="00000199">
      <w:pPr>
        <w:numPr>
          <w:ilvl w:val="0"/>
          <w:numId w:val="3"/>
        </w:numPr>
        <w:shd w:fill="ffffff" w:val="clea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Heilung ist die Rückkehr in die Einheit, in der nichts mehr isoliert ist.</w:t>
      </w:r>
    </w:p>
    <w:p w:rsidR="00000000" w:rsidDel="00000000" w:rsidP="00000000" w:rsidRDefault="00000000" w:rsidRPr="00000000" w14:paraId="0000019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Abgrenzungen</w:t>
      </w:r>
    </w:p>
    <w:p w:rsidR="00000000" w:rsidDel="00000000" w:rsidP="00000000" w:rsidRDefault="00000000" w:rsidRPr="00000000" w14:paraId="0000019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Buch grenzt sich ab von:</w:t>
      </w:r>
    </w:p>
    <w:p w:rsidR="00000000" w:rsidDel="00000000" w:rsidP="00000000" w:rsidRDefault="00000000" w:rsidRPr="00000000" w14:paraId="0000019C">
      <w:pPr>
        <w:numPr>
          <w:ilvl w:val="0"/>
          <w:numId w:val="2"/>
        </w:numPr>
        <w:shd w:fill="ffffff" w:val="clea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augustinischem Dualismus</w:t>
      </w:r>
    </w:p>
    <w:p w:rsidR="00000000" w:rsidDel="00000000" w:rsidP="00000000" w:rsidRDefault="00000000" w:rsidRPr="00000000" w14:paraId="0000019D">
      <w:pPr>
        <w:numPr>
          <w:ilvl w:val="0"/>
          <w:numId w:val="2"/>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 Candias „Sprung ins Vielleicht“</w:t>
      </w:r>
    </w:p>
    <w:p w:rsidR="00000000" w:rsidDel="00000000" w:rsidP="00000000" w:rsidRDefault="00000000" w:rsidRPr="00000000" w14:paraId="0000019E">
      <w:pPr>
        <w:numPr>
          <w:ilvl w:val="0"/>
          <w:numId w:val="2"/>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klassischer Theodizee</w:t>
      </w:r>
    </w:p>
    <w:p w:rsidR="00000000" w:rsidDel="00000000" w:rsidP="00000000" w:rsidRDefault="00000000" w:rsidRPr="00000000" w14:paraId="0000019F">
      <w:pPr>
        <w:numPr>
          <w:ilvl w:val="0"/>
          <w:numId w:val="2"/>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klassischem Freiheitsbegriff</w:t>
      </w:r>
    </w:p>
    <w:p w:rsidR="00000000" w:rsidDel="00000000" w:rsidP="00000000" w:rsidRDefault="00000000" w:rsidRPr="00000000" w14:paraId="000001A0">
      <w:pPr>
        <w:numPr>
          <w:ilvl w:val="0"/>
          <w:numId w:val="2"/>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moralischer Auferstehungsdeutung</w:t>
      </w:r>
    </w:p>
    <w:p w:rsidR="00000000" w:rsidDel="00000000" w:rsidP="00000000" w:rsidRDefault="00000000" w:rsidRPr="00000000" w14:paraId="000001A1">
      <w:pPr>
        <w:numPr>
          <w:ilvl w:val="0"/>
          <w:numId w:val="2"/>
        </w:numPr>
        <w:shd w:fill="ffffff" w:val="clea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existenzphilosophischer Moderne</w:t>
      </w:r>
    </w:p>
    <w:p w:rsidR="00000000" w:rsidDel="00000000" w:rsidP="00000000" w:rsidRDefault="00000000" w:rsidRPr="00000000" w14:paraId="000001A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Anschlussfähigkeit</w:t>
      </w:r>
    </w:p>
    <w:p w:rsidR="00000000" w:rsidDel="00000000" w:rsidP="00000000" w:rsidRDefault="00000000" w:rsidRPr="00000000" w14:paraId="000001A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Buch steht in der Tradition:</w:t>
      </w:r>
    </w:p>
    <w:p w:rsidR="00000000" w:rsidDel="00000000" w:rsidP="00000000" w:rsidRDefault="00000000" w:rsidRPr="00000000" w14:paraId="000001A4">
      <w:pPr>
        <w:numPr>
          <w:ilvl w:val="0"/>
          <w:numId w:val="1"/>
        </w:numPr>
        <w:shd w:fill="ffffff" w:val="clea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Teilhard de Chardins (Omega-Punkt)</w:t>
      </w:r>
    </w:p>
    <w:p w:rsidR="00000000" w:rsidDel="00000000" w:rsidP="00000000" w:rsidRDefault="00000000" w:rsidRPr="00000000" w14:paraId="000001A5">
      <w:pPr>
        <w:numPr>
          <w:ilvl w:val="0"/>
          <w:numId w:val="1"/>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Carsten Breschs (Evolution)</w:t>
      </w:r>
    </w:p>
    <w:p w:rsidR="00000000" w:rsidDel="00000000" w:rsidP="00000000" w:rsidRDefault="00000000" w:rsidRPr="00000000" w14:paraId="000001A6">
      <w:pPr>
        <w:numPr>
          <w:ilvl w:val="0"/>
          <w:numId w:val="1"/>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der östlichen Theosis-Lehre (Verklärung, Einheit)</w:t>
      </w:r>
    </w:p>
    <w:p w:rsidR="00000000" w:rsidDel="00000000" w:rsidP="00000000" w:rsidRDefault="00000000" w:rsidRPr="00000000" w14:paraId="000001A7">
      <w:pPr>
        <w:numPr>
          <w:ilvl w:val="0"/>
          <w:numId w:val="1"/>
        </w:numPr>
        <w:shd w:fill="ffffff" w:val="clea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der Prozessphilosophie (Whitehead)</w:t>
      </w:r>
    </w:p>
    <w:p w:rsidR="00000000" w:rsidDel="00000000" w:rsidP="00000000" w:rsidRDefault="00000000" w:rsidRPr="00000000" w14:paraId="000001A8">
      <w:pPr>
        <w:numPr>
          <w:ilvl w:val="0"/>
          <w:numId w:val="1"/>
        </w:numPr>
        <w:shd w:fill="ffffff" w:val="clea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der modernen Naturwissenschaft (Quantenphysik, Informationstheorie, Schwarze-Loch-Physik, Wahrscheinlichkeitstheorie)</w:t>
      </w:r>
    </w:p>
    <w:p w:rsidR="00000000" w:rsidDel="00000000" w:rsidP="00000000" w:rsidRDefault="00000000" w:rsidRPr="00000000" w14:paraId="000001A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Zielgruppe</w:t>
      </w:r>
    </w:p>
    <w:p w:rsidR="00000000" w:rsidDel="00000000" w:rsidP="00000000" w:rsidRDefault="00000000" w:rsidRPr="00000000" w14:paraId="000001A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Theologiestudierende, Fachtheologen, Philosophen, Naturwissenschaftler, an Fragen von Evolution und Theologie Interessierte.</w:t>
      </w:r>
    </w:p>
    <w:p w:rsidR="00000000" w:rsidDel="00000000" w:rsidP="00000000" w:rsidRDefault="00000000" w:rsidRPr="00000000" w14:paraId="000001A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Besonderheit</w:t>
      </w:r>
    </w:p>
    <w:p w:rsidR="00000000" w:rsidDel="00000000" w:rsidP="00000000" w:rsidRDefault="00000000" w:rsidRPr="00000000" w14:paraId="000001A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Das Buch verbindet essayistische Prägnanz mit naturwissenschaftlicher Spekulation und theologischer Tiefenschärfe. Es dokumentiert einen eigenständigen Weg, der in der westlichen Theologie selten geworden ist: den Versuch, das Ganze zu denken, wo andere sich mit dem Fragment bescheiden.</w:t>
      </w:r>
    </w:p>
    <w:p w:rsidR="00000000" w:rsidDel="00000000" w:rsidP="00000000" w:rsidRDefault="00000000" w:rsidRPr="00000000" w14:paraId="000001A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Bibliographische Angaben</w:t>
      </w:r>
    </w:p>
    <w:p w:rsidR="00000000" w:rsidDel="00000000" w:rsidP="00000000" w:rsidRDefault="00000000" w:rsidRPr="00000000" w14:paraId="000001AE">
      <w:pPr>
        <w:shd w:fill="ffffff" w:val="clear"/>
        <w:spacing w:after="240" w:before="240" w:lineRule="auto"/>
        <w:jc w:val="both"/>
        <w:rPr/>
      </w:pPr>
      <w:r w:rsidDel="00000000" w:rsidR="00000000" w:rsidRPr="00000000">
        <w:rPr>
          <w:rFonts w:ascii="Roboto" w:cs="Roboto" w:eastAsia="Roboto" w:hAnsi="Roboto"/>
          <w:color w:val="0f1115"/>
          <w:sz w:val="24"/>
          <w:szCs w:val="24"/>
          <w:rtl w:val="0"/>
        </w:rPr>
        <w:t xml:space="preserve">Titel: Die Unitarität des Schmerzes,  Der Sprung in die Ganzheit</w:t>
        <w:br w:type="textWrapping"/>
        <w:t xml:space="preserve">Untertitel: Eine Antwort auf Gianluca De Candias „Der Sprung in den Glauben“</w:t>
        <w:br w:type="textWrapping"/>
        <w:t xml:space="preserve">Autor: Paul Koop</w:t>
        <w:br w:type="textWrapping"/>
        <w:t xml:space="preserve">Gattung: Theologische Abhandlung</w:t>
        <w:br w:type="textWrapping"/>
        <w:t xml:space="preserve">Umfang: ca. 40 Seiten</w:t>
        <w:br w:type="textWrapping"/>
        <w:t xml:space="preserve">Sprache: Deutsch</w:t>
        <w:br w:type="textWrapping"/>
        <w:t xml:space="preserve">Format: DOCX (aus LaTeX)</w:t>
      </w: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