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Ambientes de desarrollo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Installar Anaconda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Abrir Terminal o Command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Cual es el nombre del Ambiente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Listar las librer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ab/>
        <w:t>conda list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Crear un Ambiente llamado DrillingAnalytics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conda create --name DrillingAnalytics --clone base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Listas los Ambientes disponibles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 xml:space="preserve">conda env list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Activar el Ambiente creado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 xml:space="preserve">conda activate DrillingAnalytics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Listar las librer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conda list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Installar la libreria lasio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 xml:space="preserve">pip install lasio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Confirmar que la librer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 lasio esta disponible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 xml:space="preserve">conda list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Desactivar el Ambiente creado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 xml:space="preserve">conda deactivate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12- Confirmar que la librer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 lasio no esta disponible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 xml:space="preserve">conda list </w:t>
      </w: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Ejercicio 1</w:t>
    </w: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