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978C6" w:rsidRDefault="001E01F2" w:rsidP="001E01F2">
      <w:pPr>
        <w:pStyle w:val="a3"/>
        <w:jc w:val="center"/>
        <w:rPr>
          <w:b/>
          <w:bCs/>
        </w:rPr>
      </w:pPr>
      <w:r w:rsidRPr="001E01F2">
        <w:rPr>
          <w:b/>
          <w:bCs/>
        </w:rPr>
        <w:t>bootstrap-5.ru</w:t>
      </w:r>
    </w:p>
    <w:p w:rsidR="001E01F2" w:rsidRPr="001E01F2" w:rsidRDefault="001E01F2" w:rsidP="001E01F2">
      <w:pPr>
        <w:numPr>
          <w:ilvl w:val="0"/>
          <w:numId w:val="1"/>
        </w:numPr>
      </w:pPr>
      <w:r w:rsidRPr="001E01F2">
        <w:t>Ошибка: Ссылки нельзя различить, не опираясь на цвет</w:t>
      </w:r>
      <w:r w:rsidRPr="001E01F2">
        <w:br/>
        <w:t xml:space="preserve">Элементы: Ссылки с классами a и </w:t>
      </w:r>
      <w:proofErr w:type="gramStart"/>
      <w:r w:rsidRPr="001E01F2">
        <w:t>11.mb</w:t>
      </w:r>
      <w:proofErr w:type="gramEnd"/>
      <w:r w:rsidRPr="001E01F2">
        <w:t xml:space="preserve">-2 (например, тексты "командой </w:t>
      </w:r>
      <w:proofErr w:type="spellStart"/>
      <w:r w:rsidRPr="001E01F2">
        <w:t>Bootstrap</w:t>
      </w:r>
      <w:proofErr w:type="spellEnd"/>
      <w:r w:rsidRPr="001E01F2">
        <w:t>" и "наших участников").</w:t>
      </w:r>
      <w:r w:rsidRPr="001E01F2">
        <w:br/>
        <w:t>Причина: Недостаточный контраст между текстом ссылок и фоном, отсутствие дополнительных визуальных индикаторов (например, подчеркивания или иконок) для обозначения ссылок. Это затрудняет восприятие для пользователей с нарушениями цветового зрения.</w:t>
      </w:r>
      <w:r w:rsidRPr="001E01F2">
        <w:br/>
        <w:t>Решение:</w:t>
      </w:r>
    </w:p>
    <w:p w:rsidR="001E01F2" w:rsidRPr="001E01F2" w:rsidRDefault="001E01F2" w:rsidP="001E01F2">
      <w:pPr>
        <w:numPr>
          <w:ilvl w:val="1"/>
          <w:numId w:val="1"/>
        </w:numPr>
      </w:pPr>
      <w:r w:rsidRPr="001E01F2">
        <w:t>Увеличить контрастность текста ссылок до значения, соответствующего стандарту WCAG (минимум 4.5:1 для обычного текста).</w:t>
      </w:r>
    </w:p>
    <w:p w:rsidR="001E01F2" w:rsidRPr="001E01F2" w:rsidRDefault="001E01F2" w:rsidP="001E01F2">
      <w:pPr>
        <w:numPr>
          <w:ilvl w:val="1"/>
          <w:numId w:val="1"/>
        </w:numPr>
      </w:pPr>
      <w:r w:rsidRPr="001E01F2">
        <w:t xml:space="preserve">Добавить </w:t>
      </w:r>
      <w:proofErr w:type="spellStart"/>
      <w:r w:rsidRPr="001E01F2">
        <w:t>нецветовые</w:t>
      </w:r>
      <w:proofErr w:type="spellEnd"/>
      <w:r w:rsidRPr="001E01F2">
        <w:t xml:space="preserve"> индикаторы: подчеркивание для ссылок, иконки или изменение стиля при наведении (например, пунктирная линия).</w:t>
      </w:r>
    </w:p>
    <w:p w:rsidR="001E01F2" w:rsidRPr="001E01F2" w:rsidRDefault="001E01F2" w:rsidP="001E01F2">
      <w:pPr>
        <w:numPr>
          <w:ilvl w:val="1"/>
          <w:numId w:val="1"/>
        </w:numPr>
      </w:pPr>
      <w:r w:rsidRPr="001E01F2">
        <w:t xml:space="preserve">Проверить контраст с помощью инструментов: </w:t>
      </w:r>
      <w:proofErr w:type="spellStart"/>
      <w:r w:rsidRPr="001E01F2">
        <w:t>WebAIM</w:t>
      </w:r>
      <w:proofErr w:type="spellEnd"/>
      <w:r w:rsidRPr="001E01F2">
        <w:t xml:space="preserve"> </w:t>
      </w:r>
      <w:proofErr w:type="spellStart"/>
      <w:r w:rsidRPr="001E01F2">
        <w:t>Contrast</w:t>
      </w:r>
      <w:proofErr w:type="spellEnd"/>
      <w:r w:rsidRPr="001E01F2">
        <w:t xml:space="preserve"> </w:t>
      </w:r>
      <w:proofErr w:type="spellStart"/>
      <w:r w:rsidRPr="001E01F2">
        <w:t>Checker</w:t>
      </w:r>
      <w:proofErr w:type="spellEnd"/>
      <w:r w:rsidRPr="001E01F2">
        <w:t xml:space="preserve"> или </w:t>
      </w:r>
      <w:proofErr w:type="spellStart"/>
      <w:r w:rsidRPr="001E01F2">
        <w:t>Lighthouse</w:t>
      </w:r>
      <w:proofErr w:type="spellEnd"/>
      <w:r w:rsidRPr="001E01F2">
        <w:t>.</w:t>
      </w:r>
    </w:p>
    <w:p w:rsidR="001E01F2" w:rsidRPr="001E01F2" w:rsidRDefault="001E01F2" w:rsidP="001E01F2">
      <w:pPr>
        <w:numPr>
          <w:ilvl w:val="0"/>
          <w:numId w:val="1"/>
        </w:numPr>
      </w:pPr>
      <w:r w:rsidRPr="001E01F2">
        <w:t>Ошибка: Элементы заголовков не расположены последовательно в порядке убывания</w:t>
      </w:r>
      <w:r w:rsidRPr="001E01F2">
        <w:br/>
        <w:t>Элемент: Заголовок h5 (например, текст "Ссылки" в разделе навигации).</w:t>
      </w:r>
      <w:r w:rsidRPr="001E01F2">
        <w:br/>
        <w:t>Причина: Нарушена иерархия заголовков (например, после h2 или h3 сразу используется h5, пропущен h4). Это затрудняет навигацию для пользователей с экранными дикторами, так как они полагаются на логическую структуру заголовков.</w:t>
      </w:r>
      <w:r w:rsidRPr="001E01F2">
        <w:br/>
        <w:t>Решение:</w:t>
      </w:r>
    </w:p>
    <w:p w:rsidR="001E01F2" w:rsidRPr="001E01F2" w:rsidRDefault="001E01F2" w:rsidP="001E01F2">
      <w:pPr>
        <w:numPr>
          <w:ilvl w:val="1"/>
          <w:numId w:val="1"/>
        </w:numPr>
      </w:pPr>
      <w:r w:rsidRPr="001E01F2">
        <w:t>Проверить порядок заголовков: h1 → h2 → h3 → h4 → h5. Убедиться, что уровни не пропущены.</w:t>
      </w:r>
    </w:p>
    <w:p w:rsidR="001E01F2" w:rsidRPr="001E01F2" w:rsidRDefault="001E01F2" w:rsidP="001E01F2">
      <w:pPr>
        <w:numPr>
          <w:ilvl w:val="1"/>
          <w:numId w:val="1"/>
        </w:numPr>
      </w:pPr>
      <w:r w:rsidRPr="001E01F2">
        <w:t>Пример ошибки: &lt;h</w:t>
      </w:r>
      <w:proofErr w:type="gramStart"/>
      <w:r w:rsidRPr="001E01F2">
        <w:t>3&gt;Раздел</w:t>
      </w:r>
      <w:proofErr w:type="gramEnd"/>
      <w:r w:rsidRPr="001E01F2">
        <w:t>&lt;/h3&gt;&lt;h5&gt;Подраздел&lt;/h5&gt; → исправить на &lt;h3&gt;Раздел&lt;/h3&gt;&lt;h4&gt;Подраздел&lt;/h4&gt;.</w:t>
      </w:r>
    </w:p>
    <w:p w:rsidR="001E01F2" w:rsidRPr="001E01F2" w:rsidRDefault="001E01F2" w:rsidP="001E01F2">
      <w:pPr>
        <w:numPr>
          <w:ilvl w:val="1"/>
          <w:numId w:val="1"/>
        </w:numPr>
      </w:pPr>
      <w:r w:rsidRPr="001E01F2">
        <w:t>Если визуальный стиль требует "пропуска" уровня, сохранить правильную структуру через CSS (например, стилизовать h4 как h5, но оставить тег h4).</w:t>
      </w:r>
    </w:p>
    <w:p w:rsidR="001E01F2" w:rsidRPr="001E01F2" w:rsidRDefault="001E01F2" w:rsidP="001E01F2"/>
    <w:sectPr w:rsidR="001E01F2" w:rsidRPr="001E01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3514C1"/>
    <w:multiLevelType w:val="multilevel"/>
    <w:tmpl w:val="AB101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1F2"/>
    <w:rsid w:val="001E01F2"/>
    <w:rsid w:val="00497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E34AE"/>
  <w15:chartTrackingRefBased/>
  <w15:docId w15:val="{D9558078-2289-4C24-BDCB-2B78EA537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E01F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01F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64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2025-11-19T20:53:00Z</dcterms:created>
  <dcterms:modified xsi:type="dcterms:W3CDTF">2025-11-19T20:54:00Z</dcterms:modified>
</cp:coreProperties>
</file>