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 if we write code in new line then that print in new 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print("hello world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!!!! its new program")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 we can use multiple quotes in print statement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print('hi"'+ "i am begginer'")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if \ use with someone else then that will neglecd.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 triple double cotes("""  """) use to print multiline string.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%d use to print value in print statement or it we need to use '%' before variable ,after " ".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 {0:d}-in curli braket '0' represent index and 'd' represent data type.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print(" {0:d} and {1:d} andd {2:d}" .formet(7,8,9))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import datetime library for date and time info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date: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cd=dt.date.today()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print(cd.strftime('%d %B %Y'))</w:t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%A for day of the week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%m use for month in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%B use for month full name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%b use for month short 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%y use for year in 2 digit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%Y use for year in 4 digit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strftime('')-use for print only date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strptime('')-use for convert string into date-time format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bd=input("date: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bd=dt.datetime.strptime(bd,"%d %m %Y").date()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* if we use .date after converting statement then we cann't use %B as a month we need to use %m for month.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* If we not use strftime and print direct date_variable then print 0:00:00 default time.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* if we want difference b/w two date then use .date() func in both dates except today.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#for current time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ct=dt.time.now()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print(dt.datetime.strftime(ct,'%H:%M'))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Graphics: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turtle: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import turtle class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turtle.forword()- to create(new) line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turtle.direction(left/right)(angle)- at which angle line will move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List: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* positive index- start with 0 to n-1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* negative indexs- start with -1 to (-n)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* we can remove value by their index-  del list_name[index]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* list_name append[] use to add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* list_name remove[] use to remove value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* for x in guest: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print(x)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*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file: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* file= open(file_name, access mode)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* acces modes: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'w'= write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'r'= read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'a'= append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'w+'= read/write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* file_name.write("data which you want to put in file")</w:t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* file_name.close()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* .CSV- comma-separated values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* data store as record and comma break record into two coloum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* to write file: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* file_name="file_name.format"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* variable=open(file_name,access mode)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* variable.write("msg")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* if we open file then make sure close the file by variable.close().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* to read file: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* to print data with square braket with txt file to use by csv method: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* imoprt csv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* with open("temp.txt","r") as temp: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  allfile=csv.reader(temp)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  for crr in allfile: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print(",".join(crr))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* if we direct print crr then square braket will  show: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* for crr in allfile: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  <w:tab/>
        <w:t xml:space="preserve">print(crr)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* we use readline to read only one line.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function: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* we define function before calling otherwise their will be function not define.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* first define function then call.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* in the case of nested function calling, we can define function after calling.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* syntax: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* keyword def use to define definition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* then function name and parenthisis and colon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* write code/information and at last use return to close function.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* we can pass function in function calling.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 exception handing: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* import sys class.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* we use try and except block: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* if any error occur in try block then except block will execute.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* to get error name we use, error= sys.exc_info()[0],  and we can display error.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* if we know error name then we can use as a: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* try: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do somethink</w:t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* except error_name: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do somethink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* except: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do somethink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* if we want to exit by error from program then we can use sys.exit(),it use in except block.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