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802021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5ED3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E4B4F5D5D7374824ADAD7E6DEA91794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AA5ED3" w:rsidRDefault="00AA5ED3" w:rsidP="00AA5E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Saint peters University</w:t>
                    </w:r>
                  </w:p>
                </w:tc>
              </w:sdtContent>
            </w:sdt>
          </w:tr>
          <w:tr w:rsidR="00AA5ED3">
            <w:trPr>
              <w:trHeight w:val="1440"/>
              <w:jc w:val="center"/>
            </w:trPr>
            <w:sdt>
              <w:sdtPr>
                <w:rPr>
                  <w:rFonts w:ascii="Calibri Light" w:eastAsiaTheme="majorEastAsia" w:hAnsi="Calibri Light" w:cs="Calibri Light"/>
                  <w:color w:val="365F91" w:themeColor="accent1" w:themeShade="BF"/>
                  <w:sz w:val="80"/>
                  <w:szCs w:val="80"/>
                </w:rPr>
                <w:alias w:val="Title"/>
                <w:id w:val="15524250"/>
                <w:placeholder>
                  <w:docPart w:val="A13F9186CFDE4C6EAE551F7FE7FB5E7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5ED3" w:rsidRDefault="00116AF4" w:rsidP="00116AF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Calibri Light" w:eastAsiaTheme="majorEastAsia" w:hAnsi="Calibri Light" w:cs="Calibri Light"/>
                        <w:color w:val="365F91" w:themeColor="accent1" w:themeShade="BF"/>
                        <w:sz w:val="80"/>
                        <w:szCs w:val="80"/>
                      </w:rPr>
                      <w:t>Summary</w:t>
                    </w:r>
                    <w:r w:rsidR="00AA5ED3" w:rsidRPr="00AA5ED3">
                      <w:rPr>
                        <w:rFonts w:ascii="Calibri Light" w:eastAsiaTheme="majorEastAsia" w:hAnsi="Calibri Light" w:cs="Calibri Light"/>
                        <w:color w:val="365F91" w:themeColor="accent1" w:themeShade="BF"/>
                        <w:sz w:val="80"/>
                        <w:szCs w:val="80"/>
                      </w:rPr>
                      <w:t xml:space="preserve"> Report – </w:t>
                    </w:r>
                    <w:r w:rsidR="00D5050B">
                      <w:rPr>
                        <w:rFonts w:ascii="Calibri Light" w:eastAsiaTheme="majorEastAsia" w:hAnsi="Calibri Light" w:cs="Calibri Light"/>
                        <w:color w:val="365F91" w:themeColor="accent1" w:themeShade="BF"/>
                        <w:sz w:val="80"/>
                        <w:szCs w:val="80"/>
                      </w:rPr>
                      <w:t xml:space="preserve">Breast </w:t>
                    </w:r>
                    <w:r w:rsidR="00AA5ED3" w:rsidRPr="00AA5ED3">
                      <w:rPr>
                        <w:rFonts w:ascii="Calibri Light" w:eastAsiaTheme="majorEastAsia" w:hAnsi="Calibri Light" w:cs="Calibri Light"/>
                        <w:color w:val="365F91" w:themeColor="accent1" w:themeShade="BF"/>
                        <w:sz w:val="80"/>
                        <w:szCs w:val="80"/>
                      </w:rPr>
                      <w:t>Cancer Diagnosis Classification</w:t>
                    </w:r>
                  </w:p>
                </w:tc>
              </w:sdtContent>
            </w:sdt>
          </w:tr>
          <w:tr w:rsidR="00AA5ED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726DED4CAA543EF8C71B48A980FBD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A5ED3" w:rsidRDefault="00AA5ED3" w:rsidP="00AA5ED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DS:630- HMWK 3</w:t>
                    </w:r>
                  </w:p>
                </w:tc>
              </w:sdtContent>
            </w:sdt>
          </w:tr>
          <w:tr w:rsidR="00AA5E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5ED3" w:rsidRDefault="00AA5ED3">
                <w:pPr>
                  <w:pStyle w:val="NoSpacing"/>
                  <w:jc w:val="center"/>
                </w:pPr>
              </w:p>
            </w:tc>
          </w:tr>
          <w:tr w:rsidR="00AA5ED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5ED3" w:rsidRDefault="00AA5ED3" w:rsidP="00AA5ED3">
                <w:pPr>
                  <w:pStyle w:val="NoSpacing"/>
                  <w:jc w:val="center"/>
                  <w:rPr>
                    <w:b/>
                    <w:bCs/>
                  </w:rPr>
                </w:pPr>
                <w:sdt>
                  <w:sdtPr>
                    <w:rPr>
                      <w:b/>
                      <w:bCs/>
                    </w:rPr>
                    <w:alias w:val="Author"/>
                    <w:id w:val="15524260"/>
                    <w:placeholder>
                      <w:docPart w:val="F9CC5AF1162641ED83D97EE530E84A6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0B33C4">
                      <w:rPr>
                        <w:b/>
                        <w:bCs/>
                      </w:rPr>
                      <w:t>Pranay</w:t>
                    </w:r>
                  </w:sdtContent>
                </w:sdt>
                <w:r>
                  <w:rPr>
                    <w:b/>
                    <w:bCs/>
                  </w:rPr>
                  <w:t>Katta</w:t>
                </w:r>
                <w:proofErr w:type="spellEnd"/>
              </w:p>
            </w:tc>
          </w:tr>
          <w:tr w:rsidR="00AA5ED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6096079F2DA49C489D6E531A860995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0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A5ED3" w:rsidRDefault="00AA5ED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10/17/2017</w:t>
                    </w:r>
                  </w:p>
                </w:tc>
              </w:sdtContent>
            </w:sdt>
          </w:tr>
        </w:tbl>
        <w:p w:rsidR="00AA5ED3" w:rsidRDefault="00AA5ED3"/>
        <w:p w:rsidR="00AA5ED3" w:rsidRDefault="00AA5ED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5ED3">
            <w:tc>
              <w:tcPr>
                <w:tcW w:w="5000" w:type="pct"/>
              </w:tcPr>
              <w:p w:rsidR="00AA5ED3" w:rsidRDefault="00AA5ED3" w:rsidP="00AA5ED3">
                <w:pPr>
                  <w:pStyle w:val="NoSpacing"/>
                </w:pPr>
              </w:p>
            </w:tc>
          </w:tr>
        </w:tbl>
        <w:p w:rsidR="00AA5ED3" w:rsidRDefault="00AA5ED3"/>
        <w:p w:rsidR="00AA5ED3" w:rsidRDefault="00AA5ED3">
          <w:r>
            <w:br w:type="page"/>
          </w:r>
        </w:p>
      </w:sdtContent>
    </w:sdt>
    <w:p w:rsidR="00384B90" w:rsidRDefault="00F746EA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 w:rsidRPr="00F746EA">
        <w:rPr>
          <w:rFonts w:ascii="Calibri Light" w:hAnsi="Calibri Light" w:cs="Calibri Light"/>
          <w:color w:val="365F91" w:themeColor="accent1" w:themeShade="BF"/>
          <w:sz w:val="32"/>
          <w:szCs w:val="32"/>
        </w:rPr>
        <w:lastRenderedPageBreak/>
        <w:t>Summary</w:t>
      </w:r>
    </w:p>
    <w:p w:rsidR="009A6DCA" w:rsidRDefault="00B10FC8" w:rsidP="009976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D5050B">
        <w:rPr>
          <w:rFonts w:cstheme="minorHAnsi"/>
          <w:sz w:val="24"/>
          <w:szCs w:val="24"/>
        </w:rPr>
        <w:t>project aims at predicting whether</w:t>
      </w:r>
      <w:r w:rsidR="00610A31">
        <w:rPr>
          <w:rFonts w:cstheme="minorHAnsi"/>
          <w:sz w:val="24"/>
          <w:szCs w:val="24"/>
        </w:rPr>
        <w:t xml:space="preserve"> a cancer</w:t>
      </w:r>
      <w:r w:rsidR="00D5050B">
        <w:rPr>
          <w:rFonts w:cstheme="minorHAnsi"/>
          <w:sz w:val="24"/>
          <w:szCs w:val="24"/>
        </w:rPr>
        <w:t xml:space="preserve"> is benign or malignant based on </w:t>
      </w:r>
      <w:r w:rsidR="003D62BD">
        <w:rPr>
          <w:rFonts w:cstheme="minorHAnsi"/>
          <w:sz w:val="24"/>
          <w:szCs w:val="24"/>
        </w:rPr>
        <w:t>30 Variables</w:t>
      </w:r>
      <w:r w:rsidR="00610A31">
        <w:rPr>
          <w:rFonts w:cstheme="minorHAnsi"/>
          <w:sz w:val="24"/>
          <w:szCs w:val="24"/>
        </w:rPr>
        <w:t>. We compare and contrast the outcome of diagnosis from four different algorithms.</w:t>
      </w:r>
      <w:r w:rsidR="001B1A94">
        <w:rPr>
          <w:rFonts w:cstheme="minorHAnsi"/>
          <w:sz w:val="24"/>
          <w:szCs w:val="24"/>
        </w:rPr>
        <w:t xml:space="preserve"> Four different algorithms are as follows:</w:t>
      </w:r>
    </w:p>
    <w:p w:rsidR="001B1A94" w:rsidRDefault="002D56C8" w:rsidP="009976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GLM – Generalized Linear Model</w:t>
      </w:r>
    </w:p>
    <w:p w:rsidR="002D56C8" w:rsidRDefault="002D56C8" w:rsidP="009976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LDA – Linear Discriminant Analysis</w:t>
      </w:r>
    </w:p>
    <w:p w:rsidR="002D56C8" w:rsidRDefault="002D56C8" w:rsidP="009976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SVM – Support Vector Machine</w:t>
      </w:r>
    </w:p>
    <w:p w:rsidR="002D56C8" w:rsidRDefault="002D56C8" w:rsidP="009976D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KNN – K Nearest </w:t>
      </w:r>
      <w:r w:rsidR="006658AA">
        <w:rPr>
          <w:rFonts w:cstheme="minorHAnsi"/>
          <w:sz w:val="24"/>
          <w:szCs w:val="24"/>
        </w:rPr>
        <w:t>Neighbors</w:t>
      </w:r>
    </w:p>
    <w:p w:rsidR="007B70D4" w:rsidRDefault="0000269C" w:rsidP="009976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of the </w:t>
      </w:r>
      <w:r w:rsidR="00E24A37">
        <w:rPr>
          <w:rFonts w:cstheme="minorHAnsi"/>
          <w:sz w:val="24"/>
          <w:szCs w:val="24"/>
        </w:rPr>
        <w:t>ten</w:t>
      </w:r>
      <w:r>
        <w:rPr>
          <w:rFonts w:cstheme="minorHAnsi"/>
          <w:sz w:val="24"/>
          <w:szCs w:val="24"/>
        </w:rPr>
        <w:t xml:space="preserve"> variables </w:t>
      </w:r>
      <w:proofErr w:type="gramStart"/>
      <w:r>
        <w:rPr>
          <w:rFonts w:cstheme="minorHAnsi"/>
          <w:sz w:val="24"/>
          <w:szCs w:val="24"/>
        </w:rPr>
        <w:t>are</w:t>
      </w:r>
      <w:proofErr w:type="gramEnd"/>
      <w:r>
        <w:rPr>
          <w:rFonts w:cstheme="minorHAnsi"/>
          <w:sz w:val="24"/>
          <w:szCs w:val="24"/>
        </w:rPr>
        <w:t xml:space="preserve"> divided into </w:t>
      </w:r>
      <w:r w:rsidR="00E24A37">
        <w:rPr>
          <w:rFonts w:cstheme="minorHAnsi"/>
          <w:sz w:val="24"/>
          <w:szCs w:val="24"/>
        </w:rPr>
        <w:t>three</w:t>
      </w:r>
      <w:r>
        <w:rPr>
          <w:rFonts w:cstheme="minorHAnsi"/>
          <w:sz w:val="24"/>
          <w:szCs w:val="24"/>
        </w:rPr>
        <w:t xml:space="preserve"> different measurements namely – mean, standard error and worst value</w:t>
      </w:r>
      <w:r w:rsidR="00EE6152">
        <w:rPr>
          <w:rFonts w:cstheme="minorHAnsi"/>
          <w:sz w:val="24"/>
          <w:szCs w:val="24"/>
        </w:rPr>
        <w:t xml:space="preserve">s </w:t>
      </w:r>
      <w:r w:rsidR="00A863D0">
        <w:rPr>
          <w:rFonts w:cstheme="minorHAnsi"/>
          <w:sz w:val="24"/>
          <w:szCs w:val="24"/>
        </w:rPr>
        <w:t>making them 30 variables.</w:t>
      </w:r>
    </w:p>
    <w:p w:rsidR="002D56C8" w:rsidRDefault="00E24A37" w:rsidP="009976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Ten variables are as follows</w:t>
      </w:r>
      <w:r w:rsidR="00200DD6">
        <w:rPr>
          <w:rFonts w:cstheme="minorHAnsi"/>
          <w:sz w:val="24"/>
          <w:szCs w:val="24"/>
        </w:rPr>
        <w:t>:</w:t>
      </w:r>
    </w:p>
    <w:p w:rsidR="00A25009" w:rsidRPr="00A25009" w:rsidRDefault="008267BD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 xml:space="preserve">radius (mean of distances from center </w:t>
      </w:r>
      <w:r w:rsidR="00A25009">
        <w:t>to points on the perimeter)</w:t>
      </w:r>
    </w:p>
    <w:p w:rsidR="00A25009" w:rsidRPr="00A25009" w:rsidRDefault="008267BD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texture (standard d</w:t>
      </w:r>
      <w:r w:rsidR="00A25009">
        <w:t>eviation of gray-scale values)</w:t>
      </w:r>
    </w:p>
    <w:p w:rsidR="00A25009" w:rsidRPr="00A25009" w:rsidRDefault="00A25009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perimeter</w:t>
      </w:r>
    </w:p>
    <w:p w:rsidR="00A25009" w:rsidRPr="00A25009" w:rsidRDefault="00A25009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area</w:t>
      </w:r>
    </w:p>
    <w:p w:rsidR="00A25009" w:rsidRPr="00A25009" w:rsidRDefault="008267BD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smoothness (local v</w:t>
      </w:r>
      <w:r w:rsidR="00A25009">
        <w:t>ariation in radius lengths)</w:t>
      </w:r>
    </w:p>
    <w:p w:rsidR="00A25009" w:rsidRPr="00A25009" w:rsidRDefault="008267BD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compactness</w:t>
      </w:r>
      <w:r w:rsidR="00A25009">
        <w:t xml:space="preserve"> (perimeter^2 / area - 1.0)</w:t>
      </w:r>
    </w:p>
    <w:p w:rsidR="00A25009" w:rsidRPr="00A25009" w:rsidRDefault="008267BD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concavity (severity of conc</w:t>
      </w:r>
      <w:r w:rsidR="00A25009">
        <w:t>ave portions of the contour)</w:t>
      </w:r>
    </w:p>
    <w:p w:rsidR="00A25009" w:rsidRPr="00A25009" w:rsidRDefault="008267BD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concave points (number of conca</w:t>
      </w:r>
      <w:r w:rsidR="00A25009">
        <w:t>ve portions of the contour)</w:t>
      </w:r>
    </w:p>
    <w:p w:rsidR="00A25009" w:rsidRPr="00A25009" w:rsidRDefault="00A25009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symmetry</w:t>
      </w:r>
    </w:p>
    <w:p w:rsidR="00200DD6" w:rsidRPr="00116395" w:rsidRDefault="008267BD" w:rsidP="009976D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t>fractal dimension ("coastline approximation" - 1)</w:t>
      </w:r>
    </w:p>
    <w:p w:rsidR="00116395" w:rsidRPr="00116395" w:rsidRDefault="00116395" w:rsidP="009976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With </w:t>
      </w:r>
      <w:r w:rsidR="00D03181">
        <w:rPr>
          <w:rFonts w:cstheme="minorHAnsi"/>
          <w:sz w:val="24"/>
          <w:szCs w:val="24"/>
        </w:rPr>
        <w:t xml:space="preserve">variables </w:t>
      </w:r>
      <w:r>
        <w:rPr>
          <w:rFonts w:cstheme="minorHAnsi"/>
          <w:sz w:val="24"/>
          <w:szCs w:val="24"/>
        </w:rPr>
        <w:t>ID Number and Diagnosis outcome total variables are aggregated to 32</w:t>
      </w:r>
      <w:r w:rsidR="00332B00">
        <w:rPr>
          <w:rFonts w:cstheme="minorHAnsi"/>
          <w:sz w:val="24"/>
          <w:szCs w:val="24"/>
        </w:rPr>
        <w:t xml:space="preserve"> and </w:t>
      </w:r>
      <w:r w:rsidR="008D457F">
        <w:rPr>
          <w:rFonts w:cstheme="minorHAnsi"/>
          <w:sz w:val="24"/>
          <w:szCs w:val="24"/>
        </w:rPr>
        <w:t>have</w:t>
      </w:r>
      <w:r w:rsidR="00F057E6">
        <w:rPr>
          <w:rFonts w:cstheme="minorHAnsi"/>
          <w:sz w:val="24"/>
          <w:szCs w:val="24"/>
        </w:rPr>
        <w:t xml:space="preserve"> 569 observations</w:t>
      </w:r>
      <w:r w:rsidR="00394F96">
        <w:rPr>
          <w:rFonts w:cstheme="minorHAnsi"/>
          <w:sz w:val="24"/>
          <w:szCs w:val="24"/>
        </w:rPr>
        <w:t>. Observations are divided into 2 datasets 75% of observations for training i.e. 426 and 25% for testing i.e. 143.</w:t>
      </w:r>
      <w:r w:rsidR="00256859">
        <w:rPr>
          <w:rFonts w:cstheme="minorHAnsi"/>
          <w:sz w:val="24"/>
          <w:szCs w:val="24"/>
        </w:rPr>
        <w:t xml:space="preserve"> </w:t>
      </w:r>
      <w:r w:rsidR="00AC0622">
        <w:rPr>
          <w:rFonts w:cstheme="minorHAnsi"/>
          <w:sz w:val="24"/>
          <w:szCs w:val="24"/>
        </w:rPr>
        <w:t xml:space="preserve">Each algorithm behaves differently in different setting and SVM comes out to be having best accuracy at </w:t>
      </w:r>
      <w:r w:rsidR="00AC0622" w:rsidRPr="00AC0622">
        <w:rPr>
          <w:rFonts w:cstheme="minorHAnsi"/>
          <w:sz w:val="24"/>
          <w:szCs w:val="24"/>
        </w:rPr>
        <w:t>99.3007</w:t>
      </w:r>
      <w:r w:rsidR="00AC0622">
        <w:rPr>
          <w:rFonts w:cstheme="minorHAnsi"/>
          <w:sz w:val="24"/>
          <w:szCs w:val="24"/>
        </w:rPr>
        <w:t>.</w:t>
      </w:r>
    </w:p>
    <w:p w:rsidR="00DF42B0" w:rsidRDefault="00DF42B0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</w:p>
    <w:p w:rsidR="00DF42B0" w:rsidRDefault="00DF42B0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</w:p>
    <w:p w:rsidR="00DF42B0" w:rsidRDefault="00DF42B0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</w:p>
    <w:p w:rsidR="00DF42B0" w:rsidRDefault="00DF42B0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</w:p>
    <w:p w:rsidR="00DF42B0" w:rsidRDefault="00DF42B0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</w:p>
    <w:p w:rsidR="00E540CF" w:rsidRDefault="00E540CF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lastRenderedPageBreak/>
        <w:t>Cleaning the dat</w:t>
      </w:r>
      <w:r w:rsidR="00BF35CF">
        <w:rPr>
          <w:rFonts w:ascii="Calibri Light" w:hAnsi="Calibri Light" w:cs="Calibri Light"/>
          <w:color w:val="365F91" w:themeColor="accent1" w:themeShade="BF"/>
          <w:sz w:val="32"/>
          <w:szCs w:val="32"/>
        </w:rPr>
        <w:t>a</w:t>
      </w:r>
    </w:p>
    <w:p w:rsidR="001E3483" w:rsidRDefault="00EB063E" w:rsidP="009976D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Before dividing the data into training and test datasets we remove </w:t>
      </w:r>
      <w:proofErr w:type="spellStart"/>
      <w:r>
        <w:rPr>
          <w:rFonts w:cstheme="minorHAnsi"/>
          <w:sz w:val="24"/>
          <w:szCs w:val="24"/>
        </w:rPr>
        <w:t>ID_number</w:t>
      </w:r>
      <w:proofErr w:type="spellEnd"/>
      <w:r>
        <w:rPr>
          <w:rFonts w:cstheme="minorHAnsi"/>
          <w:sz w:val="24"/>
          <w:szCs w:val="24"/>
        </w:rPr>
        <w:t xml:space="preserve"> since this doesn’t contribute to our diagnosis outcome. </w:t>
      </w:r>
      <w:r w:rsidR="001E3483">
        <w:rPr>
          <w:rFonts w:cstheme="minorHAnsi"/>
          <w:sz w:val="24"/>
          <w:szCs w:val="24"/>
        </w:rPr>
        <w:t xml:space="preserve">Removing NA values using </w:t>
      </w:r>
      <w:proofErr w:type="spellStart"/>
      <w:proofErr w:type="gramStart"/>
      <w:r w:rsidR="001E3483">
        <w:rPr>
          <w:rFonts w:cstheme="minorHAnsi"/>
          <w:sz w:val="24"/>
          <w:szCs w:val="24"/>
        </w:rPr>
        <w:t>na.omit</w:t>
      </w:r>
      <w:proofErr w:type="spellEnd"/>
      <w:r w:rsidR="001E3483">
        <w:rPr>
          <w:rFonts w:cstheme="minorHAnsi"/>
          <w:sz w:val="24"/>
          <w:szCs w:val="24"/>
        </w:rPr>
        <w:t>(</w:t>
      </w:r>
      <w:proofErr w:type="gramEnd"/>
      <w:r w:rsidR="001E3483">
        <w:rPr>
          <w:rFonts w:cstheme="minorHAnsi"/>
          <w:sz w:val="24"/>
          <w:szCs w:val="24"/>
        </w:rPr>
        <w:t>) if there are any.</w:t>
      </w:r>
      <w:r w:rsidR="008C3C2F">
        <w:rPr>
          <w:rFonts w:cstheme="minorHAnsi"/>
          <w:sz w:val="24"/>
          <w:szCs w:val="24"/>
        </w:rPr>
        <w:t xml:space="preserve"> Data can be divided into training and test by randomly and the way it is given (first 75% for training and the remaining for testing). In the first part</w:t>
      </w:r>
      <w:r w:rsidR="004C27AC">
        <w:rPr>
          <w:rFonts w:cstheme="minorHAnsi"/>
          <w:sz w:val="24"/>
          <w:szCs w:val="24"/>
        </w:rPr>
        <w:t>,</w:t>
      </w:r>
      <w:r w:rsidR="008C3C2F">
        <w:rPr>
          <w:rFonts w:cstheme="minorHAnsi"/>
          <w:sz w:val="24"/>
          <w:szCs w:val="24"/>
        </w:rPr>
        <w:t xml:space="preserve"> we divide the data the way it is given.</w:t>
      </w:r>
      <w:r w:rsidR="00D807B7">
        <w:rPr>
          <w:rFonts w:cstheme="minorHAnsi"/>
          <w:sz w:val="24"/>
          <w:szCs w:val="24"/>
        </w:rPr>
        <w:t xml:space="preserve"> </w:t>
      </w:r>
      <w:r w:rsidR="00491592">
        <w:rPr>
          <w:rFonts w:cstheme="minorHAnsi"/>
          <w:sz w:val="24"/>
          <w:szCs w:val="24"/>
        </w:rPr>
        <w:t>In the second part</w:t>
      </w:r>
      <w:r w:rsidR="004C27AC">
        <w:rPr>
          <w:rFonts w:cstheme="minorHAnsi"/>
          <w:sz w:val="24"/>
          <w:szCs w:val="24"/>
        </w:rPr>
        <w:t>,</w:t>
      </w:r>
      <w:r w:rsidR="00491592">
        <w:rPr>
          <w:rFonts w:cstheme="minorHAnsi"/>
          <w:sz w:val="24"/>
          <w:szCs w:val="24"/>
        </w:rPr>
        <w:t xml:space="preserve"> we analyze how different algorithms behave when data is divided randomly.</w:t>
      </w:r>
    </w:p>
    <w:p w:rsidR="00610364" w:rsidRDefault="00610364" w:rsidP="00610364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>Modeling the data – I</w:t>
      </w:r>
    </w:p>
    <w:p w:rsidR="00610364" w:rsidRDefault="00931DB6" w:rsidP="00610364">
      <w:pPr>
        <w:rPr>
          <w:rFonts w:ascii="Calibri Light" w:hAnsi="Calibri Light" w:cs="Calibri Light"/>
          <w:color w:val="365F91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365F91" w:themeColor="accent1" w:themeShade="BF"/>
          <w:sz w:val="28"/>
          <w:szCs w:val="28"/>
        </w:rPr>
        <w:t>GLM – Logistic Regression</w:t>
      </w:r>
    </w:p>
    <w:p w:rsidR="009758C8" w:rsidRPr="009758C8" w:rsidRDefault="009758C8" w:rsidP="00610364">
      <w:pPr>
        <w:rPr>
          <w:rFonts w:ascii="Calibri Light" w:hAnsi="Calibri Light" w:cs="Calibri Light"/>
          <w:sz w:val="24"/>
          <w:szCs w:val="28"/>
        </w:rPr>
      </w:pPr>
      <w:r w:rsidRPr="009758C8">
        <w:rPr>
          <w:rFonts w:ascii="Calibri Light" w:hAnsi="Calibri Light" w:cs="Calibri Light"/>
          <w:sz w:val="24"/>
          <w:szCs w:val="28"/>
        </w:rPr>
        <w:t xml:space="preserve">We use </w:t>
      </w:r>
      <w:r w:rsidR="004C27AC">
        <w:rPr>
          <w:rFonts w:ascii="Calibri Light" w:hAnsi="Calibri Light" w:cs="Calibri Light"/>
          <w:sz w:val="24"/>
          <w:szCs w:val="28"/>
        </w:rPr>
        <w:t xml:space="preserve">the </w:t>
      </w:r>
      <w:r w:rsidRPr="009758C8">
        <w:rPr>
          <w:rFonts w:ascii="Calibri Light" w:hAnsi="Calibri Light" w:cs="Calibri Light"/>
          <w:sz w:val="24"/>
          <w:szCs w:val="28"/>
        </w:rPr>
        <w:t>follo</w:t>
      </w:r>
      <w:r>
        <w:rPr>
          <w:rFonts w:ascii="Calibri Light" w:hAnsi="Calibri Light" w:cs="Calibri Light"/>
          <w:sz w:val="24"/>
          <w:szCs w:val="28"/>
        </w:rPr>
        <w:t>wing code to model logistic regression.</w:t>
      </w:r>
      <w:r w:rsidR="00D919F1">
        <w:rPr>
          <w:rFonts w:ascii="Calibri Light" w:hAnsi="Calibri Light" w:cs="Calibri Light"/>
          <w:sz w:val="24"/>
          <w:szCs w:val="28"/>
        </w:rPr>
        <w:t xml:space="preserve"> </w:t>
      </w:r>
    </w:p>
    <w:p w:rsidR="009758C8" w:rsidRDefault="009758C8" w:rsidP="000A235A">
      <w:pPr>
        <w:spacing w:after="20"/>
        <w:rPr>
          <w:rFonts w:ascii="Consolas" w:hAnsi="Consolas" w:cstheme="minorHAnsi"/>
          <w:sz w:val="24"/>
          <w:szCs w:val="24"/>
        </w:rPr>
      </w:pPr>
      <w:proofErr w:type="spellStart"/>
      <w:r w:rsidRPr="009758C8">
        <w:rPr>
          <w:rFonts w:ascii="Consolas" w:hAnsi="Consolas" w:cstheme="minorHAnsi"/>
          <w:sz w:val="24"/>
          <w:szCs w:val="24"/>
        </w:rPr>
        <w:t>logmodel</w:t>
      </w:r>
      <w:proofErr w:type="spellEnd"/>
      <w:r w:rsidRPr="009758C8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>(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Diagnosis~.,family</w:t>
      </w:r>
      <w:proofErr w:type="spellEnd"/>
      <w:r w:rsidRPr="009758C8">
        <w:rPr>
          <w:rFonts w:ascii="Consolas" w:hAnsi="Consolas" w:cstheme="minorHAnsi"/>
          <w:sz w:val="24"/>
          <w:szCs w:val="24"/>
        </w:rPr>
        <w:t xml:space="preserve"> =binomial(),data=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data_cancer_train</w:t>
      </w:r>
      <w:proofErr w:type="spellEnd"/>
      <w:r w:rsidRPr="009758C8">
        <w:rPr>
          <w:rFonts w:ascii="Consolas" w:hAnsi="Consolas" w:cstheme="minorHAnsi"/>
          <w:sz w:val="24"/>
          <w:szCs w:val="24"/>
        </w:rPr>
        <w:t>)</w:t>
      </w:r>
      <w:r w:rsidRPr="009758C8">
        <w:t xml:space="preserve">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test_glm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predict.glm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>(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logmodel,da</w:t>
      </w:r>
      <w:r>
        <w:rPr>
          <w:rFonts w:ascii="Consolas" w:hAnsi="Consolas" w:cstheme="minorHAnsi"/>
          <w:sz w:val="24"/>
          <w:szCs w:val="24"/>
        </w:rPr>
        <w:t>ta_cancer_test,type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='response') 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test_prediction_glm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ifelse</w:t>
      </w:r>
      <w:proofErr w:type="spellEnd"/>
      <w:r w:rsidRPr="009758C8">
        <w:rPr>
          <w:rFonts w:ascii="Consolas" w:hAnsi="Consolas" w:cstheme="minorHAnsi"/>
          <w:sz w:val="24"/>
          <w:szCs w:val="24"/>
        </w:rPr>
        <w:t>(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test_glm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 xml:space="preserve"> &gt; 0.5, "M","B" ) 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confusion_matrix_glm</w:t>
      </w:r>
      <w:proofErr w:type="spellEnd"/>
      <w:r w:rsidR="009976D1">
        <w:rPr>
          <w:rFonts w:ascii="Consolas" w:hAnsi="Consolas" w:cstheme="minorHAnsi"/>
          <w:sz w:val="24"/>
          <w:szCs w:val="24"/>
        </w:rPr>
        <w:t xml:space="preserve"> </w:t>
      </w:r>
      <w:r w:rsidRPr="009758C8">
        <w:rPr>
          <w:rFonts w:ascii="Consolas" w:hAnsi="Consolas" w:cstheme="minorHAnsi"/>
          <w:sz w:val="24"/>
          <w:szCs w:val="24"/>
        </w:rPr>
        <w:t>&lt;</w:t>
      </w:r>
      <w:r w:rsidR="009976D1">
        <w:rPr>
          <w:rFonts w:ascii="Consolas" w:hAnsi="Consolas" w:cstheme="minorHAnsi"/>
          <w:sz w:val="24"/>
          <w:szCs w:val="24"/>
        </w:rPr>
        <w:t>-</w:t>
      </w:r>
      <w:r w:rsidRPr="009758C8">
        <w:rPr>
          <w:rFonts w:ascii="Consolas" w:hAnsi="Consolas" w:cstheme="minorHAnsi"/>
          <w:sz w:val="24"/>
          <w:szCs w:val="24"/>
        </w:rPr>
        <w:t>table(test_prediction_glm,data_cancer_test$Diagnos</w:t>
      </w:r>
      <w:r>
        <w:rPr>
          <w:rFonts w:ascii="Consolas" w:hAnsi="Consolas" w:cstheme="minorHAnsi"/>
          <w:sz w:val="24"/>
          <w:szCs w:val="24"/>
        </w:rPr>
        <w:t xml:space="preserve">is,dnn=c('Predicted','Actual'))                                                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accuracy_glm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 xml:space="preserve"> &lt;- ((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confusion_matrix_glm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 xml:space="preserve">[1,1] + 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confusion_matrix_glm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>[2,2])/sum(</w:t>
      </w:r>
      <w:proofErr w:type="spellStart"/>
      <w:r w:rsidRPr="009758C8">
        <w:rPr>
          <w:rFonts w:ascii="Consolas" w:hAnsi="Consolas" w:cstheme="minorHAnsi"/>
          <w:sz w:val="24"/>
          <w:szCs w:val="24"/>
        </w:rPr>
        <w:t>confusion_matrix_glm</w:t>
      </w:r>
      <w:proofErr w:type="spellEnd"/>
      <w:r w:rsidRPr="009758C8">
        <w:rPr>
          <w:rFonts w:ascii="Consolas" w:hAnsi="Consolas" w:cstheme="minorHAnsi"/>
          <w:sz w:val="24"/>
          <w:szCs w:val="24"/>
        </w:rPr>
        <w:t>))*100</w:t>
      </w:r>
    </w:p>
    <w:p w:rsidR="000A235A" w:rsidRPr="009758C8" w:rsidRDefault="000A235A" w:rsidP="000A235A">
      <w:pPr>
        <w:spacing w:after="20"/>
        <w:rPr>
          <w:rFonts w:ascii="Consolas" w:hAnsi="Consolas" w:cstheme="minorHAnsi"/>
          <w:sz w:val="24"/>
          <w:szCs w:val="24"/>
        </w:rPr>
      </w:pPr>
    </w:p>
    <w:tbl>
      <w:tblPr>
        <w:tblpPr w:leftFromText="180" w:rightFromText="180" w:vertAnchor="text" w:horzAnchor="page" w:tblpX="3868" w:tblpY="133"/>
        <w:tblW w:w="2994" w:type="dxa"/>
        <w:tblLook w:val="04A0" w:firstRow="1" w:lastRow="0" w:firstColumn="1" w:lastColumn="0" w:noHBand="0" w:noVBand="1"/>
      </w:tblPr>
      <w:tblGrid>
        <w:gridCol w:w="1074"/>
        <w:gridCol w:w="960"/>
        <w:gridCol w:w="960"/>
      </w:tblGrid>
      <w:tr w:rsidR="00D76D95" w:rsidRPr="00D76D95" w:rsidTr="00D76D95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D76D95" w:rsidRPr="00D76D95" w:rsidTr="00D76D95">
        <w:trPr>
          <w:trHeight w:val="30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76D95" w:rsidRPr="00D76D95" w:rsidTr="00D76D95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76D95" w:rsidRPr="00D76D95" w:rsidTr="00D76D95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95" w:rsidRPr="00D76D95" w:rsidRDefault="00D76D95" w:rsidP="00D76D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76D9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:rsidR="00DF42B0" w:rsidRDefault="009976D1" w:rsidP="009758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Confusion </w:t>
      </w:r>
      <w:proofErr w:type="gramStart"/>
      <w:r w:rsidR="00C80C76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atrix</w:t>
      </w:r>
      <w:r w:rsidR="00FE7B0F">
        <w:rPr>
          <w:rFonts w:cstheme="minorHAnsi"/>
          <w:sz w:val="24"/>
          <w:szCs w:val="24"/>
        </w:rPr>
        <w:t xml:space="preserve"> :</w:t>
      </w:r>
      <w:proofErr w:type="gramEnd"/>
      <w:r w:rsidR="00D76D95">
        <w:rPr>
          <w:rFonts w:cstheme="minorHAnsi"/>
          <w:sz w:val="24"/>
          <w:szCs w:val="24"/>
        </w:rPr>
        <w:t xml:space="preserve"> </w:t>
      </w:r>
    </w:p>
    <w:p w:rsidR="00D76D95" w:rsidRDefault="00D76D95" w:rsidP="009758C8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</w:p>
    <w:p w:rsidR="00DF42B0" w:rsidRDefault="00D76D95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</w:p>
    <w:p w:rsidR="00FE5E4D" w:rsidRDefault="0030215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</w:t>
      </w:r>
      <w:r w:rsidR="00FE5E4D">
        <w:rPr>
          <w:rFonts w:cstheme="minorHAnsi"/>
          <w:sz w:val="24"/>
          <w:szCs w:val="24"/>
        </w:rPr>
        <w:t xml:space="preserve"> 3 false negatives and 10 false positives</w:t>
      </w:r>
      <w:r w:rsidR="004C27A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514633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 xml:space="preserve"> accuracy comes out to be 90.90%</w:t>
      </w:r>
      <w:r w:rsidR="00D919F1">
        <w:rPr>
          <w:rFonts w:cstheme="minorHAnsi"/>
          <w:sz w:val="24"/>
          <w:szCs w:val="24"/>
        </w:rPr>
        <w:t xml:space="preserve">. When analyzing the significant values of </w:t>
      </w:r>
      <w:proofErr w:type="spellStart"/>
      <w:r w:rsidR="00D919F1">
        <w:rPr>
          <w:rFonts w:cstheme="minorHAnsi"/>
          <w:sz w:val="24"/>
          <w:szCs w:val="24"/>
        </w:rPr>
        <w:t>glm</w:t>
      </w:r>
      <w:proofErr w:type="spellEnd"/>
      <w:r w:rsidR="00D919F1">
        <w:rPr>
          <w:rFonts w:cstheme="minorHAnsi"/>
          <w:sz w:val="24"/>
          <w:szCs w:val="24"/>
        </w:rPr>
        <w:t xml:space="preserve"> all variables seem to have similar significance.</w:t>
      </w:r>
    </w:p>
    <w:p w:rsidR="005A540A" w:rsidRDefault="000F76B5" w:rsidP="005A540A">
      <w:pPr>
        <w:rPr>
          <w:rFonts w:ascii="Calibri Light" w:hAnsi="Calibri Light" w:cs="Calibri Light"/>
          <w:color w:val="365F91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365F91" w:themeColor="accent1" w:themeShade="BF"/>
          <w:sz w:val="28"/>
          <w:szCs w:val="28"/>
        </w:rPr>
        <w:t>LDA</w:t>
      </w:r>
      <w:r w:rsidR="005A540A">
        <w:rPr>
          <w:rFonts w:ascii="Calibri Light" w:hAnsi="Calibri Light" w:cs="Calibri Light"/>
          <w:color w:val="365F91" w:themeColor="accent1" w:themeShade="BF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365F91" w:themeColor="accent1" w:themeShade="BF"/>
          <w:sz w:val="28"/>
          <w:szCs w:val="28"/>
        </w:rPr>
        <w:t>Linear Discriminant Analysis</w:t>
      </w:r>
    </w:p>
    <w:p w:rsidR="005A540A" w:rsidRPr="009758C8" w:rsidRDefault="005A540A" w:rsidP="005A540A">
      <w:pPr>
        <w:rPr>
          <w:rFonts w:ascii="Calibri Light" w:hAnsi="Calibri Light" w:cs="Calibri Light"/>
          <w:sz w:val="24"/>
          <w:szCs w:val="28"/>
        </w:rPr>
      </w:pPr>
      <w:r w:rsidRPr="009758C8">
        <w:rPr>
          <w:rFonts w:ascii="Calibri Light" w:hAnsi="Calibri Light" w:cs="Calibri Light"/>
          <w:sz w:val="24"/>
          <w:szCs w:val="28"/>
        </w:rPr>
        <w:t xml:space="preserve">We use </w:t>
      </w:r>
      <w:r w:rsidR="004C27AC">
        <w:rPr>
          <w:rFonts w:ascii="Calibri Light" w:hAnsi="Calibri Light" w:cs="Calibri Light"/>
          <w:sz w:val="24"/>
          <w:szCs w:val="28"/>
        </w:rPr>
        <w:t xml:space="preserve">the </w:t>
      </w:r>
      <w:r w:rsidRPr="009758C8">
        <w:rPr>
          <w:rFonts w:ascii="Calibri Light" w:hAnsi="Calibri Light" w:cs="Calibri Light"/>
          <w:sz w:val="24"/>
          <w:szCs w:val="28"/>
        </w:rPr>
        <w:t>follo</w:t>
      </w:r>
      <w:r>
        <w:rPr>
          <w:rFonts w:ascii="Calibri Light" w:hAnsi="Calibri Light" w:cs="Calibri Light"/>
          <w:sz w:val="24"/>
          <w:szCs w:val="28"/>
        </w:rPr>
        <w:t xml:space="preserve">wing code to model </w:t>
      </w:r>
      <w:proofErr w:type="spellStart"/>
      <w:r w:rsidR="000A235A">
        <w:rPr>
          <w:rFonts w:ascii="Calibri Light" w:hAnsi="Calibri Light" w:cs="Calibri Light"/>
          <w:sz w:val="24"/>
          <w:szCs w:val="28"/>
        </w:rPr>
        <w:t>lda</w:t>
      </w:r>
      <w:proofErr w:type="spellEnd"/>
      <w:r w:rsidR="00960F56">
        <w:rPr>
          <w:rFonts w:ascii="Calibri Light" w:hAnsi="Calibri Light" w:cs="Calibri Light"/>
          <w:sz w:val="24"/>
          <w:szCs w:val="28"/>
        </w:rPr>
        <w:t xml:space="preserve"> using package “MASS”</w:t>
      </w:r>
      <w:r>
        <w:rPr>
          <w:rFonts w:ascii="Calibri Light" w:hAnsi="Calibri Light" w:cs="Calibri Light"/>
          <w:sz w:val="24"/>
          <w:szCs w:val="28"/>
        </w:rPr>
        <w:t>.</w:t>
      </w:r>
    </w:p>
    <w:p w:rsidR="005A540A" w:rsidRDefault="000A235A" w:rsidP="005A540A">
      <w:pPr>
        <w:rPr>
          <w:rFonts w:ascii="Consolas" w:hAnsi="Consolas" w:cstheme="minorHAnsi"/>
          <w:sz w:val="24"/>
          <w:szCs w:val="24"/>
        </w:rPr>
      </w:pPr>
      <w:proofErr w:type="spellStart"/>
      <w:proofErr w:type="gramStart"/>
      <w:r w:rsidRPr="000A235A">
        <w:rPr>
          <w:rFonts w:ascii="Consolas" w:hAnsi="Consolas" w:cstheme="minorHAnsi"/>
          <w:sz w:val="24"/>
          <w:szCs w:val="24"/>
        </w:rPr>
        <w:t>ldamodel</w:t>
      </w:r>
      <w:proofErr w:type="spellEnd"/>
      <w:proofErr w:type="gramEnd"/>
      <w:r w:rsidRPr="000A235A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0A235A">
        <w:rPr>
          <w:rFonts w:ascii="Consolas" w:hAnsi="Consolas" w:cstheme="minorHAnsi"/>
          <w:sz w:val="24"/>
          <w:szCs w:val="24"/>
        </w:rPr>
        <w:t>lda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>(</w:t>
      </w:r>
      <w:proofErr w:type="spellStart"/>
      <w:r w:rsidRPr="000A235A">
        <w:rPr>
          <w:rFonts w:ascii="Consolas" w:hAnsi="Consolas" w:cstheme="minorHAnsi"/>
          <w:sz w:val="24"/>
          <w:szCs w:val="24"/>
        </w:rPr>
        <w:t>Diagnosis~.,data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>=</w:t>
      </w:r>
      <w:proofErr w:type="spellStart"/>
      <w:r w:rsidRPr="000A235A">
        <w:rPr>
          <w:rFonts w:ascii="Consolas" w:hAnsi="Consolas" w:cstheme="minorHAnsi"/>
          <w:sz w:val="24"/>
          <w:szCs w:val="24"/>
        </w:rPr>
        <w:t>data_cancer_train</w:t>
      </w:r>
      <w:proofErr w:type="spellEnd"/>
      <w:r w:rsidRPr="000A235A">
        <w:rPr>
          <w:rFonts w:ascii="Consolas" w:hAnsi="Consolas" w:cstheme="minorHAnsi"/>
          <w:sz w:val="24"/>
          <w:szCs w:val="24"/>
        </w:rPr>
        <w:t>)</w:t>
      </w:r>
    </w:p>
    <w:p w:rsidR="000A235A" w:rsidRPr="000A235A" w:rsidRDefault="000A235A" w:rsidP="000A235A">
      <w:pPr>
        <w:rPr>
          <w:rFonts w:ascii="Consolas" w:hAnsi="Consolas" w:cstheme="minorHAnsi"/>
          <w:sz w:val="24"/>
          <w:szCs w:val="24"/>
        </w:rPr>
      </w:pPr>
      <w:proofErr w:type="spellStart"/>
      <w:r w:rsidRPr="000A235A">
        <w:rPr>
          <w:rFonts w:ascii="Consolas" w:hAnsi="Consolas" w:cstheme="minorHAnsi"/>
          <w:sz w:val="24"/>
          <w:szCs w:val="24"/>
        </w:rPr>
        <w:t>pred_lda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 xml:space="preserve"> &lt;- </w:t>
      </w:r>
      <w:proofErr w:type="gramStart"/>
      <w:r w:rsidRPr="000A235A">
        <w:rPr>
          <w:rFonts w:ascii="Consolas" w:hAnsi="Consolas" w:cstheme="minorHAnsi"/>
          <w:sz w:val="24"/>
          <w:szCs w:val="24"/>
        </w:rPr>
        <w:t>predict(</w:t>
      </w:r>
      <w:proofErr w:type="spellStart"/>
      <w:proofErr w:type="gramEnd"/>
      <w:r w:rsidRPr="000A235A">
        <w:rPr>
          <w:rFonts w:ascii="Consolas" w:hAnsi="Consolas" w:cstheme="minorHAnsi"/>
          <w:sz w:val="24"/>
          <w:szCs w:val="24"/>
        </w:rPr>
        <w:t>ldamodel,data_cancer_test</w:t>
      </w:r>
      <w:proofErr w:type="spellEnd"/>
      <w:r w:rsidRPr="000A235A">
        <w:rPr>
          <w:rFonts w:ascii="Consolas" w:hAnsi="Consolas" w:cstheme="minorHAnsi"/>
          <w:sz w:val="24"/>
          <w:szCs w:val="24"/>
        </w:rPr>
        <w:t>)</w:t>
      </w:r>
    </w:p>
    <w:p w:rsidR="000A235A" w:rsidRPr="000A235A" w:rsidRDefault="000A235A" w:rsidP="000A235A">
      <w:pPr>
        <w:rPr>
          <w:rFonts w:ascii="Consolas" w:hAnsi="Consolas" w:cstheme="minorHAnsi"/>
          <w:sz w:val="24"/>
          <w:szCs w:val="24"/>
        </w:rPr>
      </w:pPr>
      <w:proofErr w:type="spellStart"/>
      <w:r w:rsidRPr="000A235A">
        <w:rPr>
          <w:rFonts w:ascii="Consolas" w:hAnsi="Consolas" w:cstheme="minorHAnsi"/>
          <w:sz w:val="24"/>
          <w:szCs w:val="24"/>
        </w:rPr>
        <w:lastRenderedPageBreak/>
        <w:t>confusion_matrix_lda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 xml:space="preserve"> &lt;- </w:t>
      </w:r>
      <w:proofErr w:type="gramStart"/>
      <w:r w:rsidRPr="000A235A">
        <w:rPr>
          <w:rFonts w:ascii="Consolas" w:hAnsi="Consolas" w:cstheme="minorHAnsi"/>
          <w:sz w:val="24"/>
          <w:szCs w:val="24"/>
        </w:rPr>
        <w:t>table(</w:t>
      </w:r>
      <w:proofErr w:type="gramEnd"/>
      <w:r w:rsidRPr="000A235A">
        <w:rPr>
          <w:rFonts w:ascii="Consolas" w:hAnsi="Consolas" w:cstheme="minorHAnsi"/>
          <w:sz w:val="24"/>
          <w:szCs w:val="24"/>
        </w:rPr>
        <w:t>pred_lda$class,data_cancer_test$Diagnosis,dnn=c('Predicted','Actual'))</w:t>
      </w:r>
    </w:p>
    <w:p w:rsidR="000A235A" w:rsidRPr="000A235A" w:rsidRDefault="000A235A" w:rsidP="000A235A">
      <w:pPr>
        <w:rPr>
          <w:rFonts w:ascii="Consolas" w:hAnsi="Consolas" w:cstheme="minorHAnsi"/>
          <w:sz w:val="24"/>
          <w:szCs w:val="24"/>
        </w:rPr>
      </w:pPr>
      <w:proofErr w:type="spellStart"/>
      <w:r w:rsidRPr="000A235A">
        <w:rPr>
          <w:rFonts w:ascii="Consolas" w:hAnsi="Consolas" w:cstheme="minorHAnsi"/>
          <w:sz w:val="24"/>
          <w:szCs w:val="24"/>
        </w:rPr>
        <w:t>accuracy_lda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 xml:space="preserve"> &lt;- ((</w:t>
      </w:r>
      <w:proofErr w:type="spellStart"/>
      <w:r w:rsidRPr="000A235A">
        <w:rPr>
          <w:rFonts w:ascii="Consolas" w:hAnsi="Consolas" w:cstheme="minorHAnsi"/>
          <w:sz w:val="24"/>
          <w:szCs w:val="24"/>
        </w:rPr>
        <w:t>confusion_matrix_</w:t>
      </w:r>
      <w:proofErr w:type="gramStart"/>
      <w:r w:rsidRPr="000A235A">
        <w:rPr>
          <w:rFonts w:ascii="Consolas" w:hAnsi="Consolas" w:cstheme="minorHAnsi"/>
          <w:sz w:val="24"/>
          <w:szCs w:val="24"/>
        </w:rPr>
        <w:t>lda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>[</w:t>
      </w:r>
      <w:proofErr w:type="gramEnd"/>
      <w:r w:rsidRPr="000A235A">
        <w:rPr>
          <w:rFonts w:ascii="Consolas" w:hAnsi="Consolas" w:cstheme="minorHAnsi"/>
          <w:sz w:val="24"/>
          <w:szCs w:val="24"/>
        </w:rPr>
        <w:t xml:space="preserve">1,1] + </w:t>
      </w:r>
      <w:proofErr w:type="spellStart"/>
      <w:r w:rsidRPr="000A235A">
        <w:rPr>
          <w:rFonts w:ascii="Consolas" w:hAnsi="Consolas" w:cstheme="minorHAnsi"/>
          <w:sz w:val="24"/>
          <w:szCs w:val="24"/>
        </w:rPr>
        <w:t>confusion_matrix_lda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>[2,2])/sum(</w:t>
      </w:r>
      <w:proofErr w:type="spellStart"/>
      <w:r w:rsidRPr="000A235A">
        <w:rPr>
          <w:rFonts w:ascii="Consolas" w:hAnsi="Consolas" w:cstheme="minorHAnsi"/>
          <w:sz w:val="24"/>
          <w:szCs w:val="24"/>
        </w:rPr>
        <w:t>confusion_matrix_lda</w:t>
      </w:r>
      <w:proofErr w:type="spellEnd"/>
      <w:r w:rsidRPr="000A235A">
        <w:rPr>
          <w:rFonts w:ascii="Consolas" w:hAnsi="Consolas" w:cstheme="minorHAnsi"/>
          <w:sz w:val="24"/>
          <w:szCs w:val="24"/>
        </w:rPr>
        <w:t>))*100</w:t>
      </w:r>
    </w:p>
    <w:p w:rsidR="000A235A" w:rsidRPr="009758C8" w:rsidRDefault="000A235A" w:rsidP="000A235A">
      <w:pPr>
        <w:rPr>
          <w:rFonts w:ascii="Consolas" w:hAnsi="Consolas" w:cstheme="minorHAnsi"/>
          <w:sz w:val="24"/>
          <w:szCs w:val="24"/>
        </w:rPr>
      </w:pPr>
      <w:r w:rsidRPr="000A235A">
        <w:rPr>
          <w:rFonts w:ascii="Consolas" w:hAnsi="Consolas" w:cstheme="minorHAnsi"/>
          <w:sz w:val="24"/>
          <w:szCs w:val="24"/>
        </w:rPr>
        <w:t xml:space="preserve">  </w:t>
      </w:r>
    </w:p>
    <w:tbl>
      <w:tblPr>
        <w:tblpPr w:leftFromText="180" w:rightFromText="180" w:vertAnchor="text" w:horzAnchor="page" w:tblpX="3943" w:tblpY="117"/>
        <w:tblW w:w="2994" w:type="dxa"/>
        <w:tblLook w:val="04A0" w:firstRow="1" w:lastRow="0" w:firstColumn="1" w:lastColumn="0" w:noHBand="0" w:noVBand="1"/>
      </w:tblPr>
      <w:tblGrid>
        <w:gridCol w:w="1074"/>
        <w:gridCol w:w="1132"/>
        <w:gridCol w:w="788"/>
      </w:tblGrid>
      <w:tr w:rsidR="00432276" w:rsidRPr="00432276" w:rsidTr="00432276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432276" w:rsidRPr="00432276" w:rsidTr="00432276">
        <w:trPr>
          <w:trHeight w:val="30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432276" w:rsidRPr="00432276" w:rsidTr="00432276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32276" w:rsidRPr="00432276" w:rsidTr="00432276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2276" w:rsidRPr="00432276" w:rsidRDefault="00432276" w:rsidP="004322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322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:rsidR="00432276" w:rsidRDefault="005A540A" w:rsidP="005A54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Confusion Matrix: </w:t>
      </w:r>
      <w:r w:rsidR="00432276">
        <w:rPr>
          <w:rFonts w:cstheme="minorHAnsi"/>
          <w:sz w:val="24"/>
          <w:szCs w:val="24"/>
        </w:rPr>
        <w:tab/>
      </w:r>
    </w:p>
    <w:p w:rsidR="005A540A" w:rsidRDefault="005A540A" w:rsidP="005A540A">
      <w:pPr>
        <w:rPr>
          <w:rFonts w:cstheme="minorHAnsi"/>
          <w:sz w:val="24"/>
          <w:szCs w:val="24"/>
        </w:rPr>
      </w:pPr>
    </w:p>
    <w:p w:rsidR="005A540A" w:rsidRDefault="005A540A" w:rsidP="005A540A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</w:p>
    <w:p w:rsidR="005A540A" w:rsidRDefault="005A540A" w:rsidP="005A54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</w:t>
      </w:r>
      <w:r w:rsidR="005A31CB">
        <w:rPr>
          <w:rFonts w:cstheme="minorHAnsi"/>
          <w:sz w:val="24"/>
          <w:szCs w:val="24"/>
        </w:rPr>
        <w:t xml:space="preserve"> 3 false negatives and 1</w:t>
      </w:r>
      <w:r>
        <w:rPr>
          <w:rFonts w:cstheme="minorHAnsi"/>
          <w:sz w:val="24"/>
          <w:szCs w:val="24"/>
        </w:rPr>
        <w:t xml:space="preserve"> false </w:t>
      </w:r>
      <w:proofErr w:type="gramStart"/>
      <w:r>
        <w:rPr>
          <w:rFonts w:cstheme="minorHAnsi"/>
          <w:sz w:val="24"/>
          <w:szCs w:val="24"/>
        </w:rPr>
        <w:t>positives</w:t>
      </w:r>
      <w:proofErr w:type="gramEnd"/>
      <w:r w:rsidR="004C27A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it</w:t>
      </w:r>
      <w:r w:rsidR="00D54AB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accuracy comes out to be 9</w:t>
      </w:r>
      <w:r w:rsidR="002636CA">
        <w:rPr>
          <w:rFonts w:cstheme="minorHAnsi"/>
          <w:sz w:val="24"/>
          <w:szCs w:val="24"/>
        </w:rPr>
        <w:t>7</w:t>
      </w:r>
      <w:r>
        <w:rPr>
          <w:rFonts w:cstheme="minorHAnsi"/>
          <w:sz w:val="24"/>
          <w:szCs w:val="24"/>
        </w:rPr>
        <w:t>.</w:t>
      </w:r>
      <w:r w:rsidR="002636CA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0%</w:t>
      </w:r>
    </w:p>
    <w:p w:rsidR="0052734C" w:rsidRDefault="007F3FDF" w:rsidP="0052734C">
      <w:pPr>
        <w:rPr>
          <w:rFonts w:ascii="Calibri Light" w:hAnsi="Calibri Light" w:cs="Calibri Light"/>
          <w:color w:val="365F91" w:themeColor="accent1" w:themeShade="BF"/>
          <w:sz w:val="28"/>
          <w:szCs w:val="28"/>
        </w:rPr>
      </w:pPr>
      <w:r>
        <w:rPr>
          <w:rFonts w:ascii="Calibri Light" w:hAnsi="Calibri Light" w:cs="Calibri Light"/>
          <w:color w:val="365F91" w:themeColor="accent1" w:themeShade="BF"/>
          <w:sz w:val="28"/>
          <w:szCs w:val="28"/>
        </w:rPr>
        <w:t>SVM</w:t>
      </w:r>
      <w:r w:rsidR="0052734C">
        <w:rPr>
          <w:rFonts w:ascii="Calibri Light" w:hAnsi="Calibri Light" w:cs="Calibri Light"/>
          <w:color w:val="365F91" w:themeColor="accent1" w:themeShade="BF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365F91" w:themeColor="accent1" w:themeShade="BF"/>
          <w:sz w:val="28"/>
          <w:szCs w:val="28"/>
        </w:rPr>
        <w:t>Support Vector Machine</w:t>
      </w:r>
    </w:p>
    <w:p w:rsidR="0052734C" w:rsidRPr="009758C8" w:rsidRDefault="0052734C" w:rsidP="0052734C">
      <w:pPr>
        <w:rPr>
          <w:rFonts w:ascii="Calibri Light" w:hAnsi="Calibri Light" w:cs="Calibri Light"/>
          <w:sz w:val="24"/>
          <w:szCs w:val="28"/>
        </w:rPr>
      </w:pPr>
      <w:r w:rsidRPr="009758C8">
        <w:rPr>
          <w:rFonts w:ascii="Calibri Light" w:hAnsi="Calibri Light" w:cs="Calibri Light"/>
          <w:sz w:val="24"/>
          <w:szCs w:val="28"/>
        </w:rPr>
        <w:t>We use</w:t>
      </w:r>
      <w:r w:rsidR="004C27AC">
        <w:rPr>
          <w:rFonts w:ascii="Calibri Light" w:hAnsi="Calibri Light" w:cs="Calibri Light"/>
          <w:sz w:val="24"/>
          <w:szCs w:val="28"/>
        </w:rPr>
        <w:t xml:space="preserve"> the</w:t>
      </w:r>
      <w:r w:rsidRPr="009758C8">
        <w:rPr>
          <w:rFonts w:ascii="Calibri Light" w:hAnsi="Calibri Light" w:cs="Calibri Light"/>
          <w:sz w:val="24"/>
          <w:szCs w:val="28"/>
        </w:rPr>
        <w:t xml:space="preserve"> follo</w:t>
      </w:r>
      <w:r>
        <w:rPr>
          <w:rFonts w:ascii="Calibri Light" w:hAnsi="Calibri Light" w:cs="Calibri Light"/>
          <w:sz w:val="24"/>
          <w:szCs w:val="28"/>
        </w:rPr>
        <w:t xml:space="preserve">wing code to model </w:t>
      </w:r>
      <w:proofErr w:type="spellStart"/>
      <w:r w:rsidR="007F3FDF">
        <w:rPr>
          <w:rFonts w:ascii="Calibri Light" w:hAnsi="Calibri Light" w:cs="Calibri Light"/>
          <w:sz w:val="24"/>
          <w:szCs w:val="28"/>
        </w:rPr>
        <w:t>svm</w:t>
      </w:r>
      <w:proofErr w:type="spellEnd"/>
      <w:r w:rsidR="005424D3">
        <w:rPr>
          <w:rFonts w:ascii="Calibri Light" w:hAnsi="Calibri Light" w:cs="Calibri Light"/>
          <w:sz w:val="24"/>
          <w:szCs w:val="28"/>
        </w:rPr>
        <w:t xml:space="preserve"> </w:t>
      </w:r>
      <w:r w:rsidR="00215335">
        <w:rPr>
          <w:rFonts w:ascii="Calibri Light" w:hAnsi="Calibri Light" w:cs="Calibri Light"/>
          <w:sz w:val="24"/>
          <w:szCs w:val="28"/>
        </w:rPr>
        <w:t>using package</w:t>
      </w:r>
      <w:r w:rsidR="005424D3">
        <w:rPr>
          <w:rFonts w:ascii="Calibri Light" w:hAnsi="Calibri Light" w:cs="Calibri Light"/>
          <w:sz w:val="24"/>
          <w:szCs w:val="28"/>
        </w:rPr>
        <w:t>“e1071”</w:t>
      </w:r>
      <w:r>
        <w:rPr>
          <w:rFonts w:ascii="Calibri Light" w:hAnsi="Calibri Light" w:cs="Calibri Light"/>
          <w:sz w:val="24"/>
          <w:szCs w:val="28"/>
        </w:rPr>
        <w:t>.</w:t>
      </w:r>
    </w:p>
    <w:p w:rsidR="005424D3" w:rsidRPr="005424D3" w:rsidRDefault="005424D3" w:rsidP="005424D3">
      <w:pPr>
        <w:rPr>
          <w:rFonts w:ascii="Consolas" w:hAnsi="Consolas" w:cstheme="minorHAnsi"/>
          <w:sz w:val="24"/>
          <w:szCs w:val="24"/>
        </w:rPr>
      </w:pPr>
      <w:proofErr w:type="spellStart"/>
      <w:r w:rsidRPr="005424D3">
        <w:rPr>
          <w:rFonts w:ascii="Consolas" w:hAnsi="Consolas" w:cstheme="minorHAnsi"/>
          <w:sz w:val="24"/>
          <w:szCs w:val="24"/>
        </w:rPr>
        <w:t>model_svm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5424D3">
        <w:rPr>
          <w:rFonts w:ascii="Consolas" w:hAnsi="Consolas" w:cstheme="minorHAnsi"/>
          <w:sz w:val="24"/>
          <w:szCs w:val="24"/>
        </w:rPr>
        <w:t>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>(</w:t>
      </w:r>
      <w:proofErr w:type="gramEnd"/>
      <w:r w:rsidRPr="005424D3">
        <w:rPr>
          <w:rFonts w:ascii="Consolas" w:hAnsi="Consolas" w:cstheme="minorHAnsi"/>
          <w:sz w:val="24"/>
          <w:szCs w:val="24"/>
        </w:rPr>
        <w:t xml:space="preserve">Diagnosis ~ . , data= </w:t>
      </w:r>
      <w:proofErr w:type="spellStart"/>
      <w:r w:rsidRPr="005424D3">
        <w:rPr>
          <w:rFonts w:ascii="Consolas" w:hAnsi="Consolas" w:cstheme="minorHAnsi"/>
          <w:sz w:val="24"/>
          <w:szCs w:val="24"/>
        </w:rPr>
        <w:t>data_cancer_train</w:t>
      </w:r>
      <w:proofErr w:type="spellEnd"/>
      <w:r w:rsidRPr="005424D3">
        <w:rPr>
          <w:rFonts w:ascii="Consolas" w:hAnsi="Consolas" w:cstheme="minorHAnsi"/>
          <w:sz w:val="24"/>
          <w:szCs w:val="24"/>
        </w:rPr>
        <w:t>)</w:t>
      </w:r>
    </w:p>
    <w:p w:rsidR="005424D3" w:rsidRPr="005424D3" w:rsidRDefault="005424D3" w:rsidP="005424D3">
      <w:pPr>
        <w:rPr>
          <w:rFonts w:ascii="Consolas" w:hAnsi="Consolas" w:cstheme="minorHAnsi"/>
          <w:sz w:val="24"/>
          <w:szCs w:val="24"/>
        </w:rPr>
      </w:pPr>
      <w:proofErr w:type="spellStart"/>
      <w:r w:rsidRPr="005424D3">
        <w:rPr>
          <w:rFonts w:ascii="Consolas" w:hAnsi="Consolas" w:cstheme="minorHAnsi"/>
          <w:sz w:val="24"/>
          <w:szCs w:val="24"/>
        </w:rPr>
        <w:t>test_svm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 xml:space="preserve"> &lt;- </w:t>
      </w:r>
      <w:proofErr w:type="gramStart"/>
      <w:r w:rsidRPr="005424D3">
        <w:rPr>
          <w:rFonts w:ascii="Consolas" w:hAnsi="Consolas" w:cstheme="minorHAnsi"/>
          <w:sz w:val="24"/>
          <w:szCs w:val="24"/>
        </w:rPr>
        <w:t>predict(</w:t>
      </w:r>
      <w:proofErr w:type="spellStart"/>
      <w:proofErr w:type="gramEnd"/>
      <w:r w:rsidRPr="005424D3">
        <w:rPr>
          <w:rFonts w:ascii="Consolas" w:hAnsi="Consolas" w:cstheme="minorHAnsi"/>
          <w:sz w:val="24"/>
          <w:szCs w:val="24"/>
        </w:rPr>
        <w:t>model_svm,data_cancer_test</w:t>
      </w:r>
      <w:proofErr w:type="spellEnd"/>
      <w:r w:rsidRPr="005424D3">
        <w:rPr>
          <w:rFonts w:ascii="Consolas" w:hAnsi="Consolas" w:cstheme="minorHAnsi"/>
          <w:sz w:val="24"/>
          <w:szCs w:val="24"/>
        </w:rPr>
        <w:t>)</w:t>
      </w:r>
    </w:p>
    <w:p w:rsidR="005424D3" w:rsidRPr="005424D3" w:rsidRDefault="005424D3" w:rsidP="005424D3">
      <w:pPr>
        <w:rPr>
          <w:rFonts w:ascii="Consolas" w:hAnsi="Consolas" w:cstheme="minorHAnsi"/>
          <w:sz w:val="24"/>
          <w:szCs w:val="24"/>
        </w:rPr>
      </w:pPr>
      <w:proofErr w:type="spellStart"/>
      <w:r w:rsidRPr="005424D3">
        <w:rPr>
          <w:rFonts w:ascii="Consolas" w:hAnsi="Consolas" w:cstheme="minorHAnsi"/>
          <w:sz w:val="24"/>
          <w:szCs w:val="24"/>
        </w:rPr>
        <w:t>confusion_matrix_svm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 xml:space="preserve"> &lt;- </w:t>
      </w:r>
      <w:proofErr w:type="gramStart"/>
      <w:r w:rsidRPr="005424D3">
        <w:rPr>
          <w:rFonts w:ascii="Consolas" w:hAnsi="Consolas" w:cstheme="minorHAnsi"/>
          <w:sz w:val="24"/>
          <w:szCs w:val="24"/>
        </w:rPr>
        <w:t>table(</w:t>
      </w:r>
      <w:proofErr w:type="spellStart"/>
      <w:proofErr w:type="gramEnd"/>
      <w:r w:rsidRPr="005424D3">
        <w:rPr>
          <w:rFonts w:ascii="Consolas" w:hAnsi="Consolas" w:cstheme="minorHAnsi"/>
          <w:sz w:val="24"/>
          <w:szCs w:val="24"/>
        </w:rPr>
        <w:t>test_svm,data_cancer_test$Diagnosis,dnn</w:t>
      </w:r>
      <w:proofErr w:type="spellEnd"/>
      <w:r w:rsidRPr="005424D3">
        <w:rPr>
          <w:rFonts w:ascii="Consolas" w:hAnsi="Consolas" w:cstheme="minorHAnsi"/>
          <w:sz w:val="24"/>
          <w:szCs w:val="24"/>
        </w:rPr>
        <w:t xml:space="preserve"> = c('</w:t>
      </w:r>
      <w:proofErr w:type="spellStart"/>
      <w:r w:rsidRPr="005424D3">
        <w:rPr>
          <w:rFonts w:ascii="Consolas" w:hAnsi="Consolas" w:cstheme="minorHAnsi"/>
          <w:sz w:val="24"/>
          <w:szCs w:val="24"/>
        </w:rPr>
        <w:t>predicted','actual</w:t>
      </w:r>
      <w:proofErr w:type="spellEnd"/>
      <w:r w:rsidRPr="005424D3">
        <w:rPr>
          <w:rFonts w:ascii="Consolas" w:hAnsi="Consolas" w:cstheme="minorHAnsi"/>
          <w:sz w:val="24"/>
          <w:szCs w:val="24"/>
        </w:rPr>
        <w:t>'))</w:t>
      </w:r>
    </w:p>
    <w:p w:rsidR="005424D3" w:rsidRPr="005424D3" w:rsidRDefault="005424D3" w:rsidP="005424D3">
      <w:pPr>
        <w:rPr>
          <w:rFonts w:ascii="Consolas" w:hAnsi="Consolas" w:cstheme="minorHAnsi"/>
          <w:sz w:val="24"/>
          <w:szCs w:val="24"/>
        </w:rPr>
      </w:pPr>
      <w:proofErr w:type="spellStart"/>
      <w:r w:rsidRPr="005424D3">
        <w:rPr>
          <w:rFonts w:ascii="Consolas" w:hAnsi="Consolas" w:cstheme="minorHAnsi"/>
          <w:sz w:val="24"/>
          <w:szCs w:val="24"/>
        </w:rPr>
        <w:t>accuracy_svm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 xml:space="preserve"> &lt;- ((</w:t>
      </w:r>
      <w:proofErr w:type="spellStart"/>
      <w:r w:rsidRPr="005424D3">
        <w:rPr>
          <w:rFonts w:ascii="Consolas" w:hAnsi="Consolas" w:cstheme="minorHAnsi"/>
          <w:sz w:val="24"/>
          <w:szCs w:val="24"/>
        </w:rPr>
        <w:t>confusion_matrix_</w:t>
      </w:r>
      <w:proofErr w:type="gramStart"/>
      <w:r w:rsidRPr="005424D3">
        <w:rPr>
          <w:rFonts w:ascii="Consolas" w:hAnsi="Consolas" w:cstheme="minorHAnsi"/>
          <w:sz w:val="24"/>
          <w:szCs w:val="24"/>
        </w:rPr>
        <w:t>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>[</w:t>
      </w:r>
      <w:proofErr w:type="gramEnd"/>
      <w:r w:rsidRPr="005424D3">
        <w:rPr>
          <w:rFonts w:ascii="Consolas" w:hAnsi="Consolas" w:cstheme="minorHAnsi"/>
          <w:sz w:val="24"/>
          <w:szCs w:val="24"/>
        </w:rPr>
        <w:t xml:space="preserve">1,1] + </w:t>
      </w:r>
      <w:proofErr w:type="spellStart"/>
      <w:r w:rsidRPr="005424D3">
        <w:rPr>
          <w:rFonts w:ascii="Consolas" w:hAnsi="Consolas" w:cstheme="minorHAnsi"/>
          <w:sz w:val="24"/>
          <w:szCs w:val="24"/>
        </w:rPr>
        <w:t>confusion_matrix_svm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>[2,2])/sum(</w:t>
      </w:r>
      <w:proofErr w:type="spellStart"/>
      <w:r w:rsidRPr="005424D3">
        <w:rPr>
          <w:rFonts w:ascii="Consolas" w:hAnsi="Consolas" w:cstheme="minorHAnsi"/>
          <w:sz w:val="24"/>
          <w:szCs w:val="24"/>
        </w:rPr>
        <w:t>confusion_matrix_svm</w:t>
      </w:r>
      <w:proofErr w:type="spellEnd"/>
      <w:r w:rsidRPr="005424D3">
        <w:rPr>
          <w:rFonts w:ascii="Consolas" w:hAnsi="Consolas" w:cstheme="minorHAnsi"/>
          <w:sz w:val="24"/>
          <w:szCs w:val="24"/>
        </w:rPr>
        <w:t>))*100</w:t>
      </w:r>
    </w:p>
    <w:p w:rsidR="0052734C" w:rsidRPr="009758C8" w:rsidRDefault="005424D3" w:rsidP="005424D3">
      <w:pPr>
        <w:rPr>
          <w:rFonts w:ascii="Consolas" w:hAnsi="Consolas" w:cstheme="minorHAnsi"/>
          <w:sz w:val="24"/>
          <w:szCs w:val="24"/>
        </w:rPr>
      </w:pPr>
      <w:r w:rsidRPr="005424D3">
        <w:rPr>
          <w:rFonts w:ascii="Consolas" w:hAnsi="Consolas" w:cstheme="minorHAnsi"/>
          <w:sz w:val="24"/>
          <w:szCs w:val="24"/>
        </w:rPr>
        <w:t xml:space="preserve">  </w:t>
      </w:r>
    </w:p>
    <w:tbl>
      <w:tblPr>
        <w:tblpPr w:leftFromText="180" w:rightFromText="180" w:vertAnchor="text" w:horzAnchor="page" w:tblpX="3898" w:tblpY="110"/>
        <w:tblW w:w="2994" w:type="dxa"/>
        <w:tblLook w:val="04A0" w:firstRow="1" w:lastRow="0" w:firstColumn="1" w:lastColumn="0" w:noHBand="0" w:noVBand="1"/>
      </w:tblPr>
      <w:tblGrid>
        <w:gridCol w:w="1074"/>
        <w:gridCol w:w="1132"/>
        <w:gridCol w:w="788"/>
      </w:tblGrid>
      <w:tr w:rsidR="000F2B9D" w:rsidRPr="000F2B9D" w:rsidTr="000F2B9D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0F2B9D" w:rsidRPr="000F2B9D" w:rsidTr="000F2B9D">
        <w:trPr>
          <w:trHeight w:val="30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0F2B9D" w:rsidRPr="000F2B9D" w:rsidTr="000F2B9D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F2B9D" w:rsidRPr="000F2B9D" w:rsidTr="000F2B9D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2B9D" w:rsidRPr="000F2B9D" w:rsidRDefault="000F2B9D" w:rsidP="000F2B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F2B9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</w:tbl>
    <w:p w:rsidR="0052734C" w:rsidRDefault="0052734C" w:rsidP="005273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Confusion Matrix: </w:t>
      </w:r>
      <w:r>
        <w:rPr>
          <w:rFonts w:cstheme="minorHAnsi"/>
          <w:sz w:val="24"/>
          <w:szCs w:val="24"/>
        </w:rPr>
        <w:tab/>
      </w:r>
    </w:p>
    <w:p w:rsidR="0052734C" w:rsidRDefault="0052734C" w:rsidP="0052734C">
      <w:pPr>
        <w:rPr>
          <w:rFonts w:cstheme="minorHAnsi"/>
          <w:sz w:val="24"/>
          <w:szCs w:val="24"/>
        </w:rPr>
      </w:pPr>
    </w:p>
    <w:p w:rsidR="0052734C" w:rsidRDefault="0052734C" w:rsidP="0052734C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</w:p>
    <w:p w:rsidR="0052734C" w:rsidRDefault="0052734C" w:rsidP="0052734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</w:t>
      </w:r>
      <w:r w:rsidR="000F2B9D">
        <w:rPr>
          <w:rFonts w:cstheme="minorHAnsi"/>
          <w:sz w:val="24"/>
          <w:szCs w:val="24"/>
        </w:rPr>
        <w:t xml:space="preserve"> 0 false negatives and 3</w:t>
      </w:r>
      <w:r>
        <w:rPr>
          <w:rFonts w:cstheme="minorHAnsi"/>
          <w:sz w:val="24"/>
          <w:szCs w:val="24"/>
        </w:rPr>
        <w:t xml:space="preserve"> false positives</w:t>
      </w:r>
      <w:r w:rsidR="004C27A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its accuracy comes out to be 97.</w:t>
      </w:r>
      <w:r w:rsidR="00627E5C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0%</w:t>
      </w:r>
    </w:p>
    <w:p w:rsidR="003025C4" w:rsidRPr="00A87106" w:rsidRDefault="007A73FE" w:rsidP="003025C4">
      <w:pPr>
        <w:rPr>
          <w:rFonts w:ascii="Calibri Light" w:hAnsi="Calibri Light" w:cs="Calibri Light"/>
          <w:color w:val="365F91" w:themeColor="accent1" w:themeShade="BF"/>
          <w:sz w:val="28"/>
          <w:szCs w:val="28"/>
        </w:rPr>
      </w:pPr>
      <w:r w:rsidRPr="00A87106">
        <w:rPr>
          <w:rFonts w:ascii="Calibri Light" w:hAnsi="Calibri Light" w:cs="Calibri Light"/>
          <w:color w:val="365F91" w:themeColor="accent1" w:themeShade="BF"/>
          <w:sz w:val="28"/>
          <w:szCs w:val="28"/>
        </w:rPr>
        <w:t>KNN</w:t>
      </w:r>
      <w:r w:rsidR="003025C4" w:rsidRPr="00A87106">
        <w:rPr>
          <w:rFonts w:ascii="Calibri Light" w:hAnsi="Calibri Light" w:cs="Calibri Light"/>
          <w:color w:val="365F91" w:themeColor="accent1" w:themeShade="BF"/>
          <w:sz w:val="28"/>
          <w:szCs w:val="28"/>
        </w:rPr>
        <w:t xml:space="preserve"> – </w:t>
      </w:r>
      <w:r w:rsidRPr="00A87106">
        <w:rPr>
          <w:rFonts w:ascii="Calibri Light" w:hAnsi="Calibri Light" w:cs="Calibri Light"/>
          <w:color w:val="365F91" w:themeColor="accent1" w:themeShade="BF"/>
          <w:sz w:val="28"/>
          <w:szCs w:val="28"/>
        </w:rPr>
        <w:t xml:space="preserve">K </w:t>
      </w:r>
      <w:proofErr w:type="gramStart"/>
      <w:r w:rsidRPr="00A87106">
        <w:rPr>
          <w:rFonts w:ascii="Calibri Light" w:hAnsi="Calibri Light" w:cs="Calibri Light"/>
          <w:color w:val="365F91" w:themeColor="accent1" w:themeShade="BF"/>
          <w:sz w:val="28"/>
          <w:szCs w:val="28"/>
        </w:rPr>
        <w:t>Nearest</w:t>
      </w:r>
      <w:proofErr w:type="gramEnd"/>
      <w:r w:rsidRPr="00A87106">
        <w:rPr>
          <w:rFonts w:ascii="Calibri Light" w:hAnsi="Calibri Light" w:cs="Calibri Light"/>
          <w:color w:val="365F91" w:themeColor="accent1" w:themeShade="BF"/>
          <w:sz w:val="28"/>
          <w:szCs w:val="28"/>
        </w:rPr>
        <w:t xml:space="preserve"> Neighbors</w:t>
      </w:r>
    </w:p>
    <w:p w:rsidR="003025C4" w:rsidRPr="009758C8" w:rsidRDefault="003025C4" w:rsidP="003025C4">
      <w:pPr>
        <w:rPr>
          <w:rFonts w:ascii="Calibri Light" w:hAnsi="Calibri Light" w:cs="Calibri Light"/>
          <w:sz w:val="24"/>
          <w:szCs w:val="28"/>
        </w:rPr>
      </w:pPr>
      <w:r w:rsidRPr="009758C8">
        <w:rPr>
          <w:rFonts w:ascii="Calibri Light" w:hAnsi="Calibri Light" w:cs="Calibri Light"/>
          <w:sz w:val="24"/>
          <w:szCs w:val="28"/>
        </w:rPr>
        <w:t xml:space="preserve">We use </w:t>
      </w:r>
      <w:r w:rsidR="004C27AC">
        <w:rPr>
          <w:rFonts w:ascii="Calibri Light" w:hAnsi="Calibri Light" w:cs="Calibri Light"/>
          <w:sz w:val="24"/>
          <w:szCs w:val="28"/>
        </w:rPr>
        <w:t xml:space="preserve">the </w:t>
      </w:r>
      <w:r w:rsidRPr="009758C8">
        <w:rPr>
          <w:rFonts w:ascii="Calibri Light" w:hAnsi="Calibri Light" w:cs="Calibri Light"/>
          <w:sz w:val="24"/>
          <w:szCs w:val="28"/>
        </w:rPr>
        <w:t>follo</w:t>
      </w:r>
      <w:r>
        <w:rPr>
          <w:rFonts w:ascii="Calibri Light" w:hAnsi="Calibri Light" w:cs="Calibri Light"/>
          <w:sz w:val="24"/>
          <w:szCs w:val="28"/>
        </w:rPr>
        <w:t xml:space="preserve">wing code to model </w:t>
      </w:r>
      <w:proofErr w:type="spellStart"/>
      <w:r w:rsidR="003562A3">
        <w:rPr>
          <w:rFonts w:ascii="Calibri Light" w:hAnsi="Calibri Light" w:cs="Calibri Light"/>
          <w:sz w:val="24"/>
          <w:szCs w:val="28"/>
        </w:rPr>
        <w:t>knn</w:t>
      </w:r>
      <w:proofErr w:type="spellEnd"/>
      <w:r>
        <w:rPr>
          <w:rFonts w:ascii="Calibri Light" w:hAnsi="Calibri Light" w:cs="Calibri Light"/>
          <w:sz w:val="24"/>
          <w:szCs w:val="28"/>
        </w:rPr>
        <w:t xml:space="preserve"> </w:t>
      </w:r>
      <w:r w:rsidR="00215335">
        <w:rPr>
          <w:rFonts w:ascii="Calibri Light" w:hAnsi="Calibri Light" w:cs="Calibri Light"/>
          <w:sz w:val="24"/>
          <w:szCs w:val="28"/>
        </w:rPr>
        <w:t xml:space="preserve">using </w:t>
      </w:r>
      <w:proofErr w:type="spellStart"/>
      <w:r w:rsidR="00215335">
        <w:rPr>
          <w:rFonts w:ascii="Calibri Light" w:hAnsi="Calibri Light" w:cs="Calibri Light"/>
          <w:sz w:val="24"/>
          <w:szCs w:val="28"/>
        </w:rPr>
        <w:t>package</w:t>
      </w:r>
      <w:r>
        <w:rPr>
          <w:rFonts w:ascii="Calibri Light" w:hAnsi="Calibri Light" w:cs="Calibri Light"/>
          <w:sz w:val="24"/>
          <w:szCs w:val="28"/>
        </w:rPr>
        <w:t>“</w:t>
      </w:r>
      <w:r w:rsidR="003562A3">
        <w:rPr>
          <w:rFonts w:ascii="Calibri Light" w:hAnsi="Calibri Light" w:cs="Calibri Light"/>
          <w:sz w:val="24"/>
          <w:szCs w:val="28"/>
        </w:rPr>
        <w:t>class</w:t>
      </w:r>
      <w:proofErr w:type="spellEnd"/>
      <w:r>
        <w:rPr>
          <w:rFonts w:ascii="Calibri Light" w:hAnsi="Calibri Light" w:cs="Calibri Light"/>
          <w:sz w:val="24"/>
          <w:szCs w:val="28"/>
        </w:rPr>
        <w:t>”.</w:t>
      </w:r>
    </w:p>
    <w:p w:rsidR="002C3FAF" w:rsidRPr="00F04775" w:rsidRDefault="002B46CC" w:rsidP="002C3FAF">
      <w:pPr>
        <w:rPr>
          <w:rFonts w:ascii="Cambria" w:hAnsi="Cambria" w:cstheme="minorHAnsi"/>
          <w:sz w:val="24"/>
          <w:szCs w:val="24"/>
        </w:rPr>
      </w:pPr>
      <w:r w:rsidRPr="00F04775">
        <w:rPr>
          <w:rFonts w:ascii="Cambria" w:hAnsi="Cambria" w:cstheme="minorHAnsi"/>
          <w:sz w:val="24"/>
          <w:szCs w:val="24"/>
        </w:rPr>
        <w:t>Changing M to 1 and B to 0</w:t>
      </w:r>
    </w:p>
    <w:p w:rsidR="002C3FAF" w:rsidRPr="002C3FAF" w:rsidRDefault="002C3FAF" w:rsidP="002C3FAF">
      <w:pPr>
        <w:rPr>
          <w:rFonts w:ascii="Consolas" w:hAnsi="Consolas" w:cstheme="minorHAnsi"/>
          <w:sz w:val="24"/>
          <w:szCs w:val="24"/>
        </w:rPr>
      </w:pPr>
      <w:proofErr w:type="spellStart"/>
      <w:r w:rsidRPr="002C3FAF">
        <w:rPr>
          <w:rFonts w:ascii="Consolas" w:hAnsi="Consolas" w:cstheme="minorHAnsi"/>
          <w:sz w:val="24"/>
          <w:szCs w:val="24"/>
        </w:rPr>
        <w:lastRenderedPageBreak/>
        <w:t>data_cancer_copy$Diagnosis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2C3FAF">
        <w:rPr>
          <w:rFonts w:ascii="Consolas" w:hAnsi="Consolas" w:cstheme="minorHAnsi"/>
          <w:sz w:val="24"/>
          <w:szCs w:val="24"/>
        </w:rPr>
        <w:t>ifelse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2C3FAF">
        <w:rPr>
          <w:rFonts w:ascii="Consolas" w:hAnsi="Consolas" w:cstheme="minorHAnsi"/>
          <w:sz w:val="24"/>
          <w:szCs w:val="24"/>
        </w:rPr>
        <w:t>data_cancer_copy$Diagnosis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== 'M', 1 , 0)</w:t>
      </w:r>
    </w:p>
    <w:p w:rsidR="002C3FAF" w:rsidRPr="002C3FAF" w:rsidRDefault="002C3FAF" w:rsidP="0031015C">
      <w:pPr>
        <w:spacing w:after="20"/>
        <w:rPr>
          <w:rFonts w:ascii="Consolas" w:hAnsi="Consolas" w:cstheme="minorHAnsi"/>
          <w:sz w:val="24"/>
          <w:szCs w:val="24"/>
        </w:rPr>
      </w:pPr>
      <w:proofErr w:type="spellStart"/>
      <w:r w:rsidRPr="002C3FAF">
        <w:rPr>
          <w:rFonts w:ascii="Consolas" w:hAnsi="Consolas" w:cstheme="minorHAnsi"/>
          <w:sz w:val="24"/>
          <w:szCs w:val="24"/>
        </w:rPr>
        <w:t>data_cancer_train_knn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data_cancer_</w:t>
      </w:r>
      <w:proofErr w:type="gramStart"/>
      <w:r w:rsidRPr="002C3FAF">
        <w:rPr>
          <w:rFonts w:ascii="Consolas" w:hAnsi="Consolas" w:cstheme="minorHAnsi"/>
          <w:sz w:val="24"/>
          <w:szCs w:val="24"/>
        </w:rPr>
        <w:t>copy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[</w:t>
      </w:r>
      <w:proofErr w:type="gramEnd"/>
      <w:r w:rsidRPr="002C3FAF">
        <w:rPr>
          <w:rFonts w:ascii="Consolas" w:hAnsi="Consolas" w:cstheme="minorHAnsi"/>
          <w:sz w:val="24"/>
          <w:szCs w:val="24"/>
        </w:rPr>
        <w:t>1:floor(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nrow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(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data_cancer_copy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) * 0.75),]</w:t>
      </w:r>
    </w:p>
    <w:p w:rsidR="002C3FAF" w:rsidRPr="002C3FAF" w:rsidRDefault="00443B53" w:rsidP="0031015C">
      <w:pPr>
        <w:spacing w:after="20"/>
        <w:rPr>
          <w:rFonts w:ascii="Consolas" w:hAnsi="Consolas" w:cstheme="minorHAnsi"/>
          <w:sz w:val="24"/>
          <w:szCs w:val="24"/>
        </w:rPr>
      </w:pPr>
      <w:proofErr w:type="spellStart"/>
      <w:r>
        <w:rPr>
          <w:rFonts w:ascii="Consolas" w:hAnsi="Consolas" w:cstheme="minorHAnsi"/>
          <w:sz w:val="24"/>
          <w:szCs w:val="24"/>
        </w:rPr>
        <w:t>d</w:t>
      </w:r>
      <w:r w:rsidR="002C3FAF" w:rsidRPr="002C3FAF">
        <w:rPr>
          <w:rFonts w:ascii="Consolas" w:hAnsi="Consolas" w:cstheme="minorHAnsi"/>
          <w:sz w:val="24"/>
          <w:szCs w:val="24"/>
        </w:rPr>
        <w:t>ata_cancer_test_knn</w:t>
      </w:r>
      <w:proofErr w:type="spellEnd"/>
      <w:r w:rsidR="002C3FAF" w:rsidRPr="002C3FAF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="002C3FAF" w:rsidRPr="002C3FAF">
        <w:rPr>
          <w:rFonts w:ascii="Consolas" w:hAnsi="Consolas" w:cstheme="minorHAnsi"/>
          <w:sz w:val="24"/>
          <w:szCs w:val="24"/>
        </w:rPr>
        <w:t>data_cancer_</w:t>
      </w:r>
      <w:proofErr w:type="gramStart"/>
      <w:r w:rsidR="002C3FAF" w:rsidRPr="002C3FAF">
        <w:rPr>
          <w:rFonts w:ascii="Consolas" w:hAnsi="Consolas" w:cstheme="minorHAnsi"/>
          <w:sz w:val="24"/>
          <w:szCs w:val="24"/>
        </w:rPr>
        <w:t>copy</w:t>
      </w:r>
      <w:proofErr w:type="spellEnd"/>
      <w:r w:rsidR="002C3FAF" w:rsidRPr="002C3FAF">
        <w:rPr>
          <w:rFonts w:ascii="Consolas" w:hAnsi="Consolas" w:cstheme="minorHAnsi"/>
          <w:sz w:val="24"/>
          <w:szCs w:val="24"/>
        </w:rPr>
        <w:t>[</w:t>
      </w:r>
      <w:proofErr w:type="gramEnd"/>
      <w:r w:rsidR="002C3FAF" w:rsidRPr="002C3FAF">
        <w:rPr>
          <w:rFonts w:ascii="Consolas" w:hAnsi="Consolas" w:cstheme="minorHAnsi"/>
          <w:sz w:val="24"/>
          <w:szCs w:val="24"/>
        </w:rPr>
        <w:t>ceiling(</w:t>
      </w:r>
      <w:proofErr w:type="spellStart"/>
      <w:r w:rsidR="002C3FAF" w:rsidRPr="002C3FAF">
        <w:rPr>
          <w:rFonts w:ascii="Consolas" w:hAnsi="Consolas" w:cstheme="minorHAnsi"/>
          <w:sz w:val="24"/>
          <w:szCs w:val="24"/>
        </w:rPr>
        <w:t>nrow</w:t>
      </w:r>
      <w:proofErr w:type="spellEnd"/>
      <w:r w:rsidR="002C3FAF" w:rsidRPr="002C3FAF">
        <w:rPr>
          <w:rFonts w:ascii="Consolas" w:hAnsi="Consolas" w:cstheme="minorHAnsi"/>
          <w:sz w:val="24"/>
          <w:szCs w:val="24"/>
        </w:rPr>
        <w:t>(</w:t>
      </w:r>
      <w:proofErr w:type="spellStart"/>
      <w:r w:rsidR="002C3FAF" w:rsidRPr="002C3FAF">
        <w:rPr>
          <w:rFonts w:ascii="Consolas" w:hAnsi="Consolas" w:cstheme="minorHAnsi"/>
          <w:sz w:val="24"/>
          <w:szCs w:val="24"/>
        </w:rPr>
        <w:t>data_cancer_copy</w:t>
      </w:r>
      <w:proofErr w:type="spellEnd"/>
      <w:r w:rsidR="002C3FAF" w:rsidRPr="002C3FAF">
        <w:rPr>
          <w:rFonts w:ascii="Consolas" w:hAnsi="Consolas" w:cstheme="minorHAnsi"/>
          <w:sz w:val="24"/>
          <w:szCs w:val="24"/>
        </w:rPr>
        <w:t>) *</w:t>
      </w:r>
      <w:r w:rsidR="00F04775">
        <w:rPr>
          <w:rFonts w:ascii="Consolas" w:hAnsi="Consolas" w:cstheme="minorHAnsi"/>
          <w:sz w:val="24"/>
          <w:szCs w:val="24"/>
        </w:rPr>
        <w:t xml:space="preserve"> 0.75):</w:t>
      </w:r>
      <w:proofErr w:type="spellStart"/>
      <w:r w:rsidR="00F04775">
        <w:rPr>
          <w:rFonts w:ascii="Consolas" w:hAnsi="Consolas" w:cstheme="minorHAnsi"/>
          <w:sz w:val="24"/>
          <w:szCs w:val="24"/>
        </w:rPr>
        <w:t>nrow</w:t>
      </w:r>
      <w:proofErr w:type="spellEnd"/>
      <w:r w:rsidR="00F04775">
        <w:rPr>
          <w:rFonts w:ascii="Consolas" w:hAnsi="Consolas" w:cstheme="minorHAnsi"/>
          <w:sz w:val="24"/>
          <w:szCs w:val="24"/>
        </w:rPr>
        <w:t>(</w:t>
      </w:r>
      <w:proofErr w:type="spellStart"/>
      <w:r w:rsidR="00F04775">
        <w:rPr>
          <w:rFonts w:ascii="Consolas" w:hAnsi="Consolas" w:cstheme="minorHAnsi"/>
          <w:sz w:val="24"/>
          <w:szCs w:val="24"/>
        </w:rPr>
        <w:t>data_cancer_copy</w:t>
      </w:r>
      <w:proofErr w:type="spellEnd"/>
      <w:r w:rsidR="00F04775">
        <w:rPr>
          <w:rFonts w:ascii="Consolas" w:hAnsi="Consolas" w:cstheme="minorHAnsi"/>
          <w:sz w:val="24"/>
          <w:szCs w:val="24"/>
        </w:rPr>
        <w:t>),]</w:t>
      </w:r>
    </w:p>
    <w:p w:rsidR="002C3FAF" w:rsidRPr="002C3FAF" w:rsidRDefault="002C3FAF" w:rsidP="0031015C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prev_accuracy_knn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&lt;- 0</w:t>
      </w:r>
    </w:p>
    <w:p w:rsidR="002C3FAF" w:rsidRDefault="00F04775" w:rsidP="0031015C">
      <w:pPr>
        <w:spacing w:after="20"/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>
        <w:rPr>
          <w:rFonts w:ascii="Consolas" w:hAnsi="Consolas" w:cstheme="minorHAnsi"/>
          <w:sz w:val="24"/>
          <w:szCs w:val="24"/>
        </w:rPr>
        <w:t>k_value</w:t>
      </w:r>
      <w:proofErr w:type="spellEnd"/>
      <w:r>
        <w:rPr>
          <w:rFonts w:ascii="Consolas" w:hAnsi="Consolas" w:cstheme="minorHAnsi"/>
          <w:sz w:val="24"/>
          <w:szCs w:val="24"/>
        </w:rPr>
        <w:t xml:space="preserve"> &lt;- 1</w:t>
      </w:r>
    </w:p>
    <w:p w:rsidR="00F04775" w:rsidRDefault="00F04775" w:rsidP="0031015C">
      <w:pPr>
        <w:spacing w:after="20"/>
        <w:rPr>
          <w:rFonts w:ascii="Consolas" w:hAnsi="Consolas" w:cstheme="minorHAnsi"/>
          <w:sz w:val="24"/>
          <w:szCs w:val="24"/>
        </w:rPr>
      </w:pPr>
    </w:p>
    <w:p w:rsidR="00F04775" w:rsidRPr="00F04775" w:rsidRDefault="00F04775" w:rsidP="0031015C">
      <w:pPr>
        <w:spacing w:after="20"/>
        <w:rPr>
          <w:rFonts w:ascii="Cambria" w:hAnsi="Cambria" w:cstheme="minorHAnsi"/>
          <w:sz w:val="24"/>
          <w:szCs w:val="24"/>
        </w:rPr>
      </w:pPr>
      <w:proofErr w:type="gramStart"/>
      <w:r w:rsidRPr="00F04775">
        <w:rPr>
          <w:rFonts w:ascii="Cambria" w:hAnsi="Cambria" w:cstheme="minorHAnsi"/>
          <w:sz w:val="24"/>
          <w:szCs w:val="24"/>
        </w:rPr>
        <w:t xml:space="preserve">Looping through the model for selecting the </w:t>
      </w:r>
      <w:r>
        <w:rPr>
          <w:rFonts w:ascii="Cambria" w:hAnsi="Cambria" w:cstheme="minorHAnsi"/>
          <w:sz w:val="24"/>
          <w:szCs w:val="24"/>
        </w:rPr>
        <w:t>most accurate model with changing K.</w:t>
      </w:r>
      <w:proofErr w:type="gramEnd"/>
    </w:p>
    <w:p w:rsidR="002C3FAF" w:rsidRPr="002C3FAF" w:rsidRDefault="002C3FAF" w:rsidP="0031015C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</w:t>
      </w:r>
      <w:proofErr w:type="gramStart"/>
      <w:r w:rsidRPr="002C3FAF">
        <w:rPr>
          <w:rFonts w:ascii="Consolas" w:hAnsi="Consolas" w:cstheme="minorHAnsi"/>
          <w:sz w:val="24"/>
          <w:szCs w:val="24"/>
        </w:rPr>
        <w:t>repeat{</w:t>
      </w:r>
      <w:proofErr w:type="gramEnd"/>
    </w:p>
    <w:p w:rsidR="002C3FAF" w:rsidRPr="002C3FAF" w:rsidRDefault="002C3FAF" w:rsidP="00CA584B">
      <w:pPr>
        <w:spacing w:after="20"/>
        <w:ind w:left="7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</w:t>
      </w:r>
      <w:r w:rsidR="00CA584B">
        <w:rPr>
          <w:rFonts w:ascii="Consolas" w:hAnsi="Consolas" w:cstheme="minorHAnsi"/>
          <w:sz w:val="24"/>
          <w:szCs w:val="24"/>
        </w:rPr>
        <w:t xml:space="preserve"> </w:t>
      </w:r>
      <w:r w:rsidRPr="002C3FAF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model_knn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proofErr w:type="gramStart"/>
      <w:r w:rsidRPr="002C3FAF">
        <w:rPr>
          <w:rFonts w:ascii="Consolas" w:hAnsi="Consolas" w:cstheme="minorHAnsi"/>
          <w:sz w:val="24"/>
          <w:szCs w:val="24"/>
        </w:rPr>
        <w:t>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2C3FAF">
        <w:rPr>
          <w:rFonts w:ascii="Consolas" w:hAnsi="Consolas" w:cstheme="minorHAnsi"/>
          <w:sz w:val="24"/>
          <w:szCs w:val="24"/>
        </w:rPr>
        <w:t>data_cancer_train_knn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,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data_cancer_test_knn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, </w:t>
      </w:r>
      <w:r w:rsidR="00CA584B">
        <w:rPr>
          <w:rFonts w:ascii="Consolas" w:hAnsi="Consolas" w:cstheme="minorHAnsi"/>
          <w:sz w:val="24"/>
          <w:szCs w:val="24"/>
        </w:rPr>
        <w:t xml:space="preserve">  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data_cancer_train_knn$Diagnosis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, k =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k_value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)</w:t>
      </w:r>
    </w:p>
    <w:p w:rsidR="002C3FAF" w:rsidRPr="002C3FAF" w:rsidRDefault="002C3FAF" w:rsidP="0031015C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</w:t>
      </w:r>
      <w:r w:rsidR="00CA584B">
        <w:rPr>
          <w:rFonts w:ascii="Consolas" w:hAnsi="Consolas" w:cstheme="minorHAnsi"/>
          <w:sz w:val="24"/>
          <w:szCs w:val="24"/>
        </w:rPr>
        <w:tab/>
      </w:r>
      <w:proofErr w:type="gramStart"/>
      <w:r w:rsidRPr="002C3FAF">
        <w:rPr>
          <w:rFonts w:ascii="Consolas" w:hAnsi="Consolas" w:cstheme="minorHAnsi"/>
          <w:sz w:val="24"/>
          <w:szCs w:val="24"/>
        </w:rPr>
        <w:t>summary(</w:t>
      </w:r>
      <w:proofErr w:type="spellStart"/>
      <w:proofErr w:type="gramEnd"/>
      <w:r w:rsidRPr="002C3FAF">
        <w:rPr>
          <w:rFonts w:ascii="Consolas" w:hAnsi="Consolas" w:cstheme="minorHAnsi"/>
          <w:sz w:val="24"/>
          <w:szCs w:val="24"/>
        </w:rPr>
        <w:t>model_knn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) </w:t>
      </w:r>
    </w:p>
    <w:p w:rsidR="002C3FAF" w:rsidRPr="002C3FAF" w:rsidRDefault="002C3FAF" w:rsidP="00CA584B">
      <w:pPr>
        <w:spacing w:after="20"/>
        <w:ind w:left="720"/>
        <w:rPr>
          <w:rFonts w:ascii="Consolas" w:hAnsi="Consolas" w:cstheme="minorHAnsi"/>
          <w:sz w:val="24"/>
          <w:szCs w:val="24"/>
        </w:rPr>
      </w:pPr>
      <w:proofErr w:type="spellStart"/>
      <w:r w:rsidRPr="002C3FAF">
        <w:rPr>
          <w:rFonts w:ascii="Consolas" w:hAnsi="Consolas" w:cstheme="minorHAnsi"/>
          <w:sz w:val="24"/>
          <w:szCs w:val="24"/>
        </w:rPr>
        <w:t>confusion_matrix_knn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</w:t>
      </w:r>
      <w:proofErr w:type="gramStart"/>
      <w:r w:rsidRPr="002C3FAF">
        <w:rPr>
          <w:rFonts w:ascii="Consolas" w:hAnsi="Consolas" w:cstheme="minorHAnsi"/>
          <w:sz w:val="24"/>
          <w:szCs w:val="24"/>
        </w:rPr>
        <w:t>table(</w:t>
      </w:r>
      <w:proofErr w:type="spellStart"/>
      <w:proofErr w:type="gramEnd"/>
      <w:r w:rsidRPr="002C3FAF">
        <w:rPr>
          <w:rFonts w:ascii="Consolas" w:hAnsi="Consolas" w:cstheme="minorHAnsi"/>
          <w:sz w:val="24"/>
          <w:szCs w:val="24"/>
        </w:rPr>
        <w:t>model_knn,data_cancer_test$Diagnosis,dnn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= c('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prediceted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','actual'))</w:t>
      </w:r>
    </w:p>
    <w:p w:rsidR="002C3FAF" w:rsidRPr="002C3FAF" w:rsidRDefault="002C3FAF" w:rsidP="0031015C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</w:t>
      </w:r>
      <w:r w:rsidR="006D5ED7">
        <w:rPr>
          <w:rFonts w:ascii="Consolas" w:hAnsi="Consolas" w:cstheme="minorHAnsi"/>
          <w:sz w:val="24"/>
          <w:szCs w:val="24"/>
        </w:rPr>
        <w:tab/>
      </w:r>
      <w:proofErr w:type="spellStart"/>
      <w:r w:rsidRPr="002C3FAF">
        <w:rPr>
          <w:rFonts w:ascii="Consolas" w:hAnsi="Consolas" w:cstheme="minorHAnsi"/>
          <w:sz w:val="24"/>
          <w:szCs w:val="24"/>
        </w:rPr>
        <w:t>confusion_matrix_knn</w:t>
      </w:r>
      <w:proofErr w:type="spellEnd"/>
    </w:p>
    <w:p w:rsidR="002C3FAF" w:rsidRPr="002C3FAF" w:rsidRDefault="002C3FAF" w:rsidP="00F04775">
      <w:pPr>
        <w:spacing w:after="20"/>
        <w:ind w:left="720"/>
        <w:rPr>
          <w:rFonts w:ascii="Consolas" w:hAnsi="Consolas" w:cstheme="minorHAnsi"/>
          <w:sz w:val="24"/>
          <w:szCs w:val="24"/>
        </w:rPr>
      </w:pPr>
      <w:proofErr w:type="spellStart"/>
      <w:r w:rsidRPr="002C3FAF">
        <w:rPr>
          <w:rFonts w:ascii="Consolas" w:hAnsi="Consolas" w:cstheme="minorHAnsi"/>
          <w:sz w:val="24"/>
          <w:szCs w:val="24"/>
        </w:rPr>
        <w:t>accuracy_knn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((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confusion_matrix_</w:t>
      </w:r>
      <w:proofErr w:type="gramStart"/>
      <w:r w:rsidRPr="002C3FAF">
        <w:rPr>
          <w:rFonts w:ascii="Consolas" w:hAnsi="Consolas" w:cstheme="minorHAnsi"/>
          <w:sz w:val="24"/>
          <w:szCs w:val="24"/>
        </w:rPr>
        <w:t>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[</w:t>
      </w:r>
      <w:proofErr w:type="gramEnd"/>
      <w:r w:rsidRPr="002C3FAF">
        <w:rPr>
          <w:rFonts w:ascii="Consolas" w:hAnsi="Consolas" w:cstheme="minorHAnsi"/>
          <w:sz w:val="24"/>
          <w:szCs w:val="24"/>
        </w:rPr>
        <w:t xml:space="preserve">1,1] +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confusion_matrix_knn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[2,2])/sum(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confusion_matrix_knn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)) * 100</w:t>
      </w:r>
    </w:p>
    <w:p w:rsidR="002C3FAF" w:rsidRPr="002C3FAF" w:rsidRDefault="002C3FAF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</w:t>
      </w:r>
      <w:proofErr w:type="gramStart"/>
      <w:r w:rsidRPr="002C3FAF">
        <w:rPr>
          <w:rFonts w:ascii="Consolas" w:hAnsi="Consolas" w:cstheme="minorHAnsi"/>
          <w:sz w:val="24"/>
          <w:szCs w:val="24"/>
        </w:rPr>
        <w:t>if(</w:t>
      </w:r>
      <w:proofErr w:type="spellStart"/>
      <w:proofErr w:type="gramEnd"/>
      <w:r w:rsidRPr="002C3FAF">
        <w:rPr>
          <w:rFonts w:ascii="Consolas" w:hAnsi="Consolas" w:cstheme="minorHAnsi"/>
          <w:sz w:val="24"/>
          <w:szCs w:val="24"/>
        </w:rPr>
        <w:t>prev_accuracy_knn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&gt;=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accuracy_knn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>){</w:t>
      </w:r>
    </w:p>
    <w:p w:rsidR="002C3FAF" w:rsidRPr="002C3FAF" w:rsidRDefault="002C3FAF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accuracy_knn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prev_accuracy_knn</w:t>
      </w:r>
      <w:proofErr w:type="spellEnd"/>
    </w:p>
    <w:p w:rsidR="002C3FAF" w:rsidRPr="002C3FAF" w:rsidRDefault="002C3FAF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 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k_value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2C3FAF">
        <w:rPr>
          <w:rFonts w:ascii="Consolas" w:hAnsi="Consolas" w:cstheme="minorHAnsi"/>
          <w:sz w:val="24"/>
          <w:szCs w:val="24"/>
        </w:rPr>
        <w:t>k_value</w:t>
      </w:r>
      <w:proofErr w:type="spellEnd"/>
      <w:r w:rsidRPr="002C3FAF">
        <w:rPr>
          <w:rFonts w:ascii="Consolas" w:hAnsi="Consolas" w:cstheme="minorHAnsi"/>
          <w:sz w:val="24"/>
          <w:szCs w:val="24"/>
        </w:rPr>
        <w:t xml:space="preserve"> - 2</w:t>
      </w:r>
    </w:p>
    <w:p w:rsidR="002C3FAF" w:rsidRPr="002C3FAF" w:rsidRDefault="002C3FAF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  </w:t>
      </w:r>
      <w:proofErr w:type="gramStart"/>
      <w:r w:rsidRPr="002C3FAF">
        <w:rPr>
          <w:rFonts w:ascii="Consolas" w:hAnsi="Consolas" w:cstheme="minorHAnsi"/>
          <w:sz w:val="24"/>
          <w:szCs w:val="24"/>
        </w:rPr>
        <w:t>break</w:t>
      </w:r>
      <w:proofErr w:type="gramEnd"/>
    </w:p>
    <w:p w:rsidR="00CA584B" w:rsidRPr="00CA584B" w:rsidRDefault="002C3FAF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}</w:t>
      </w:r>
    </w:p>
    <w:p w:rsidR="00CA584B" w:rsidRPr="00CA584B" w:rsidRDefault="00CA584B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CA584B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CA584B">
        <w:rPr>
          <w:rFonts w:ascii="Consolas" w:hAnsi="Consolas" w:cstheme="minorHAnsi"/>
          <w:sz w:val="24"/>
          <w:szCs w:val="24"/>
        </w:rPr>
        <w:t>prev_accuracy_knn</w:t>
      </w:r>
      <w:proofErr w:type="spellEnd"/>
      <w:r w:rsidRPr="00CA584B">
        <w:rPr>
          <w:rFonts w:ascii="Consolas" w:hAnsi="Consolas" w:cstheme="minorHAnsi"/>
          <w:sz w:val="24"/>
          <w:szCs w:val="24"/>
        </w:rPr>
        <w:t xml:space="preserve"> &lt;- NULL</w:t>
      </w:r>
    </w:p>
    <w:p w:rsidR="00CA584B" w:rsidRPr="00CA584B" w:rsidRDefault="00CA584B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CA584B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CA584B">
        <w:rPr>
          <w:rFonts w:ascii="Consolas" w:hAnsi="Consolas" w:cstheme="minorHAnsi"/>
          <w:sz w:val="24"/>
          <w:szCs w:val="24"/>
        </w:rPr>
        <w:t>prev_accuracy_knn</w:t>
      </w:r>
      <w:proofErr w:type="spellEnd"/>
      <w:r w:rsidRPr="00CA584B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CA584B">
        <w:rPr>
          <w:rFonts w:ascii="Consolas" w:hAnsi="Consolas" w:cstheme="minorHAnsi"/>
          <w:sz w:val="24"/>
          <w:szCs w:val="24"/>
        </w:rPr>
        <w:t>accuracy_knn</w:t>
      </w:r>
      <w:proofErr w:type="spellEnd"/>
    </w:p>
    <w:p w:rsidR="00CA584B" w:rsidRPr="00CA584B" w:rsidRDefault="00CA584B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CA584B">
        <w:rPr>
          <w:rFonts w:ascii="Consolas" w:hAnsi="Consolas" w:cstheme="minorHAnsi"/>
          <w:sz w:val="24"/>
          <w:szCs w:val="24"/>
        </w:rPr>
        <w:t xml:space="preserve">  </w:t>
      </w:r>
      <w:proofErr w:type="spellStart"/>
      <w:r w:rsidRPr="00CA584B">
        <w:rPr>
          <w:rFonts w:ascii="Consolas" w:hAnsi="Consolas" w:cstheme="minorHAnsi"/>
          <w:sz w:val="24"/>
          <w:szCs w:val="24"/>
        </w:rPr>
        <w:t>k_value</w:t>
      </w:r>
      <w:proofErr w:type="spellEnd"/>
      <w:r w:rsidRPr="00CA584B">
        <w:rPr>
          <w:rFonts w:ascii="Consolas" w:hAnsi="Consolas" w:cstheme="minorHAnsi"/>
          <w:sz w:val="24"/>
          <w:szCs w:val="24"/>
        </w:rPr>
        <w:t xml:space="preserve"> &lt;- </w:t>
      </w:r>
      <w:proofErr w:type="spellStart"/>
      <w:r w:rsidRPr="00CA584B">
        <w:rPr>
          <w:rFonts w:ascii="Consolas" w:hAnsi="Consolas" w:cstheme="minorHAnsi"/>
          <w:sz w:val="24"/>
          <w:szCs w:val="24"/>
        </w:rPr>
        <w:t>k_value</w:t>
      </w:r>
      <w:proofErr w:type="spellEnd"/>
      <w:r w:rsidRPr="00CA584B">
        <w:rPr>
          <w:rFonts w:ascii="Consolas" w:hAnsi="Consolas" w:cstheme="minorHAnsi"/>
          <w:sz w:val="24"/>
          <w:szCs w:val="24"/>
        </w:rPr>
        <w:t xml:space="preserve"> + 2</w:t>
      </w:r>
    </w:p>
    <w:p w:rsidR="00CA584B" w:rsidRPr="00CA584B" w:rsidRDefault="00CA584B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CA584B">
        <w:rPr>
          <w:rFonts w:ascii="Consolas" w:hAnsi="Consolas" w:cstheme="minorHAnsi"/>
          <w:sz w:val="24"/>
          <w:szCs w:val="24"/>
        </w:rPr>
        <w:t xml:space="preserve">  }</w:t>
      </w:r>
    </w:p>
    <w:p w:rsidR="00CA584B" w:rsidRPr="002C3FAF" w:rsidRDefault="00CA584B" w:rsidP="00CA584B">
      <w:pPr>
        <w:spacing w:after="20"/>
        <w:rPr>
          <w:rFonts w:ascii="Consolas" w:hAnsi="Consolas" w:cstheme="minorHAnsi"/>
          <w:sz w:val="24"/>
          <w:szCs w:val="24"/>
        </w:rPr>
      </w:pPr>
      <w:r w:rsidRPr="00CA584B">
        <w:rPr>
          <w:rFonts w:ascii="Consolas" w:hAnsi="Consolas" w:cstheme="minorHAnsi"/>
          <w:sz w:val="24"/>
          <w:szCs w:val="24"/>
        </w:rPr>
        <w:t xml:space="preserve">  </w:t>
      </w:r>
    </w:p>
    <w:p w:rsidR="003025C4" w:rsidRPr="009758C8" w:rsidRDefault="002C3FAF" w:rsidP="002C3FAF">
      <w:pPr>
        <w:rPr>
          <w:rFonts w:ascii="Consolas" w:hAnsi="Consolas" w:cstheme="minorHAnsi"/>
          <w:sz w:val="24"/>
          <w:szCs w:val="24"/>
        </w:rPr>
      </w:pPr>
      <w:r w:rsidRPr="002C3FAF">
        <w:rPr>
          <w:rFonts w:ascii="Consolas" w:hAnsi="Consolas" w:cstheme="minorHAnsi"/>
          <w:sz w:val="24"/>
          <w:szCs w:val="24"/>
        </w:rPr>
        <w:t xml:space="preserve">  </w:t>
      </w:r>
      <w:r w:rsidR="003025C4" w:rsidRPr="005424D3">
        <w:rPr>
          <w:rFonts w:ascii="Consolas" w:hAnsi="Consolas" w:cstheme="minorHAnsi"/>
          <w:sz w:val="24"/>
          <w:szCs w:val="24"/>
        </w:rPr>
        <w:t xml:space="preserve">  </w:t>
      </w:r>
    </w:p>
    <w:tbl>
      <w:tblPr>
        <w:tblpPr w:leftFromText="180" w:rightFromText="180" w:vertAnchor="text" w:horzAnchor="margin" w:tblpXSpec="center" w:tblpY="91"/>
        <w:tblW w:w="2994" w:type="dxa"/>
        <w:tblLook w:val="04A0" w:firstRow="1" w:lastRow="0" w:firstColumn="1" w:lastColumn="0" w:noHBand="0" w:noVBand="1"/>
      </w:tblPr>
      <w:tblGrid>
        <w:gridCol w:w="1074"/>
        <w:gridCol w:w="1132"/>
        <w:gridCol w:w="788"/>
      </w:tblGrid>
      <w:tr w:rsidR="00502CD0" w:rsidRPr="00502CD0" w:rsidTr="00502CD0">
        <w:trPr>
          <w:trHeight w:val="300"/>
        </w:trPr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Actual</w:t>
            </w:r>
          </w:p>
        </w:tc>
      </w:tr>
      <w:tr w:rsidR="00502CD0" w:rsidRPr="00502CD0" w:rsidTr="00502CD0">
        <w:trPr>
          <w:trHeight w:val="300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Predicted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502CD0" w:rsidRPr="00502CD0" w:rsidTr="00502CD0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502CD0" w:rsidRPr="00502CD0" w:rsidTr="00502CD0">
        <w:trPr>
          <w:trHeight w:val="300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CD0" w:rsidRPr="00502CD0" w:rsidRDefault="00502CD0" w:rsidP="00502C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02CD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</w:tbl>
    <w:p w:rsidR="003025C4" w:rsidRDefault="003025C4" w:rsidP="00302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Confusion Matrix: </w:t>
      </w:r>
      <w:r>
        <w:rPr>
          <w:rFonts w:cstheme="minorHAnsi"/>
          <w:sz w:val="24"/>
          <w:szCs w:val="24"/>
        </w:rPr>
        <w:tab/>
      </w:r>
    </w:p>
    <w:p w:rsidR="003025C4" w:rsidRDefault="003025C4" w:rsidP="003025C4">
      <w:pPr>
        <w:rPr>
          <w:rFonts w:cstheme="minorHAnsi"/>
          <w:sz w:val="24"/>
          <w:szCs w:val="24"/>
        </w:rPr>
      </w:pPr>
    </w:p>
    <w:p w:rsidR="003025C4" w:rsidRDefault="003025C4" w:rsidP="003025C4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ab/>
      </w:r>
    </w:p>
    <w:p w:rsidR="00DF42B0" w:rsidRDefault="003025C4" w:rsidP="003025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With </w:t>
      </w:r>
      <w:r w:rsidR="00502CD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false negatives and </w:t>
      </w:r>
      <w:r w:rsidR="00502CD0">
        <w:rPr>
          <w:rFonts w:cstheme="minorHAnsi"/>
          <w:sz w:val="24"/>
          <w:szCs w:val="24"/>
        </w:rPr>
        <w:t>8</w:t>
      </w:r>
      <w:r>
        <w:rPr>
          <w:rFonts w:cstheme="minorHAnsi"/>
          <w:sz w:val="24"/>
          <w:szCs w:val="24"/>
        </w:rPr>
        <w:t xml:space="preserve"> false positives its accuracy comes out to be 9</w:t>
      </w:r>
      <w:r w:rsidR="00502CD0">
        <w:rPr>
          <w:rFonts w:cstheme="minorHAnsi"/>
          <w:sz w:val="24"/>
          <w:szCs w:val="24"/>
        </w:rPr>
        <w:t>3.70</w:t>
      </w:r>
      <w:r>
        <w:rPr>
          <w:rFonts w:cstheme="minorHAnsi"/>
          <w:sz w:val="24"/>
          <w:szCs w:val="24"/>
        </w:rPr>
        <w:t>%</w:t>
      </w:r>
      <w:r w:rsidR="00502CD0">
        <w:rPr>
          <w:rFonts w:cstheme="minorHAnsi"/>
          <w:sz w:val="24"/>
          <w:szCs w:val="24"/>
        </w:rPr>
        <w:t xml:space="preserve"> at K = 5.</w:t>
      </w:r>
    </w:p>
    <w:p w:rsidR="00502CD0" w:rsidRDefault="00502CD0" w:rsidP="003025C4">
      <w:pPr>
        <w:rPr>
          <w:rFonts w:cstheme="minorHAnsi"/>
          <w:sz w:val="24"/>
          <w:szCs w:val="24"/>
        </w:rPr>
      </w:pPr>
    </w:p>
    <w:p w:rsidR="008F4EAB" w:rsidRDefault="008F4EAB" w:rsidP="008F4EAB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>Modeling the data – I</w:t>
      </w:r>
      <w:r w:rsidR="00510C43">
        <w:rPr>
          <w:rFonts w:ascii="Calibri Light" w:hAnsi="Calibri Light" w:cs="Calibri Light"/>
          <w:color w:val="365F91" w:themeColor="accent1" w:themeShade="BF"/>
          <w:sz w:val="32"/>
          <w:szCs w:val="32"/>
        </w:rPr>
        <w:t>I</w:t>
      </w:r>
    </w:p>
    <w:p w:rsidR="00C23026" w:rsidRPr="00C23026" w:rsidRDefault="007D4836" w:rsidP="00C23026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Accuracy of a model depends on the data that is being used to train the model. In </w:t>
      </w:r>
      <w:r w:rsidR="004C27AC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previous process of modeling</w:t>
      </w:r>
      <w:r w:rsidR="00347BA5">
        <w:rPr>
          <w:rFonts w:cstheme="minorHAnsi"/>
          <w:sz w:val="24"/>
          <w:szCs w:val="32"/>
        </w:rPr>
        <w:t xml:space="preserve"> we did not randomize and</w:t>
      </w:r>
      <w:r>
        <w:rPr>
          <w:rFonts w:cstheme="minorHAnsi"/>
          <w:sz w:val="24"/>
          <w:szCs w:val="32"/>
        </w:rPr>
        <w:t xml:space="preserve"> divide the data into training and testing. The ou</w:t>
      </w:r>
      <w:r w:rsidR="007B1C6A">
        <w:rPr>
          <w:rFonts w:cstheme="minorHAnsi"/>
          <w:sz w:val="24"/>
          <w:szCs w:val="32"/>
        </w:rPr>
        <w:t xml:space="preserve">tcome of the process has SVM </w:t>
      </w:r>
      <w:r>
        <w:rPr>
          <w:rFonts w:cstheme="minorHAnsi"/>
          <w:sz w:val="24"/>
          <w:szCs w:val="32"/>
        </w:rPr>
        <w:t>the accuracy at 97.90%</w:t>
      </w:r>
      <w:r w:rsidR="001968F1">
        <w:rPr>
          <w:rFonts w:cstheme="minorHAnsi"/>
          <w:sz w:val="24"/>
          <w:szCs w:val="32"/>
        </w:rPr>
        <w:t xml:space="preserve">. Let’s analyze what happens when we randomize </w:t>
      </w:r>
      <w:r w:rsidR="00766E31">
        <w:rPr>
          <w:rFonts w:cstheme="minorHAnsi"/>
          <w:sz w:val="24"/>
          <w:szCs w:val="32"/>
        </w:rPr>
        <w:t>the data or order the data with respect to a particular variable.</w:t>
      </w:r>
      <w:r w:rsidR="003C3603">
        <w:rPr>
          <w:rFonts w:cstheme="minorHAnsi"/>
          <w:sz w:val="24"/>
          <w:szCs w:val="32"/>
        </w:rPr>
        <w:t xml:space="preserve"> </w:t>
      </w:r>
    </w:p>
    <w:tbl>
      <w:tblPr>
        <w:tblW w:w="6826" w:type="dxa"/>
        <w:tblInd w:w="1275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873"/>
        <w:gridCol w:w="660"/>
        <w:gridCol w:w="1053"/>
      </w:tblGrid>
      <w:tr w:rsidR="005D7DDC" w:rsidRPr="005D7DDC" w:rsidTr="005D7DDC">
        <w:trPr>
          <w:trHeight w:val="300"/>
        </w:trPr>
        <w:tc>
          <w:tcPr>
            <w:tcW w:w="682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  <w:r w:rsidR="0029680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when data is selected randomly</w:t>
            </w:r>
          </w:p>
        </w:tc>
      </w:tr>
      <w:tr w:rsidR="005D7DDC" w:rsidRPr="005D7DDC" w:rsidTr="005D7D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GLM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LDA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KNN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K Value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Seed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5D7DDC" w:rsidRPr="005D7DDC" w:rsidTr="005D7D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97.9021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97.9021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97.9021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93.00699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96.67832</w:t>
            </w:r>
          </w:p>
        </w:tc>
      </w:tr>
      <w:tr w:rsidR="005D7DDC" w:rsidRPr="005D7DDC" w:rsidTr="005D7D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93.7063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95.1049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97.9021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93.00699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94.93007</w:t>
            </w:r>
          </w:p>
        </w:tc>
      </w:tr>
      <w:tr w:rsidR="005D7DDC" w:rsidRPr="005D7DDC" w:rsidTr="005D7D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96.5035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95.8042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97.2028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93.70629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95.8042</w:t>
            </w:r>
          </w:p>
        </w:tc>
      </w:tr>
      <w:tr w:rsidR="005D7DDC" w:rsidRPr="005D7DDC" w:rsidTr="005D7D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94.4056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95.1049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98.6014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93.70629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95.45455</w:t>
            </w:r>
          </w:p>
        </w:tc>
      </w:tr>
      <w:tr w:rsidR="005D7DDC" w:rsidRPr="005D7DDC" w:rsidTr="005D7D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95.1049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94.40559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99.3007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92.30769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95.27972</w:t>
            </w:r>
          </w:p>
        </w:tc>
      </w:tr>
      <w:tr w:rsidR="005D7DDC" w:rsidRPr="005D7DDC" w:rsidTr="005D7DDC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95.5245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95.6643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98.1818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7DDC" w:rsidRPr="005D7DDC" w:rsidRDefault="005D7DDC" w:rsidP="005D7DDC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D7DDC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93.1469</w:t>
            </w:r>
          </w:p>
        </w:tc>
        <w:tc>
          <w:tcPr>
            <w:tcW w:w="1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5D7D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7DDC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7DDC" w:rsidRPr="005D7DDC" w:rsidRDefault="005D7DDC" w:rsidP="00C23026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D7DDC">
              <w:rPr>
                <w:rFonts w:ascii="Calibri" w:eastAsia="Times New Roman" w:hAnsi="Calibri" w:cs="Calibri"/>
                <w:color w:val="000000"/>
              </w:rPr>
              <w:t>95.62937</w:t>
            </w:r>
          </w:p>
        </w:tc>
      </w:tr>
    </w:tbl>
    <w:p w:rsidR="00C23026" w:rsidRDefault="00C23026" w:rsidP="00C23026">
      <w:pPr>
        <w:pStyle w:val="Caption"/>
        <w:jc w:val="center"/>
      </w:pPr>
      <w:r>
        <w:t>Table i</w:t>
      </w:r>
    </w:p>
    <w:p w:rsidR="00B4668F" w:rsidRDefault="00AF3B66" w:rsidP="0022370C">
      <w:pPr>
        <w:spacing w:before="100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Above table describes how different algorithms behave when we randomize</w:t>
      </w:r>
      <w:r w:rsidR="00730E11">
        <w:rPr>
          <w:rFonts w:cstheme="minorHAnsi"/>
          <w:sz w:val="24"/>
          <w:szCs w:val="32"/>
        </w:rPr>
        <w:t xml:space="preserve"> the data</w:t>
      </w:r>
      <w:r w:rsidR="00CC4438">
        <w:rPr>
          <w:rFonts w:cstheme="minorHAnsi"/>
          <w:sz w:val="24"/>
          <w:szCs w:val="32"/>
        </w:rPr>
        <w:t xml:space="preserve">. </w:t>
      </w:r>
      <w:r w:rsidR="00CB7A5D">
        <w:rPr>
          <w:rFonts w:cstheme="minorHAnsi"/>
          <w:sz w:val="24"/>
          <w:szCs w:val="32"/>
        </w:rPr>
        <w:t xml:space="preserve">On an average SVM seems to behave really well </w:t>
      </w:r>
      <w:r w:rsidR="002B0927">
        <w:rPr>
          <w:rFonts w:cstheme="minorHAnsi"/>
          <w:sz w:val="24"/>
          <w:szCs w:val="32"/>
        </w:rPr>
        <w:t xml:space="preserve">at 98.18% </w:t>
      </w:r>
      <w:r w:rsidR="00CB7A5D">
        <w:rPr>
          <w:rFonts w:cstheme="minorHAnsi"/>
          <w:sz w:val="24"/>
          <w:szCs w:val="32"/>
        </w:rPr>
        <w:t>than all other algorithms.</w:t>
      </w:r>
      <w:r w:rsidR="00B4668F">
        <w:rPr>
          <w:rFonts w:cstheme="minorHAnsi"/>
          <w:sz w:val="24"/>
          <w:szCs w:val="32"/>
        </w:rPr>
        <w:t xml:space="preserve"> And at Seed 11 all algorithms have </w:t>
      </w:r>
      <w:r w:rsidR="004C27AC">
        <w:rPr>
          <w:rFonts w:cstheme="minorHAnsi"/>
          <w:sz w:val="24"/>
          <w:szCs w:val="32"/>
        </w:rPr>
        <w:t xml:space="preserve">the </w:t>
      </w:r>
      <w:r w:rsidR="00B4668F">
        <w:rPr>
          <w:rFonts w:cstheme="minorHAnsi"/>
          <w:sz w:val="24"/>
          <w:szCs w:val="32"/>
        </w:rPr>
        <w:t>highest accuracy 96.67%.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486"/>
        <w:gridCol w:w="1279"/>
        <w:gridCol w:w="1302"/>
        <w:gridCol w:w="1270"/>
        <w:gridCol w:w="1343"/>
        <w:gridCol w:w="735"/>
        <w:gridCol w:w="1068"/>
      </w:tblGrid>
      <w:tr w:rsidR="005B4C15" w:rsidRPr="005B4C15" w:rsidTr="005B4C15">
        <w:trPr>
          <w:trHeight w:val="300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Order By Ascending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GLM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LDA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KNN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K Value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5B4C15" w:rsidRPr="005B4C15" w:rsidRDefault="005B4C15" w:rsidP="00251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Default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90.90909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97.2028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97.9021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93.70629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94.93007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radius_mean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98.6014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96.5035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77.62238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97.2028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92.48252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texture_mean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88.11189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93.00699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95.8042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86.01399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90.73427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perimeter_mean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98.6014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423469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423469">
              <w:rPr>
                <w:rFonts w:ascii="Calibri" w:eastAsia="Times New Roman" w:hAnsi="Calibri" w:cs="Calibri"/>
                <w:color w:val="000000"/>
                <w:highlight w:val="yellow"/>
              </w:rPr>
              <w:t>99.3007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68.53147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96.5035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90.73427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area_mean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98.6014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97.9021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60.13986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97.2028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88.46154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smoothness_area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90.90909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96.5035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95.8042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92.30769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93.88112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compactness_mean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91.60839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95.1049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81.11888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88.11189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88.98602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concavity_mean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92.30769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98.6014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69.23077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87.41259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86.88811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concave_points_mean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97.2028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98.6014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71.32867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90.20979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89.33567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symmetry_mean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92.30769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96.5035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95.8042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90.90909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93.88112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fractal_dimension_mean</w:t>
            </w:r>
            <w:proofErr w:type="spellEnd"/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color w:val="000000"/>
                <w:sz w:val="20"/>
                <w:szCs w:val="20"/>
              </w:rPr>
              <w:t>92.30769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92.30769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90.90909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88.81119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4C1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color w:val="000000"/>
              </w:rPr>
              <w:t>91.08392</w:t>
            </w:r>
          </w:p>
        </w:tc>
      </w:tr>
      <w:tr w:rsidR="005B4C15" w:rsidRPr="005B4C15" w:rsidTr="005B4C15">
        <w:trPr>
          <w:trHeight w:val="300"/>
        </w:trPr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4C15" w:rsidRPr="005B4C15" w:rsidRDefault="005B4C15" w:rsidP="005B4C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B4C15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AD05A4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</w:pPr>
            <w:r w:rsidRPr="009E3458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  <w:t>93.76986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AD05A4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</w:pPr>
            <w:r w:rsidRPr="009E3458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  <w:t>96.50349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  <w:t>82.19962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  <w:t>91.671965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5B4C15">
            <w:pPr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C15" w:rsidRPr="005B4C15" w:rsidRDefault="005B4C15" w:rsidP="00C23026">
            <w:pPr>
              <w:keepNext/>
              <w:spacing w:after="0" w:line="240" w:lineRule="auto"/>
              <w:jc w:val="center"/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</w:pPr>
            <w:r w:rsidRPr="005B4C15">
              <w:rPr>
                <w:rFonts w:ascii="Lucida Console" w:eastAsia="Times New Roman" w:hAnsi="Lucida Console" w:cs="Calibri"/>
                <w:b/>
                <w:color w:val="000000"/>
                <w:sz w:val="20"/>
                <w:szCs w:val="20"/>
              </w:rPr>
              <w:t>91.0362</w:t>
            </w:r>
          </w:p>
        </w:tc>
      </w:tr>
    </w:tbl>
    <w:p w:rsidR="00C23026" w:rsidRDefault="00C23026" w:rsidP="00C23026">
      <w:pPr>
        <w:pStyle w:val="Caption"/>
        <w:jc w:val="center"/>
      </w:pPr>
      <w:r>
        <w:t>Table ii</w:t>
      </w:r>
    </w:p>
    <w:tbl>
      <w:tblPr>
        <w:tblW w:w="9420" w:type="dxa"/>
        <w:tblInd w:w="93" w:type="dxa"/>
        <w:tblLook w:val="04A0" w:firstRow="1" w:lastRow="0" w:firstColumn="1" w:lastColumn="0" w:noHBand="0" w:noVBand="1"/>
      </w:tblPr>
      <w:tblGrid>
        <w:gridCol w:w="2460"/>
        <w:gridCol w:w="1254"/>
        <w:gridCol w:w="1235"/>
        <w:gridCol w:w="1235"/>
        <w:gridCol w:w="1235"/>
        <w:gridCol w:w="909"/>
        <w:gridCol w:w="1092"/>
      </w:tblGrid>
      <w:tr w:rsidR="009D3C75" w:rsidRPr="009D3C75" w:rsidTr="009D3C75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CB7A5D" w:rsidP="009D3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cstheme="minorHAnsi"/>
                <w:sz w:val="24"/>
                <w:szCs w:val="32"/>
              </w:rPr>
              <w:lastRenderedPageBreak/>
              <w:t xml:space="preserve"> </w:t>
            </w:r>
            <w:r w:rsidR="009D3C75" w:rsidRPr="009D3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Order By Ascending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GLM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LDA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SVM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KNN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K Value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9D3C75" w:rsidRPr="009D3C75" w:rsidRDefault="009D3C75" w:rsidP="002516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Avg</w:t>
            </w:r>
            <w:proofErr w:type="spellEnd"/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radius_SE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91.60839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98.6014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54.54545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95.8042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85.13986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texture_SE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93.00699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95.1049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95.1049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93.00699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94.05595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area_SE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95.8042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98.6014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46.85315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97.2028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84.61539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perimeter_SE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96.5035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97.2028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57.34266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93.70629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86.18881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smoothness_SE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96.5035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97.2028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57.34266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93.70629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86.18881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compactness_SE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89.51049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92.30769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84.61538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86.01399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88.11189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concavity_SE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93.00699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93.00699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88.11189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86.01399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90.03497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concave_points_SE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92.30769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91.60839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94.40559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88.11189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91.60839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symmetry_SE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91.60839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90.90909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90.90909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93.00699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91.60839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fractal_dimension_SE</w:t>
            </w:r>
            <w:proofErr w:type="spellEnd"/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1171">
              <w:rPr>
                <w:rFonts w:eastAsia="Times New Roman" w:cstheme="minorHAnsi"/>
                <w:color w:val="000000"/>
                <w:sz w:val="20"/>
                <w:szCs w:val="20"/>
              </w:rPr>
              <w:t>93.00699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94.40559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80.41958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89.51049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89.33566</w:t>
            </w:r>
          </w:p>
        </w:tc>
      </w:tr>
      <w:tr w:rsidR="009D3C75" w:rsidRPr="009D3C75" w:rsidTr="009D3C75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D3C75" w:rsidRDefault="009D3C75" w:rsidP="009D3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3C75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71171">
              <w:rPr>
                <w:rFonts w:eastAsia="Times New Roman" w:cstheme="minorHAnsi"/>
                <w:b/>
                <w:bCs/>
                <w:color w:val="000000"/>
              </w:rPr>
              <w:t>93.286713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71171">
              <w:rPr>
                <w:rFonts w:eastAsia="Times New Roman" w:cstheme="minorHAnsi"/>
                <w:b/>
                <w:bCs/>
                <w:color w:val="000000"/>
              </w:rPr>
              <w:t>94.895105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71171">
              <w:rPr>
                <w:rFonts w:eastAsia="Times New Roman" w:cstheme="minorHAnsi"/>
                <w:b/>
                <w:bCs/>
                <w:color w:val="000000"/>
              </w:rPr>
              <w:t>74.965035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71171">
              <w:rPr>
                <w:rFonts w:eastAsia="Times New Roman" w:cstheme="minorHAnsi"/>
                <w:b/>
                <w:bCs/>
                <w:color w:val="000000"/>
              </w:rPr>
              <w:t>91.608392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C75" w:rsidRPr="00971171" w:rsidRDefault="009D3C75" w:rsidP="009D3C7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971171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C75" w:rsidRPr="00971171" w:rsidRDefault="009D3C75" w:rsidP="009D3C75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971171">
              <w:rPr>
                <w:rFonts w:eastAsia="Times New Roman" w:cstheme="minorHAnsi"/>
                <w:b/>
                <w:color w:val="000000"/>
              </w:rPr>
              <w:t>88.68881</w:t>
            </w:r>
          </w:p>
        </w:tc>
      </w:tr>
    </w:tbl>
    <w:p w:rsidR="00B4668F" w:rsidRPr="00E77CB2" w:rsidRDefault="00E77CB2" w:rsidP="00E77CB2">
      <w:pPr>
        <w:pStyle w:val="Caption"/>
        <w:jc w:val="center"/>
      </w:pPr>
      <w:r>
        <w:t xml:space="preserve">Table </w:t>
      </w:r>
      <w:proofErr w:type="spellStart"/>
      <w:r>
        <w:t>ii</w:t>
      </w:r>
      <w:r>
        <w:t>I</w:t>
      </w:r>
      <w:proofErr w:type="spellEnd"/>
    </w:p>
    <w:p w:rsidR="00B4668F" w:rsidRDefault="003C4DC8" w:rsidP="008F4EA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Surprisingly from table i and ii</w:t>
      </w:r>
      <w:r w:rsidR="004C27AC">
        <w:rPr>
          <w:rFonts w:cstheme="minorHAnsi"/>
          <w:sz w:val="24"/>
          <w:szCs w:val="32"/>
        </w:rPr>
        <w:t>,</w:t>
      </w:r>
      <w:r>
        <w:rPr>
          <w:rFonts w:cstheme="minorHAnsi"/>
          <w:sz w:val="24"/>
          <w:szCs w:val="32"/>
        </w:rPr>
        <w:t xml:space="preserve"> it can be seen that </w:t>
      </w:r>
      <w:r w:rsidR="004C3BF6">
        <w:rPr>
          <w:rFonts w:cstheme="minorHAnsi"/>
          <w:sz w:val="24"/>
          <w:szCs w:val="32"/>
        </w:rPr>
        <w:t xml:space="preserve">on an average </w:t>
      </w:r>
      <w:r>
        <w:rPr>
          <w:rFonts w:cstheme="minorHAnsi"/>
          <w:sz w:val="24"/>
          <w:szCs w:val="32"/>
        </w:rPr>
        <w:t xml:space="preserve">SVM has lowest accuracy when ordered with respect </w:t>
      </w:r>
      <w:r w:rsidR="005D2639">
        <w:rPr>
          <w:rFonts w:cstheme="minorHAnsi"/>
          <w:sz w:val="24"/>
          <w:szCs w:val="32"/>
        </w:rPr>
        <w:t>to different variables</w:t>
      </w:r>
      <w:r w:rsidR="00347BA5">
        <w:rPr>
          <w:rFonts w:cstheme="minorHAnsi"/>
          <w:sz w:val="24"/>
          <w:szCs w:val="32"/>
        </w:rPr>
        <w:t>.</w:t>
      </w:r>
      <w:r w:rsidR="001519DE">
        <w:rPr>
          <w:rFonts w:cstheme="minorHAnsi"/>
          <w:sz w:val="24"/>
          <w:szCs w:val="32"/>
        </w:rPr>
        <w:t xml:space="preserve"> And</w:t>
      </w:r>
      <w:r w:rsidR="00754D64">
        <w:rPr>
          <w:rFonts w:cstheme="minorHAnsi"/>
          <w:sz w:val="24"/>
          <w:szCs w:val="32"/>
        </w:rPr>
        <w:t xml:space="preserve"> LDA has </w:t>
      </w:r>
      <w:r w:rsidR="004C27AC">
        <w:rPr>
          <w:rFonts w:cstheme="minorHAnsi"/>
          <w:sz w:val="24"/>
          <w:szCs w:val="32"/>
        </w:rPr>
        <w:t xml:space="preserve">the </w:t>
      </w:r>
      <w:r w:rsidR="00754D64">
        <w:rPr>
          <w:rFonts w:cstheme="minorHAnsi"/>
          <w:sz w:val="24"/>
          <w:szCs w:val="32"/>
        </w:rPr>
        <w:t xml:space="preserve">highest accuracy at </w:t>
      </w:r>
      <w:r w:rsidR="00754D64" w:rsidRPr="00423469">
        <w:rPr>
          <w:rFonts w:cstheme="minorHAnsi"/>
          <w:b/>
          <w:sz w:val="24"/>
          <w:szCs w:val="32"/>
        </w:rPr>
        <w:t>99.3</w:t>
      </w:r>
      <w:r w:rsidR="00754D64">
        <w:rPr>
          <w:rFonts w:cstheme="minorHAnsi"/>
          <w:sz w:val="24"/>
          <w:szCs w:val="32"/>
        </w:rPr>
        <w:t xml:space="preserve"> when ordered with respect to </w:t>
      </w:r>
      <w:proofErr w:type="spellStart"/>
      <w:r w:rsidR="00754D64">
        <w:rPr>
          <w:rFonts w:cstheme="minorHAnsi"/>
          <w:sz w:val="24"/>
          <w:szCs w:val="32"/>
        </w:rPr>
        <w:t>perimeter_mean</w:t>
      </w:r>
      <w:proofErr w:type="spellEnd"/>
      <w:r w:rsidR="005404B1">
        <w:rPr>
          <w:rFonts w:cstheme="minorHAnsi"/>
          <w:sz w:val="24"/>
          <w:szCs w:val="32"/>
        </w:rPr>
        <w:t>.</w:t>
      </w:r>
      <w:r w:rsidR="00D919F1">
        <w:rPr>
          <w:rFonts w:cstheme="minorHAnsi"/>
          <w:sz w:val="24"/>
          <w:szCs w:val="32"/>
        </w:rPr>
        <w:t xml:space="preserve"> So it can be inferred that there is some kind of </w:t>
      </w:r>
      <w:r w:rsidR="00095768">
        <w:rPr>
          <w:rFonts w:cstheme="minorHAnsi"/>
          <w:sz w:val="24"/>
          <w:szCs w:val="32"/>
        </w:rPr>
        <w:t xml:space="preserve">dependency. </w:t>
      </w:r>
      <w:r w:rsidR="008A768F">
        <w:rPr>
          <w:rFonts w:cstheme="minorHAnsi"/>
          <w:sz w:val="24"/>
          <w:szCs w:val="32"/>
        </w:rPr>
        <w:t>A</w:t>
      </w:r>
      <w:r w:rsidR="00423469">
        <w:rPr>
          <w:rFonts w:cstheme="minorHAnsi"/>
          <w:sz w:val="24"/>
          <w:szCs w:val="32"/>
        </w:rPr>
        <w:t>part from SVM</w:t>
      </w:r>
      <w:r w:rsidR="004C27AC">
        <w:rPr>
          <w:rFonts w:cstheme="minorHAnsi"/>
          <w:sz w:val="24"/>
          <w:szCs w:val="32"/>
        </w:rPr>
        <w:t>,</w:t>
      </w:r>
      <w:r w:rsidR="00423469">
        <w:rPr>
          <w:rFonts w:cstheme="minorHAnsi"/>
          <w:sz w:val="24"/>
          <w:szCs w:val="32"/>
        </w:rPr>
        <w:t xml:space="preserve"> all other algorithms are really good at finding the patterns when ordered with </w:t>
      </w:r>
      <w:r w:rsidR="004C27AC">
        <w:rPr>
          <w:rFonts w:cstheme="minorHAnsi"/>
          <w:sz w:val="24"/>
          <w:szCs w:val="32"/>
        </w:rPr>
        <w:t xml:space="preserve">a </w:t>
      </w:r>
      <w:r w:rsidR="00423469">
        <w:rPr>
          <w:rFonts w:cstheme="minorHAnsi"/>
          <w:sz w:val="24"/>
          <w:szCs w:val="32"/>
        </w:rPr>
        <w:t>specific variable.</w:t>
      </w:r>
    </w:p>
    <w:p w:rsidR="00F779C5" w:rsidRDefault="005B0EC6" w:rsidP="008F4EA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Best performance of each algorithm is as follows:</w:t>
      </w:r>
    </w:p>
    <w:tbl>
      <w:tblPr>
        <w:tblW w:w="6817" w:type="dxa"/>
        <w:tblInd w:w="1282" w:type="dxa"/>
        <w:tblLook w:val="04A0" w:firstRow="1" w:lastRow="0" w:firstColumn="1" w:lastColumn="0" w:noHBand="0" w:noVBand="1"/>
      </w:tblPr>
      <w:tblGrid>
        <w:gridCol w:w="1132"/>
        <w:gridCol w:w="1035"/>
        <w:gridCol w:w="1730"/>
        <w:gridCol w:w="1960"/>
        <w:gridCol w:w="960"/>
      </w:tblGrid>
      <w:tr w:rsidR="00733EDD" w:rsidRPr="00733EDD" w:rsidTr="00733EDD">
        <w:trPr>
          <w:trHeight w:val="6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3EDD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3EDD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3EDD">
              <w:rPr>
                <w:rFonts w:ascii="Calibri" w:eastAsia="Times New Roman" w:hAnsi="Calibri" w:cs="Calibri"/>
                <w:b/>
                <w:bCs/>
                <w:color w:val="000000"/>
              </w:rPr>
              <w:t>Ordered By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3EDD">
              <w:rPr>
                <w:rFonts w:ascii="Calibri" w:eastAsia="Times New Roman" w:hAnsi="Calibri" w:cs="Calibri"/>
                <w:b/>
                <w:bCs/>
                <w:color w:val="000000"/>
              </w:rPr>
              <w:t>Accuracy when randomly ordered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3EDD">
              <w:rPr>
                <w:rFonts w:ascii="Calibri" w:eastAsia="Times New Roman" w:hAnsi="Calibri" w:cs="Calibri"/>
                <w:b/>
                <w:bCs/>
                <w:color w:val="000000"/>
              </w:rPr>
              <w:t>Seed</w:t>
            </w:r>
          </w:p>
        </w:tc>
      </w:tr>
      <w:tr w:rsidR="00733EDD" w:rsidRPr="00733EDD" w:rsidTr="00733ED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GLM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98.6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radius _mean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33EDD" w:rsidRPr="00733EDD" w:rsidTr="00733ED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LDA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99.3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EDD">
              <w:rPr>
                <w:rFonts w:ascii="Calibri" w:eastAsia="Times New Roman" w:hAnsi="Calibri" w:cs="Calibri"/>
                <w:color w:val="000000"/>
              </w:rPr>
              <w:t>perimeter_mean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733EDD" w:rsidRPr="00733EDD" w:rsidTr="00733ED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99.3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seed 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99.3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733EDD" w:rsidRPr="00733EDD" w:rsidTr="00733ED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KNN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97.2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3EDD">
              <w:rPr>
                <w:rFonts w:ascii="Calibri" w:eastAsia="Times New Roman" w:hAnsi="Calibri" w:cs="Calibri"/>
                <w:color w:val="000000"/>
              </w:rPr>
              <w:t>area_SE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93.7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3EDD" w:rsidRPr="00733EDD" w:rsidRDefault="00733EDD" w:rsidP="00733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3ED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B950C4" w:rsidRDefault="00B950C4" w:rsidP="00D27E19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</w:p>
    <w:p w:rsidR="00D27E19" w:rsidRDefault="00D27E19" w:rsidP="00D27E19">
      <w:pPr>
        <w:rPr>
          <w:rFonts w:ascii="Calibri Light" w:hAnsi="Calibri Light" w:cs="Calibri Light"/>
          <w:color w:val="365F91" w:themeColor="accent1" w:themeShade="BF"/>
          <w:sz w:val="32"/>
          <w:szCs w:val="32"/>
        </w:rPr>
      </w:pPr>
      <w:r>
        <w:rPr>
          <w:rFonts w:ascii="Calibri Light" w:hAnsi="Calibri Light" w:cs="Calibri Light"/>
          <w:color w:val="365F91" w:themeColor="accent1" w:themeShade="BF"/>
          <w:sz w:val="32"/>
          <w:szCs w:val="32"/>
        </w:rPr>
        <w:t>Conclusion</w:t>
      </w:r>
    </w:p>
    <w:p w:rsidR="00B4668F" w:rsidRDefault="00733EDD" w:rsidP="008F4EAB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SVM has the highest accuracy at 99.3 when randomly sampled. </w:t>
      </w:r>
      <w:r w:rsidR="00035DFE">
        <w:rPr>
          <w:rFonts w:cstheme="minorHAnsi"/>
          <w:sz w:val="24"/>
          <w:szCs w:val="32"/>
        </w:rPr>
        <w:t xml:space="preserve">All other algorithms have </w:t>
      </w:r>
      <w:r w:rsidR="004C27AC">
        <w:rPr>
          <w:rFonts w:cstheme="minorHAnsi"/>
          <w:sz w:val="24"/>
          <w:szCs w:val="32"/>
        </w:rPr>
        <w:t xml:space="preserve">a </w:t>
      </w:r>
      <w:r w:rsidR="00035DFE">
        <w:rPr>
          <w:rFonts w:cstheme="minorHAnsi"/>
          <w:sz w:val="24"/>
          <w:szCs w:val="32"/>
        </w:rPr>
        <w:t>high level of accuracy</w:t>
      </w:r>
      <w:r w:rsidR="00A0240C">
        <w:rPr>
          <w:rFonts w:cstheme="minorHAnsi"/>
          <w:sz w:val="24"/>
          <w:szCs w:val="32"/>
        </w:rPr>
        <w:t xml:space="preserve"> ranging from 93 to 99</w:t>
      </w:r>
      <w:r w:rsidR="00035DFE">
        <w:rPr>
          <w:rFonts w:cstheme="minorHAnsi"/>
          <w:sz w:val="24"/>
          <w:szCs w:val="32"/>
        </w:rPr>
        <w:t xml:space="preserve">. </w:t>
      </w:r>
      <w:r w:rsidR="00F7733F">
        <w:rPr>
          <w:rFonts w:cstheme="minorHAnsi"/>
          <w:sz w:val="24"/>
          <w:szCs w:val="32"/>
        </w:rPr>
        <w:t xml:space="preserve"> Even though, all columns were showing </w:t>
      </w:r>
      <w:r w:rsidR="004C27AC">
        <w:rPr>
          <w:rFonts w:cstheme="minorHAnsi"/>
          <w:sz w:val="24"/>
          <w:szCs w:val="32"/>
        </w:rPr>
        <w:t xml:space="preserve">the </w:t>
      </w:r>
      <w:r w:rsidR="00F7733F">
        <w:rPr>
          <w:rFonts w:cstheme="minorHAnsi"/>
          <w:sz w:val="24"/>
          <w:szCs w:val="32"/>
        </w:rPr>
        <w:t>same level of significance it could be because of the fact that we were using many variables and over</w:t>
      </w:r>
      <w:bookmarkStart w:id="0" w:name="_GoBack"/>
      <w:bookmarkEnd w:id="0"/>
      <w:r w:rsidR="00F7733F">
        <w:rPr>
          <w:rFonts w:cstheme="minorHAnsi"/>
          <w:sz w:val="24"/>
          <w:szCs w:val="32"/>
        </w:rPr>
        <w:t xml:space="preserve">fitting the data. </w:t>
      </w:r>
      <w:r w:rsidR="00A0240C">
        <w:rPr>
          <w:rFonts w:cstheme="minorHAnsi"/>
          <w:sz w:val="24"/>
          <w:szCs w:val="32"/>
        </w:rPr>
        <w:t xml:space="preserve">We can improve the models by </w:t>
      </w:r>
      <w:r w:rsidR="009602E8">
        <w:rPr>
          <w:rFonts w:cstheme="minorHAnsi"/>
          <w:sz w:val="24"/>
          <w:szCs w:val="32"/>
        </w:rPr>
        <w:t>implementing dimensionality re</w:t>
      </w:r>
      <w:r w:rsidR="00A0240C">
        <w:rPr>
          <w:rFonts w:cstheme="minorHAnsi"/>
          <w:sz w:val="24"/>
          <w:szCs w:val="32"/>
        </w:rPr>
        <w:t xml:space="preserve">duction techniques which will reduce the variables </w:t>
      </w:r>
      <w:r w:rsidR="0098617E">
        <w:rPr>
          <w:rFonts w:cstheme="minorHAnsi"/>
          <w:sz w:val="24"/>
          <w:szCs w:val="32"/>
        </w:rPr>
        <w:t xml:space="preserve">from 30 to a significant number. </w:t>
      </w:r>
      <w:r w:rsidR="00061FB3">
        <w:rPr>
          <w:rFonts w:cstheme="minorHAnsi"/>
          <w:sz w:val="24"/>
          <w:szCs w:val="32"/>
        </w:rPr>
        <w:t>Increasing the number of observations and testing</w:t>
      </w:r>
      <w:r w:rsidR="009B4CD4">
        <w:rPr>
          <w:rFonts w:cstheme="minorHAnsi"/>
          <w:sz w:val="24"/>
          <w:szCs w:val="32"/>
        </w:rPr>
        <w:t xml:space="preserve"> models</w:t>
      </w:r>
      <w:r w:rsidR="00061FB3">
        <w:rPr>
          <w:rFonts w:cstheme="minorHAnsi"/>
          <w:sz w:val="24"/>
          <w:szCs w:val="32"/>
        </w:rPr>
        <w:t xml:space="preserve"> would help us to learn how well algorithms are behav</w:t>
      </w:r>
      <w:r w:rsidR="00F72E1C">
        <w:rPr>
          <w:rFonts w:cstheme="minorHAnsi"/>
          <w:sz w:val="24"/>
          <w:szCs w:val="32"/>
        </w:rPr>
        <w:t>ing</w:t>
      </w:r>
      <w:r w:rsidR="00061FB3">
        <w:rPr>
          <w:rFonts w:cstheme="minorHAnsi"/>
          <w:sz w:val="24"/>
          <w:szCs w:val="32"/>
        </w:rPr>
        <w:t>.</w:t>
      </w:r>
      <w:r w:rsidR="00EE2F94">
        <w:rPr>
          <w:rFonts w:cstheme="minorHAnsi"/>
          <w:sz w:val="24"/>
          <w:szCs w:val="32"/>
        </w:rPr>
        <w:t xml:space="preserve"> </w:t>
      </w:r>
      <w:r w:rsidR="000D4379">
        <w:rPr>
          <w:rFonts w:cstheme="minorHAnsi"/>
          <w:sz w:val="24"/>
          <w:szCs w:val="32"/>
        </w:rPr>
        <w:t xml:space="preserve">Last but not the least it is important to </w:t>
      </w:r>
      <w:r w:rsidR="00017CF2">
        <w:rPr>
          <w:rFonts w:cstheme="minorHAnsi"/>
          <w:sz w:val="24"/>
          <w:szCs w:val="32"/>
        </w:rPr>
        <w:t>convey</w:t>
      </w:r>
      <w:r w:rsidR="00982CD8">
        <w:rPr>
          <w:rFonts w:cstheme="minorHAnsi"/>
          <w:sz w:val="24"/>
          <w:szCs w:val="32"/>
        </w:rPr>
        <w:t xml:space="preserve"> implications of</w:t>
      </w:r>
      <w:r w:rsidR="000D4379">
        <w:rPr>
          <w:rFonts w:cstheme="minorHAnsi"/>
          <w:sz w:val="24"/>
          <w:szCs w:val="32"/>
        </w:rPr>
        <w:t xml:space="preserve"> </w:t>
      </w:r>
      <w:r w:rsidR="00E95E89">
        <w:rPr>
          <w:rFonts w:cstheme="minorHAnsi"/>
          <w:sz w:val="24"/>
          <w:szCs w:val="32"/>
        </w:rPr>
        <w:t>the false positives and false negatives</w:t>
      </w:r>
      <w:r w:rsidR="00017CF2">
        <w:rPr>
          <w:rFonts w:cstheme="minorHAnsi"/>
          <w:sz w:val="24"/>
          <w:szCs w:val="32"/>
        </w:rPr>
        <w:t xml:space="preserve"> to a patient when </w:t>
      </w:r>
      <w:r w:rsidR="00290187">
        <w:rPr>
          <w:rFonts w:cstheme="minorHAnsi"/>
          <w:sz w:val="24"/>
          <w:szCs w:val="32"/>
        </w:rPr>
        <w:t>employing a specific model</w:t>
      </w:r>
      <w:r w:rsidR="00206CCA">
        <w:rPr>
          <w:rFonts w:cstheme="minorHAnsi"/>
          <w:sz w:val="24"/>
          <w:szCs w:val="32"/>
        </w:rPr>
        <w:t xml:space="preserve"> </w:t>
      </w:r>
      <w:r w:rsidR="006764B9">
        <w:rPr>
          <w:rFonts w:cstheme="minorHAnsi"/>
          <w:sz w:val="24"/>
          <w:szCs w:val="32"/>
        </w:rPr>
        <w:t>to predict his/her diagnosis</w:t>
      </w:r>
      <w:r w:rsidR="00BE6156">
        <w:rPr>
          <w:rFonts w:cstheme="minorHAnsi"/>
          <w:sz w:val="24"/>
          <w:szCs w:val="32"/>
        </w:rPr>
        <w:t xml:space="preserve"> outcome</w:t>
      </w:r>
      <w:r w:rsidR="00290187">
        <w:rPr>
          <w:rFonts w:cstheme="minorHAnsi"/>
          <w:sz w:val="24"/>
          <w:szCs w:val="32"/>
        </w:rPr>
        <w:t>.</w:t>
      </w:r>
    </w:p>
    <w:sectPr w:rsidR="00B4668F" w:rsidSect="00AA5ED3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0B8" w:rsidRDefault="008F20B8" w:rsidP="00DF42B0">
      <w:pPr>
        <w:spacing w:after="0" w:line="240" w:lineRule="auto"/>
      </w:pPr>
      <w:r>
        <w:separator/>
      </w:r>
    </w:p>
  </w:endnote>
  <w:endnote w:type="continuationSeparator" w:id="0">
    <w:p w:rsidR="008F20B8" w:rsidRDefault="008F20B8" w:rsidP="00DF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728294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3C4DC8" w:rsidRDefault="003C4DC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3C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33C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4DC8" w:rsidRDefault="003C4D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DC8" w:rsidRDefault="003C4DC8">
    <w:pPr>
      <w:pStyle w:val="Footer"/>
      <w:jc w:val="center"/>
      <w:rPr>
        <w:rFonts w:asciiTheme="majorHAnsi" w:eastAsiaTheme="majorEastAsia" w:hAnsiTheme="majorHAnsi" w:cstheme="majorBidi"/>
        <w:sz w:val="28"/>
        <w:szCs w:val="28"/>
      </w:rPr>
    </w:pPr>
  </w:p>
  <w:p w:rsidR="003C4DC8" w:rsidRDefault="003C4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0B8" w:rsidRDefault="008F20B8" w:rsidP="00DF42B0">
      <w:pPr>
        <w:spacing w:after="0" w:line="240" w:lineRule="auto"/>
      </w:pPr>
      <w:r>
        <w:separator/>
      </w:r>
    </w:p>
  </w:footnote>
  <w:footnote w:type="continuationSeparator" w:id="0">
    <w:p w:rsidR="008F20B8" w:rsidRDefault="008F20B8" w:rsidP="00DF4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00A2C"/>
    <w:multiLevelType w:val="hybridMultilevel"/>
    <w:tmpl w:val="9CEA33F6"/>
    <w:lvl w:ilvl="0" w:tplc="B8B460E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358DD"/>
    <w:multiLevelType w:val="hybridMultilevel"/>
    <w:tmpl w:val="9A92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90FA9"/>
    <w:multiLevelType w:val="hybridMultilevel"/>
    <w:tmpl w:val="DC5089E6"/>
    <w:lvl w:ilvl="0" w:tplc="B8B460EC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4125D"/>
    <w:multiLevelType w:val="hybridMultilevel"/>
    <w:tmpl w:val="592A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BF2FCF"/>
    <w:multiLevelType w:val="hybridMultilevel"/>
    <w:tmpl w:val="CC6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D3"/>
    <w:rsid w:val="0000269C"/>
    <w:rsid w:val="00017CF2"/>
    <w:rsid w:val="00035DFE"/>
    <w:rsid w:val="00061FB3"/>
    <w:rsid w:val="00095768"/>
    <w:rsid w:val="000A235A"/>
    <w:rsid w:val="000B33C4"/>
    <w:rsid w:val="000B5431"/>
    <w:rsid w:val="000C05BC"/>
    <w:rsid w:val="000D4379"/>
    <w:rsid w:val="000F2B9D"/>
    <w:rsid w:val="000F76B5"/>
    <w:rsid w:val="00116395"/>
    <w:rsid w:val="00116AF4"/>
    <w:rsid w:val="001519DE"/>
    <w:rsid w:val="001949D4"/>
    <w:rsid w:val="001968F1"/>
    <w:rsid w:val="001B1A94"/>
    <w:rsid w:val="001B6B8B"/>
    <w:rsid w:val="001E3483"/>
    <w:rsid w:val="001E4850"/>
    <w:rsid w:val="001F5C89"/>
    <w:rsid w:val="00200DD6"/>
    <w:rsid w:val="00206CCA"/>
    <w:rsid w:val="00215335"/>
    <w:rsid w:val="0022370C"/>
    <w:rsid w:val="00251690"/>
    <w:rsid w:val="00256859"/>
    <w:rsid w:val="002636CA"/>
    <w:rsid w:val="00290187"/>
    <w:rsid w:val="00296808"/>
    <w:rsid w:val="002B0927"/>
    <w:rsid w:val="002B46CC"/>
    <w:rsid w:val="002C3FAF"/>
    <w:rsid w:val="002D1321"/>
    <w:rsid w:val="002D56C8"/>
    <w:rsid w:val="002F1692"/>
    <w:rsid w:val="0030215B"/>
    <w:rsid w:val="003025C4"/>
    <w:rsid w:val="0031015C"/>
    <w:rsid w:val="00332B00"/>
    <w:rsid w:val="00347BA5"/>
    <w:rsid w:val="003531B9"/>
    <w:rsid w:val="003562A3"/>
    <w:rsid w:val="00384B90"/>
    <w:rsid w:val="0038571F"/>
    <w:rsid w:val="00394F96"/>
    <w:rsid w:val="003C3603"/>
    <w:rsid w:val="003C4DC8"/>
    <w:rsid w:val="003D62BD"/>
    <w:rsid w:val="00423469"/>
    <w:rsid w:val="00432276"/>
    <w:rsid w:val="00435524"/>
    <w:rsid w:val="00443B53"/>
    <w:rsid w:val="00455C77"/>
    <w:rsid w:val="00491592"/>
    <w:rsid w:val="004B171D"/>
    <w:rsid w:val="004C27AC"/>
    <w:rsid w:val="004C3BF6"/>
    <w:rsid w:val="00502CD0"/>
    <w:rsid w:val="00510C43"/>
    <w:rsid w:val="00514633"/>
    <w:rsid w:val="005265F5"/>
    <w:rsid w:val="0052734C"/>
    <w:rsid w:val="005328D1"/>
    <w:rsid w:val="005404B1"/>
    <w:rsid w:val="005424D3"/>
    <w:rsid w:val="005566C6"/>
    <w:rsid w:val="005644CC"/>
    <w:rsid w:val="005971C2"/>
    <w:rsid w:val="005A31CB"/>
    <w:rsid w:val="005A540A"/>
    <w:rsid w:val="005B0EC6"/>
    <w:rsid w:val="005B4C15"/>
    <w:rsid w:val="005D2639"/>
    <w:rsid w:val="005D7DDC"/>
    <w:rsid w:val="00610364"/>
    <w:rsid w:val="00610A31"/>
    <w:rsid w:val="00627E5C"/>
    <w:rsid w:val="006658AA"/>
    <w:rsid w:val="006764B9"/>
    <w:rsid w:val="006A55BA"/>
    <w:rsid w:val="006D5ED7"/>
    <w:rsid w:val="00730E11"/>
    <w:rsid w:val="00733EDD"/>
    <w:rsid w:val="00754D64"/>
    <w:rsid w:val="00766E31"/>
    <w:rsid w:val="007A73FE"/>
    <w:rsid w:val="007B1C6A"/>
    <w:rsid w:val="007B70D4"/>
    <w:rsid w:val="007D0AA2"/>
    <w:rsid w:val="007D4836"/>
    <w:rsid w:val="007F16CE"/>
    <w:rsid w:val="007F3FDF"/>
    <w:rsid w:val="0080764A"/>
    <w:rsid w:val="008267BD"/>
    <w:rsid w:val="008A768F"/>
    <w:rsid w:val="008C3C2F"/>
    <w:rsid w:val="008C642A"/>
    <w:rsid w:val="008D457F"/>
    <w:rsid w:val="008E3C63"/>
    <w:rsid w:val="008F20B8"/>
    <w:rsid w:val="008F4EAB"/>
    <w:rsid w:val="00931DB6"/>
    <w:rsid w:val="009602E8"/>
    <w:rsid w:val="00960F56"/>
    <w:rsid w:val="00971171"/>
    <w:rsid w:val="009758C8"/>
    <w:rsid w:val="00982CD8"/>
    <w:rsid w:val="0098617E"/>
    <w:rsid w:val="009976D1"/>
    <w:rsid w:val="009A6DCA"/>
    <w:rsid w:val="009B4CD4"/>
    <w:rsid w:val="009D3C75"/>
    <w:rsid w:val="009E3458"/>
    <w:rsid w:val="00A0240C"/>
    <w:rsid w:val="00A25009"/>
    <w:rsid w:val="00A863D0"/>
    <w:rsid w:val="00A87106"/>
    <w:rsid w:val="00AA5ED3"/>
    <w:rsid w:val="00AC0622"/>
    <w:rsid w:val="00AD05A4"/>
    <w:rsid w:val="00AD2AD0"/>
    <w:rsid w:val="00AE26B2"/>
    <w:rsid w:val="00AF3B66"/>
    <w:rsid w:val="00B00173"/>
    <w:rsid w:val="00B10FC8"/>
    <w:rsid w:val="00B4668F"/>
    <w:rsid w:val="00B950C4"/>
    <w:rsid w:val="00BB6D59"/>
    <w:rsid w:val="00BD1BE0"/>
    <w:rsid w:val="00BE06B0"/>
    <w:rsid w:val="00BE6156"/>
    <w:rsid w:val="00BF35CF"/>
    <w:rsid w:val="00C23026"/>
    <w:rsid w:val="00C80C76"/>
    <w:rsid w:val="00CA584B"/>
    <w:rsid w:val="00CB7A5D"/>
    <w:rsid w:val="00CC4438"/>
    <w:rsid w:val="00D03181"/>
    <w:rsid w:val="00D13792"/>
    <w:rsid w:val="00D27E19"/>
    <w:rsid w:val="00D5050B"/>
    <w:rsid w:val="00D54AB2"/>
    <w:rsid w:val="00D616DB"/>
    <w:rsid w:val="00D76D95"/>
    <w:rsid w:val="00D807B7"/>
    <w:rsid w:val="00D919F1"/>
    <w:rsid w:val="00DC2788"/>
    <w:rsid w:val="00DF1AFE"/>
    <w:rsid w:val="00DF42B0"/>
    <w:rsid w:val="00E2399F"/>
    <w:rsid w:val="00E24A37"/>
    <w:rsid w:val="00E540CF"/>
    <w:rsid w:val="00E77CB2"/>
    <w:rsid w:val="00E95E89"/>
    <w:rsid w:val="00EB063E"/>
    <w:rsid w:val="00EE2F94"/>
    <w:rsid w:val="00EE6152"/>
    <w:rsid w:val="00F0046B"/>
    <w:rsid w:val="00F04775"/>
    <w:rsid w:val="00F057E6"/>
    <w:rsid w:val="00F72E1C"/>
    <w:rsid w:val="00F746EA"/>
    <w:rsid w:val="00F7733F"/>
    <w:rsid w:val="00F779C5"/>
    <w:rsid w:val="00FD09D7"/>
    <w:rsid w:val="00FE3AB7"/>
    <w:rsid w:val="00FE5E4D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ED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5ED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B0"/>
  </w:style>
  <w:style w:type="paragraph" w:styleId="Footer">
    <w:name w:val="footer"/>
    <w:basedOn w:val="Normal"/>
    <w:link w:val="FooterChar"/>
    <w:uiPriority w:val="99"/>
    <w:unhideWhenUsed/>
    <w:rsid w:val="00DF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B0"/>
  </w:style>
  <w:style w:type="paragraph" w:styleId="ListParagraph">
    <w:name w:val="List Paragraph"/>
    <w:basedOn w:val="Normal"/>
    <w:uiPriority w:val="34"/>
    <w:qFormat/>
    <w:rsid w:val="002D56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30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5ED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A5ED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B0"/>
  </w:style>
  <w:style w:type="paragraph" w:styleId="Footer">
    <w:name w:val="footer"/>
    <w:basedOn w:val="Normal"/>
    <w:link w:val="FooterChar"/>
    <w:uiPriority w:val="99"/>
    <w:unhideWhenUsed/>
    <w:rsid w:val="00DF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B0"/>
  </w:style>
  <w:style w:type="paragraph" w:styleId="ListParagraph">
    <w:name w:val="List Paragraph"/>
    <w:basedOn w:val="Normal"/>
    <w:uiPriority w:val="34"/>
    <w:qFormat/>
    <w:rsid w:val="002D56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2302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B4F5D5D7374824ADAD7E6DEA917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302C4-E34F-4632-9FCA-F37139AD58F4}"/>
      </w:docPartPr>
      <w:docPartBody>
        <w:p w:rsidR="002672F1" w:rsidRDefault="002672F1" w:rsidP="002672F1">
          <w:pPr>
            <w:pStyle w:val="E4B4F5D5D7374824ADAD7E6DEA91794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13F9186CFDE4C6EAE551F7FE7FB5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BD659-3CF7-4AB7-94AE-A4B910045336}"/>
      </w:docPartPr>
      <w:docPartBody>
        <w:p w:rsidR="002672F1" w:rsidRDefault="002672F1" w:rsidP="002672F1">
          <w:pPr>
            <w:pStyle w:val="A13F9186CFDE4C6EAE551F7FE7FB5E7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726DED4CAA543EF8C71B48A980FB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08686-5084-4F5B-B46A-9D7C70234450}"/>
      </w:docPartPr>
      <w:docPartBody>
        <w:p w:rsidR="002672F1" w:rsidRDefault="002672F1" w:rsidP="002672F1">
          <w:pPr>
            <w:pStyle w:val="B726DED4CAA543EF8C71B48A980FBDF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9CC5AF1162641ED83D97EE530E84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53E0A-9866-4919-89F5-34D365A73941}"/>
      </w:docPartPr>
      <w:docPartBody>
        <w:p w:rsidR="002672F1" w:rsidRDefault="002672F1" w:rsidP="002672F1">
          <w:pPr>
            <w:pStyle w:val="F9CC5AF1162641ED83D97EE530E84A6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6096079F2DA49C489D6E531A8609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0B813-AB74-4DA0-A5B3-245574B18CE3}"/>
      </w:docPartPr>
      <w:docPartBody>
        <w:p w:rsidR="002672F1" w:rsidRDefault="002672F1" w:rsidP="002672F1">
          <w:pPr>
            <w:pStyle w:val="F6096079F2DA49C489D6E531A860995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F1"/>
    <w:rsid w:val="0026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4F5D5D7374824ADAD7E6DEA917940">
    <w:name w:val="E4B4F5D5D7374824ADAD7E6DEA917940"/>
    <w:rsid w:val="002672F1"/>
  </w:style>
  <w:style w:type="paragraph" w:customStyle="1" w:styleId="A13F9186CFDE4C6EAE551F7FE7FB5E70">
    <w:name w:val="A13F9186CFDE4C6EAE551F7FE7FB5E70"/>
    <w:rsid w:val="002672F1"/>
  </w:style>
  <w:style w:type="paragraph" w:customStyle="1" w:styleId="B726DED4CAA543EF8C71B48A980FBDF0">
    <w:name w:val="B726DED4CAA543EF8C71B48A980FBDF0"/>
    <w:rsid w:val="002672F1"/>
  </w:style>
  <w:style w:type="paragraph" w:customStyle="1" w:styleId="F9CC5AF1162641ED83D97EE530E84A6F">
    <w:name w:val="F9CC5AF1162641ED83D97EE530E84A6F"/>
    <w:rsid w:val="002672F1"/>
  </w:style>
  <w:style w:type="paragraph" w:customStyle="1" w:styleId="F6096079F2DA49C489D6E531A8609955">
    <w:name w:val="F6096079F2DA49C489D6E531A8609955"/>
    <w:rsid w:val="002672F1"/>
  </w:style>
  <w:style w:type="paragraph" w:customStyle="1" w:styleId="E22DBC283F0746BFA88763F8EDA54244">
    <w:name w:val="E22DBC283F0746BFA88763F8EDA54244"/>
    <w:rsid w:val="002672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B4F5D5D7374824ADAD7E6DEA917940">
    <w:name w:val="E4B4F5D5D7374824ADAD7E6DEA917940"/>
    <w:rsid w:val="002672F1"/>
  </w:style>
  <w:style w:type="paragraph" w:customStyle="1" w:styleId="A13F9186CFDE4C6EAE551F7FE7FB5E70">
    <w:name w:val="A13F9186CFDE4C6EAE551F7FE7FB5E70"/>
    <w:rsid w:val="002672F1"/>
  </w:style>
  <w:style w:type="paragraph" w:customStyle="1" w:styleId="B726DED4CAA543EF8C71B48A980FBDF0">
    <w:name w:val="B726DED4CAA543EF8C71B48A980FBDF0"/>
    <w:rsid w:val="002672F1"/>
  </w:style>
  <w:style w:type="paragraph" w:customStyle="1" w:styleId="F9CC5AF1162641ED83D97EE530E84A6F">
    <w:name w:val="F9CC5AF1162641ED83D97EE530E84A6F"/>
    <w:rsid w:val="002672F1"/>
  </w:style>
  <w:style w:type="paragraph" w:customStyle="1" w:styleId="F6096079F2DA49C489D6E531A8609955">
    <w:name w:val="F6096079F2DA49C489D6E531A8609955"/>
    <w:rsid w:val="002672F1"/>
  </w:style>
  <w:style w:type="paragraph" w:customStyle="1" w:styleId="E22DBC283F0746BFA88763F8EDA54244">
    <w:name w:val="E22DBC283F0746BFA88763F8EDA54244"/>
    <w:rsid w:val="00267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7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Report – Breast Cancer Diagnosis Classification</vt:lpstr>
    </vt:vector>
  </TitlesOfParts>
  <Company>Saint peters University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 – Breast Cancer Diagnosis Classification</dc:title>
  <dc:subject>DS:630- HMWK 3</dc:subject>
  <dc:creator>Pranay</dc:creator>
  <cp:lastModifiedBy>pranay kumar reddy</cp:lastModifiedBy>
  <cp:revision>158</cp:revision>
  <cp:lastPrinted>2017-10-16T17:33:00Z</cp:lastPrinted>
  <dcterms:created xsi:type="dcterms:W3CDTF">2017-10-16T00:12:00Z</dcterms:created>
  <dcterms:modified xsi:type="dcterms:W3CDTF">2017-10-16T17:34:00Z</dcterms:modified>
</cp:coreProperties>
</file>