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9B592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9B59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B59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16FA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1AA0694" wp14:editId="7547F5D8">
            <wp:extent cx="4105275" cy="2916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457" cy="29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AA" w:rsidRDefault="00B16FAA" w:rsidP="00B16FAA">
      <w:pPr>
        <w:spacing w:after="0" w:line="240" w:lineRule="auto"/>
        <w:rPr>
          <w:rFonts w:eastAsia="Times New Roman" w:cs="Times New Roman"/>
          <w:color w:val="000000"/>
        </w:rPr>
      </w:pPr>
    </w:p>
    <w:p w:rsidR="00B16FAA" w:rsidRDefault="00B16FAA" w:rsidP="00B16FAA">
      <w:pPr>
        <w:spacing w:after="0" w:line="240" w:lineRule="auto"/>
        <w:rPr>
          <w:rFonts w:eastAsia="Times New Roman" w:cs="Times New Roman"/>
          <w:color w:val="000000"/>
        </w:rPr>
      </w:pPr>
    </w:p>
    <w:p w:rsidR="00B16FAA" w:rsidRPr="00B16FAA" w:rsidRDefault="00B16FAA" w:rsidP="00B16FAA">
      <w:pPr>
        <w:spacing w:after="0" w:line="240" w:lineRule="auto"/>
        <w:rPr>
          <w:rFonts w:eastAsia="Times New Roman" w:cs="Times New Roman"/>
          <w:color w:val="1F497D" w:themeColor="text2"/>
        </w:rPr>
      </w:pPr>
      <w:r w:rsidRPr="00B16FAA">
        <w:rPr>
          <w:rFonts w:eastAsia="Times New Roman" w:cs="Times New Roman"/>
          <w:color w:val="1F497D" w:themeColor="text2"/>
        </w:rPr>
        <w:t>Morgan Stanley is an outlier with 91.36%.</w:t>
      </w:r>
    </w:p>
    <w:p w:rsidR="00B16FAA" w:rsidRDefault="00B16FAA" w:rsidP="000E22B2">
      <w:pPr>
        <w:pStyle w:val="ListParagraph"/>
        <w:autoSpaceDE w:val="0"/>
        <w:autoSpaceDN w:val="0"/>
        <w:adjustRightInd w:val="0"/>
        <w:spacing w:after="0"/>
      </w:pPr>
    </w:p>
    <w:p w:rsidR="00B16FAA" w:rsidRDefault="00B16FAA" w:rsidP="00B16FAA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16FA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20006532" wp14:editId="20EE8A39">
            <wp:extent cx="5267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B16F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B16FAA" w:rsidRDefault="00B16FAA" w:rsidP="00B16FAA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:rsidR="00B16FAA" w:rsidRPr="00B16FAA" w:rsidRDefault="00B16FAA" w:rsidP="00B16FAA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B16FAA">
        <w:rPr>
          <w:color w:val="1F497D" w:themeColor="text2"/>
        </w:rPr>
        <w:t>IQR=Q3-Q1</w:t>
      </w:r>
    </w:p>
    <w:p w:rsidR="00B16FAA" w:rsidRPr="00B16FAA" w:rsidRDefault="00B16FAA" w:rsidP="00B16FAA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B16FAA">
        <w:rPr>
          <w:color w:val="1F497D" w:themeColor="text2"/>
        </w:rPr>
        <w:t xml:space="preserve">       =12-5</w:t>
      </w:r>
    </w:p>
    <w:p w:rsidR="00B16FAA" w:rsidRPr="00B16FAA" w:rsidRDefault="00B16FAA" w:rsidP="00B16FAA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B16FAA">
        <w:rPr>
          <w:color w:val="1F497D" w:themeColor="text2"/>
        </w:rPr>
        <w:t xml:space="preserve">                                    =7</w:t>
      </w:r>
    </w:p>
    <w:p w:rsidR="00B16FAA" w:rsidRPr="00B16FAA" w:rsidRDefault="00B16FAA" w:rsidP="00B16FAA">
      <w:pPr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B16FAA">
        <w:rPr>
          <w:color w:val="1F497D" w:themeColor="text2"/>
        </w:rPr>
        <w:t>Here IQR is 7 which represents that 50% of the data points lie in the range between 5 and 12.</w:t>
      </w:r>
    </w:p>
    <w:p w:rsidR="00B16FAA" w:rsidRDefault="00B16FAA" w:rsidP="00B16FAA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16FAA" w:rsidRDefault="00DF11B8" w:rsidP="00B16FAA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DF11B8">
        <w:rPr>
          <w:color w:val="1F497D" w:themeColor="text2"/>
        </w:rPr>
        <w:t>The data is right skewed. And the skewness value is +ve.</w:t>
      </w:r>
    </w:p>
    <w:p w:rsidR="00DF11B8" w:rsidRPr="00DF11B8" w:rsidRDefault="00DF11B8" w:rsidP="00B16FAA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F11B8" w:rsidRPr="00DF11B8" w:rsidRDefault="00DF11B8" w:rsidP="00DF11B8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DF11B8">
        <w:rPr>
          <w:color w:val="1F497D" w:themeColor="text2"/>
        </w:rPr>
        <w:t>There would be no outlier</w:t>
      </w:r>
      <w:r>
        <w:rPr>
          <w:color w:val="1F497D" w:themeColor="text2"/>
        </w:rPr>
        <w:t xml:space="preserve"> if the value is 2.5 instead of 25</w:t>
      </w:r>
      <w:r w:rsidRPr="00DF11B8">
        <w:rPr>
          <w:color w:val="1F497D" w:themeColor="text2"/>
        </w:rP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C3FD5" w:rsidRDefault="00DC3FD5" w:rsidP="00DC3FD5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DC3FD5">
        <w:rPr>
          <w:color w:val="1F497D" w:themeColor="text2"/>
        </w:rPr>
        <w:t>The mode would lie between the range 4 and 12 as majority for the data points lie in this range.</w:t>
      </w:r>
    </w:p>
    <w:p w:rsidR="00DC3FD5" w:rsidRPr="00DC3FD5" w:rsidRDefault="00DC3FD5" w:rsidP="00DC3FD5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:rsidR="00DC3F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DC3FD5" w:rsidRPr="00DC3FD5" w:rsidRDefault="00DC3FD5" w:rsidP="00DC3FD5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DC3FD5">
        <w:rPr>
          <w:color w:val="1F497D" w:themeColor="text2"/>
        </w:rPr>
        <w:lastRenderedPageBreak/>
        <w:t>The data is right skewed. And the skewness value is +ve.</w:t>
      </w:r>
    </w:p>
    <w:p w:rsidR="000E22B2" w:rsidRDefault="000E22B2" w:rsidP="00DC3FD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9B5929" w:rsidRDefault="000E22B2" w:rsidP="009B59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C3FD5" w:rsidRPr="009B5929" w:rsidRDefault="00DC3FD5" w:rsidP="00DC3FD5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9B5929">
        <w:rPr>
          <w:color w:val="1F497D" w:themeColor="text2"/>
        </w:rPr>
        <w:t>Boxplot helps in understanding the datasets by determining the quartile and inter quartile range and helps in easily indicating the median value.</w:t>
      </w:r>
    </w:p>
    <w:p w:rsidR="00DC3FD5" w:rsidRPr="009B5929" w:rsidRDefault="00DC3FD5" w:rsidP="00DC3FD5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9B5929">
        <w:rPr>
          <w:color w:val="1F497D" w:themeColor="text2"/>
        </w:rPr>
        <w:t>Histogram helps in</w:t>
      </w:r>
      <w:r w:rsidR="009B5929" w:rsidRPr="009B5929">
        <w:rPr>
          <w:color w:val="1F497D" w:themeColor="text2"/>
        </w:rPr>
        <w:t xml:space="preserve"> understanding the dataset by</w:t>
      </w:r>
      <w:r w:rsidRPr="009B5929">
        <w:rPr>
          <w:color w:val="1F497D" w:themeColor="text2"/>
        </w:rPr>
        <w:t xml:space="preserve"> determining the skewness and </w:t>
      </w:r>
      <w:r w:rsidR="009B5929" w:rsidRPr="009B5929">
        <w:rPr>
          <w:color w:val="1F497D" w:themeColor="text2"/>
        </w:rPr>
        <w:t>kurtosis of</w:t>
      </w:r>
      <w:r w:rsidRPr="009B5929">
        <w:rPr>
          <w:color w:val="1F497D" w:themeColor="text2"/>
        </w:rPr>
        <w:t xml:space="preserve"> the </w:t>
      </w:r>
      <w:r w:rsidR="009B5929" w:rsidRPr="009B5929">
        <w:rPr>
          <w:color w:val="1F497D" w:themeColor="text2"/>
        </w:rPr>
        <w:t>data. It also helps in understanding the frequency distribution of the data.</w:t>
      </w:r>
    </w:p>
    <w:p w:rsidR="000E22B2" w:rsidRPr="009B592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1F497D" w:themeColor="text2"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A1B7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  <w:r w:rsidRPr="00CB7CD3">
        <w:rPr>
          <w:rFonts w:cs="BaskervilleBE-Regular"/>
          <w:color w:val="1F497D" w:themeColor="text2"/>
        </w:rPr>
        <w:t>Probability of call misdirecting = 1/200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  <w:r w:rsidRPr="00CB7CD3">
        <w:rPr>
          <w:rFonts w:cs="BaskervilleBE-Regular"/>
          <w:color w:val="1F497D" w:themeColor="text2"/>
        </w:rPr>
        <w:tab/>
      </w:r>
      <w:r w:rsidRPr="00CB7CD3">
        <w:rPr>
          <w:rFonts w:cs="BaskervilleBE-Regular"/>
          <w:color w:val="1F497D" w:themeColor="text2"/>
        </w:rPr>
        <w:tab/>
      </w:r>
      <w:r w:rsidRPr="00CB7CD3">
        <w:rPr>
          <w:rFonts w:cs="BaskervilleBE-Regular"/>
          <w:color w:val="1F497D" w:themeColor="text2"/>
        </w:rPr>
        <w:tab/>
        <w:t xml:space="preserve">            = 0.005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  <w:r w:rsidRPr="00CB7CD3">
        <w:rPr>
          <w:rFonts w:cs="BaskervilleBE-Regular"/>
          <w:color w:val="1F497D" w:themeColor="text2"/>
        </w:rPr>
        <w:t>Probability of call not misdirecting = 1-0.005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  <w:r w:rsidRPr="00CB7CD3">
        <w:rPr>
          <w:rFonts w:cs="BaskervilleBE-Regular"/>
          <w:color w:val="1F497D" w:themeColor="text2"/>
        </w:rPr>
        <w:tab/>
      </w:r>
      <w:r w:rsidRPr="00CB7CD3">
        <w:rPr>
          <w:rFonts w:cs="BaskervilleBE-Regular"/>
          <w:color w:val="1F497D" w:themeColor="text2"/>
        </w:rPr>
        <w:tab/>
      </w:r>
      <w:r w:rsidRPr="00CB7CD3">
        <w:rPr>
          <w:rFonts w:cs="BaskervilleBE-Regular"/>
          <w:color w:val="1F497D" w:themeColor="text2"/>
        </w:rPr>
        <w:tab/>
      </w:r>
      <w:r w:rsidRPr="00CB7CD3">
        <w:rPr>
          <w:rFonts w:cs="BaskervilleBE-Regular"/>
          <w:color w:val="1F497D" w:themeColor="text2"/>
        </w:rPr>
        <w:tab/>
        <w:t xml:space="preserve">    = 0.995</w:t>
      </w:r>
    </w:p>
    <w:p w:rsidR="009A1B76" w:rsidRPr="00CB7CD3" w:rsidRDefault="009A1B76" w:rsidP="009A1B76">
      <w:pPr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  <w:r w:rsidRPr="00CB7CD3">
        <w:rPr>
          <w:rFonts w:cs="BaskervilleBE-Regular"/>
          <w:color w:val="1F497D" w:themeColor="text2"/>
        </w:rPr>
        <w:t xml:space="preserve"> </w:t>
      </w:r>
      <w:r w:rsidRPr="00CB7CD3">
        <w:rPr>
          <w:rFonts w:cs="BaskervilleBE-Regular"/>
          <w:color w:val="1F497D" w:themeColor="text2"/>
        </w:rPr>
        <w:tab/>
        <w:t>P</w:t>
      </w:r>
      <w:r w:rsidRPr="00CB7CD3">
        <w:rPr>
          <w:rFonts w:cs="BaskervilleBE-Regular"/>
          <w:color w:val="1F497D" w:themeColor="text2"/>
        </w:rPr>
        <w:t>robability that at least one in five attempted telephone calls reaches the wrong number</w:t>
      </w:r>
    </w:p>
    <w:p w:rsidR="009A1B76" w:rsidRPr="00CB7CD3" w:rsidRDefault="009A1B76" w:rsidP="009A1B76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CB7CD3">
        <w:rPr>
          <w:rFonts w:cs="BaskervilleBE-Regular"/>
          <w:color w:val="1F497D" w:themeColor="text2"/>
        </w:rPr>
        <w:tab/>
        <w:t>=1 - none of the call reaches the wrong number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  <w:r w:rsidRPr="00CB7CD3">
        <w:rPr>
          <w:rFonts w:cs="BaskervilleBE-Regular"/>
          <w:color w:val="1F497D" w:themeColor="text2"/>
        </w:rPr>
        <w:t>=1-(0.995)</w:t>
      </w:r>
      <w:r w:rsidRPr="00CB7CD3">
        <w:rPr>
          <w:rFonts w:cs="BaskervilleBE-Regular"/>
          <w:color w:val="1F497D" w:themeColor="text2"/>
          <w:vertAlign w:val="superscript"/>
        </w:rPr>
        <w:t>5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1F497D" w:themeColor="text2"/>
          <w:shd w:val="clear" w:color="auto" w:fill="FFFFFF"/>
        </w:rPr>
      </w:pPr>
      <w:r w:rsidRPr="00CB7CD3">
        <w:rPr>
          <w:rFonts w:cs="BaskervilleBE-Regular"/>
          <w:color w:val="1F497D" w:themeColor="text2"/>
        </w:rPr>
        <w:t>=1-</w:t>
      </w:r>
      <w:r w:rsidRPr="00CB7CD3">
        <w:rPr>
          <w:rFonts w:cstheme="minorHAnsi"/>
          <w:color w:val="1F497D" w:themeColor="text2"/>
          <w:shd w:val="clear" w:color="auto" w:fill="FFFFFF"/>
        </w:rPr>
        <w:t>0.97524875312</w:t>
      </w:r>
    </w:p>
    <w:p w:rsidR="009A1B76" w:rsidRPr="00CB7CD3" w:rsidRDefault="009A1B76" w:rsidP="009A1B76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1F497D" w:themeColor="text2"/>
        </w:rPr>
      </w:pPr>
      <w:r w:rsidRPr="00CB7CD3">
        <w:rPr>
          <w:rFonts w:cstheme="minorHAnsi"/>
          <w:color w:val="1F497D" w:themeColor="text2"/>
          <w:shd w:val="clear" w:color="auto" w:fill="FFFFFF"/>
        </w:rPr>
        <w:t>=</w:t>
      </w:r>
      <w:r w:rsidR="00CB7CD3" w:rsidRPr="00CB7CD3">
        <w:rPr>
          <w:rFonts w:cstheme="minorHAnsi"/>
          <w:color w:val="1F497D" w:themeColor="text2"/>
          <w:shd w:val="clear" w:color="auto" w:fill="FFFFFF"/>
        </w:rPr>
        <w:t>0.02475124687</w:t>
      </w:r>
    </w:p>
    <w:p w:rsidR="000E22B2" w:rsidRPr="00CB7C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1F497D" w:themeColor="text2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9B5929">
        <w:trPr>
          <w:trHeight w:val="276"/>
          <w:jc w:val="center"/>
        </w:trPr>
        <w:tc>
          <w:tcPr>
            <w:tcW w:w="2078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9B59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96454" w:rsidRPr="00F0710E" w:rsidRDefault="00896454" w:rsidP="0089645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>=</w:t>
      </w:r>
      <w:r w:rsidR="00590268"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∑</w:t>
      </w:r>
      <w:r w:rsidR="00590268" w:rsidRPr="00F0710E">
        <w:rPr>
          <w:color w:val="1F497D" w:themeColor="text2"/>
        </w:rPr>
        <w:t>x*P(x)</w:t>
      </w:r>
    </w:p>
    <w:p w:rsidR="00590268" w:rsidRPr="00F0710E" w:rsidRDefault="00590268" w:rsidP="0089645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 xml:space="preserve">= (-2000*0.1) + </w:t>
      </w:r>
      <w:r w:rsidRPr="00F0710E">
        <w:rPr>
          <w:color w:val="1F497D" w:themeColor="text2"/>
        </w:rPr>
        <w:t>(</w:t>
      </w:r>
      <w:r w:rsidRPr="00F0710E">
        <w:rPr>
          <w:color w:val="1F497D" w:themeColor="text2"/>
        </w:rPr>
        <w:t>-1000*</w:t>
      </w:r>
      <w:r w:rsidR="00F0710E" w:rsidRPr="00F0710E">
        <w:rPr>
          <w:color w:val="1F497D" w:themeColor="text2"/>
        </w:rPr>
        <w:t>0.1)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+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(</w:t>
      </w:r>
      <w:r w:rsidRPr="00F0710E">
        <w:rPr>
          <w:color w:val="1F497D" w:themeColor="text2"/>
        </w:rPr>
        <w:t>0*0.2</w:t>
      </w:r>
      <w:r w:rsidRPr="00F0710E">
        <w:rPr>
          <w:color w:val="1F497D" w:themeColor="text2"/>
        </w:rPr>
        <w:t>)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+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(</w:t>
      </w:r>
      <w:r w:rsidRPr="00F0710E">
        <w:rPr>
          <w:color w:val="1F497D" w:themeColor="text2"/>
        </w:rPr>
        <w:t>1000*0.2</w:t>
      </w:r>
      <w:r w:rsidRPr="00F0710E">
        <w:rPr>
          <w:color w:val="1F497D" w:themeColor="text2"/>
        </w:rPr>
        <w:t>)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+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(</w:t>
      </w:r>
      <w:r w:rsidRPr="00F0710E">
        <w:rPr>
          <w:color w:val="1F497D" w:themeColor="text2"/>
        </w:rPr>
        <w:t>2000*0.3</w:t>
      </w:r>
      <w:r w:rsidRPr="00F0710E">
        <w:rPr>
          <w:color w:val="1F497D" w:themeColor="text2"/>
        </w:rPr>
        <w:t>)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+</w:t>
      </w:r>
      <w:r w:rsidRPr="00F0710E">
        <w:rPr>
          <w:color w:val="1F497D" w:themeColor="text2"/>
        </w:rPr>
        <w:t xml:space="preserve"> </w:t>
      </w:r>
      <w:r w:rsidRPr="00F0710E">
        <w:rPr>
          <w:color w:val="1F497D" w:themeColor="text2"/>
        </w:rPr>
        <w:t>(</w:t>
      </w:r>
      <w:r w:rsidRPr="00F0710E">
        <w:rPr>
          <w:color w:val="1F497D" w:themeColor="text2"/>
        </w:rPr>
        <w:t>3000*</w:t>
      </w:r>
      <w:r w:rsidRPr="00F0710E">
        <w:rPr>
          <w:color w:val="1F497D" w:themeColor="text2"/>
        </w:rPr>
        <w:t>0</w:t>
      </w:r>
      <w:r w:rsidRPr="00F0710E">
        <w:rPr>
          <w:color w:val="1F497D" w:themeColor="text2"/>
        </w:rPr>
        <w:t>.</w:t>
      </w:r>
      <w:r w:rsidRPr="00F0710E">
        <w:rPr>
          <w:color w:val="1F497D" w:themeColor="text2"/>
        </w:rPr>
        <w:t>1</w:t>
      </w:r>
      <w:r w:rsidRPr="00F0710E">
        <w:rPr>
          <w:color w:val="1F497D" w:themeColor="text2"/>
        </w:rPr>
        <w:t>)</w:t>
      </w:r>
    </w:p>
    <w:p w:rsidR="00590268" w:rsidRDefault="00590268" w:rsidP="0089645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>= 800</w:t>
      </w:r>
    </w:p>
    <w:p w:rsidR="00F0710E" w:rsidRPr="00F0710E" w:rsidRDefault="00F0710E" w:rsidP="0089645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90268" w:rsidRDefault="00F0710E" w:rsidP="00590268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lastRenderedPageBreak/>
        <w:t>As the expected value is +ve the venture is likely to be successful.</w:t>
      </w:r>
    </w:p>
    <w:p w:rsidR="00F0710E" w:rsidRPr="00F0710E" w:rsidRDefault="00F0710E" w:rsidP="00590268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:rsidR="00F0710E" w:rsidRDefault="000E22B2" w:rsidP="00F071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0710E" w:rsidRPr="00F0710E" w:rsidRDefault="00F0710E" w:rsidP="00F071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>= ∑x*P(x)</w:t>
      </w:r>
    </w:p>
    <w:p w:rsidR="00F0710E" w:rsidRPr="00F0710E" w:rsidRDefault="00F0710E" w:rsidP="00F071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>= (-2000*0.1) + (-1000*0.1) + (0*0.2) + (1000*0.2) + (2000*0.3) + (3000*0.1)</w:t>
      </w:r>
    </w:p>
    <w:p w:rsidR="00F0710E" w:rsidRPr="00F0710E" w:rsidRDefault="00F0710E" w:rsidP="00F071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>= 800</w:t>
      </w:r>
    </w:p>
    <w:p w:rsidR="00F0710E" w:rsidRDefault="00F0710E" w:rsidP="00F0710E">
      <w:pPr>
        <w:pStyle w:val="ListParagraph"/>
        <w:tabs>
          <w:tab w:val="left" w:pos="2640"/>
        </w:tabs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227C2" w:rsidRDefault="00F0710E" w:rsidP="00F227C2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F0710E">
        <w:rPr>
          <w:color w:val="1F497D" w:themeColor="text2"/>
        </w:rPr>
        <w:t>The good measure of the risk can be calculated using the standard deviation. As the value of standard deviation value increases the risk also increases.</w:t>
      </w:r>
    </w:p>
    <w:p w:rsidR="00F227C2" w:rsidRPr="00F227C2" w:rsidRDefault="00F227C2" w:rsidP="00F227C2">
      <w:pPr>
        <w:autoSpaceDE w:val="0"/>
        <w:autoSpaceDN w:val="0"/>
        <w:adjustRightInd w:val="0"/>
        <w:spacing w:after="0"/>
        <w:rPr>
          <w:color w:val="1F497D" w:themeColor="text2"/>
        </w:rPr>
      </w:pPr>
      <w:bookmarkStart w:id="0" w:name="_GoBack"/>
      <w:bookmarkEnd w:id="0"/>
    </w:p>
    <w:p w:rsidR="00F227C2" w:rsidRPr="00F0710E" w:rsidRDefault="00F227C2" w:rsidP="00F071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26DB27D5" wp14:editId="03CA24AB">
            <wp:extent cx="51054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0E" w:rsidRPr="00F0710E" w:rsidRDefault="00F0710E" w:rsidP="00F071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:rsidR="009B5929" w:rsidRDefault="009B5929"/>
    <w:sectPr w:rsidR="009B5929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72" w:rsidRDefault="007B0A72">
      <w:pPr>
        <w:spacing w:after="0" w:line="240" w:lineRule="auto"/>
      </w:pPr>
      <w:r>
        <w:separator/>
      </w:r>
    </w:p>
  </w:endnote>
  <w:endnote w:type="continuationSeparator" w:id="0">
    <w:p w:rsidR="007B0A72" w:rsidRDefault="007B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929" w:rsidRPr="00BD6EA9" w:rsidRDefault="009B5929" w:rsidP="009B592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9B5929" w:rsidRDefault="009B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72" w:rsidRDefault="007B0A72">
      <w:pPr>
        <w:spacing w:after="0" w:line="240" w:lineRule="auto"/>
      </w:pPr>
      <w:r>
        <w:separator/>
      </w:r>
    </w:p>
  </w:footnote>
  <w:footnote w:type="continuationSeparator" w:id="0">
    <w:p w:rsidR="007B0A72" w:rsidRDefault="007B0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590268"/>
    <w:rsid w:val="00614CA4"/>
    <w:rsid w:val="00795AAD"/>
    <w:rsid w:val="007B0A72"/>
    <w:rsid w:val="00896454"/>
    <w:rsid w:val="008B5FFA"/>
    <w:rsid w:val="008C69B6"/>
    <w:rsid w:val="009A1B76"/>
    <w:rsid w:val="009B5929"/>
    <w:rsid w:val="00AF65C6"/>
    <w:rsid w:val="00B16FAA"/>
    <w:rsid w:val="00CB7CD3"/>
    <w:rsid w:val="00DC3FD5"/>
    <w:rsid w:val="00DF11B8"/>
    <w:rsid w:val="00F0710E"/>
    <w:rsid w:val="00F227C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F29"/>
  <w15:docId w15:val="{36CC2315-7B40-4764-89EA-82A60976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69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7876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8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71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22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8526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776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42991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41006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015623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504146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58402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55715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0677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129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29012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53094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1087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09013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24578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0094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90759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09807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39096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639345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54044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7739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274499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4607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71644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711118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81399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71967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8271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1689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942146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308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771464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194074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335FD-2E15-4363-8458-8EE71BA5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4</cp:revision>
  <dcterms:created xsi:type="dcterms:W3CDTF">2013-09-25T10:59:00Z</dcterms:created>
  <dcterms:modified xsi:type="dcterms:W3CDTF">2022-01-25T07:08:00Z</dcterms:modified>
</cp:coreProperties>
</file>