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BBAAE" w14:textId="77777777" w:rsidR="002825ED" w:rsidRPr="0000431A" w:rsidRDefault="002825ED" w:rsidP="002825ED">
      <w:pPr>
        <w:pStyle w:val="Header"/>
        <w:tabs>
          <w:tab w:val="right" w:pos="9270"/>
        </w:tabs>
        <w:jc w:val="center"/>
        <w:rPr>
          <w:b/>
          <w:bCs/>
        </w:rPr>
      </w:pPr>
      <w:r w:rsidRPr="0000431A">
        <w:rPr>
          <w:b/>
          <w:bCs/>
          <w:noProof/>
        </w:rPr>
        <w:drawing>
          <wp:inline distT="0" distB="0" distL="0" distR="0" wp14:anchorId="1F7FF856" wp14:editId="0B66AE0C">
            <wp:extent cx="252412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809625"/>
                    </a:xfrm>
                    <a:prstGeom prst="rect">
                      <a:avLst/>
                    </a:prstGeom>
                    <a:noFill/>
                  </pic:spPr>
                </pic:pic>
              </a:graphicData>
            </a:graphic>
          </wp:inline>
        </w:drawing>
      </w:r>
    </w:p>
    <w:p w14:paraId="6DC5718F" w14:textId="77777777" w:rsidR="002825ED" w:rsidRPr="0000431A" w:rsidRDefault="002825ED" w:rsidP="002825ED">
      <w:pPr>
        <w:pStyle w:val="Header"/>
        <w:jc w:val="center"/>
        <w:rPr>
          <w:b/>
          <w:bCs/>
        </w:rPr>
      </w:pPr>
      <w:r w:rsidRPr="0000431A">
        <w:rPr>
          <w:b/>
          <w:bCs/>
        </w:rPr>
        <w:t>NORTHCENTRAL UNIVERSITY</w:t>
      </w:r>
    </w:p>
    <w:p w14:paraId="4AA27EAC" w14:textId="77777777" w:rsidR="002825ED" w:rsidRPr="0000431A" w:rsidRDefault="002825ED" w:rsidP="002825ED">
      <w:pPr>
        <w:pStyle w:val="Header"/>
        <w:jc w:val="center"/>
        <w:rPr>
          <w:b/>
          <w:bCs/>
        </w:rPr>
      </w:pPr>
      <w:r w:rsidRPr="0000431A">
        <w:rPr>
          <w:b/>
          <w:bCs/>
        </w:rPr>
        <w:t>ASSIGNMENT COVER SHEET</w:t>
      </w:r>
    </w:p>
    <w:p w14:paraId="7D8943F0" w14:textId="5ACF1DE6" w:rsidR="002825ED" w:rsidRPr="00520E84" w:rsidRDefault="002825ED" w:rsidP="00520E84">
      <w:pPr>
        <w:pStyle w:val="Heading1"/>
        <w:spacing w:line="240" w:lineRule="auto"/>
        <w:rPr>
          <w:rFonts w:ascii="Times New Roman" w:hAnsi="Times New Roman"/>
          <w:sz w:val="24"/>
          <w:szCs w:val="24"/>
        </w:rPr>
      </w:pPr>
      <w:r w:rsidRPr="0000431A">
        <w:rPr>
          <w:rFonts w:ascii="Times New Roman" w:hAnsi="Times New Roman"/>
          <w:sz w:val="24"/>
          <w:szCs w:val="24"/>
        </w:rPr>
        <w:t xml:space="preserve">Student:  </w:t>
      </w:r>
      <w:r>
        <w:rPr>
          <w:rFonts w:ascii="Times New Roman" w:hAnsi="Times New Roman"/>
          <w:sz w:val="24"/>
          <w:szCs w:val="24"/>
        </w:rPr>
        <w:fldChar w:fldCharType="begin">
          <w:ffData>
            <w:name w:val="Text1"/>
            <w:enabled/>
            <w:calcOnExit/>
            <w:textInput>
              <w:default w:val="Joshua Campbell"/>
            </w:textInput>
          </w:ffData>
        </w:fldChar>
      </w:r>
      <w:bookmarkStart w:id="0" w:name="Text1"/>
      <w:r>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Joshua Campbell</w:t>
      </w:r>
      <w:r>
        <w:rPr>
          <w:rFonts w:ascii="Times New Roman" w:hAnsi="Times New Roman"/>
          <w:sz w:val="24"/>
          <w:szCs w:val="24"/>
        </w:rPr>
        <w:fldChar w:fldCharType="end"/>
      </w:r>
      <w:bookmarkEnd w:id="0"/>
      <w:r w:rsidRPr="0000431A">
        <w:rPr>
          <w:rFonts w:ascii="Times New Roman" w:hAnsi="Times New Roman"/>
          <w:sz w:val="24"/>
          <w:szCs w:val="24"/>
        </w:rPr>
        <w:tab/>
      </w:r>
      <w:r w:rsidRPr="0000431A">
        <w:rPr>
          <w:rFonts w:ascii="Times New Roman" w:hAnsi="Times New Roman"/>
          <w:sz w:val="24"/>
          <w:szCs w:val="24"/>
        </w:rPr>
        <w:tab/>
      </w:r>
      <w:r w:rsidRPr="0000431A">
        <w:rPr>
          <w:rFonts w:ascii="Times New Roman" w:hAnsi="Times New Roman"/>
          <w:sz w:val="24"/>
          <w:szCs w:val="24"/>
        </w:rPr>
        <w:tab/>
      </w:r>
      <w:r w:rsidRPr="0000431A">
        <w:rPr>
          <w:rFonts w:ascii="Times New Roman" w:hAnsi="Times New Roman"/>
          <w:sz w:val="24"/>
          <w:szCs w:val="24"/>
        </w:rPr>
        <w:tab/>
      </w:r>
      <w:r w:rsidRPr="0000431A">
        <w:rPr>
          <w:rFonts w:ascii="Times New Roman" w:hAnsi="Times New Roman"/>
          <w:sz w:val="24"/>
          <w:szCs w:val="24"/>
        </w:rPr>
        <w:tab/>
      </w:r>
      <w:r w:rsidRPr="0000431A">
        <w:rPr>
          <w:rFonts w:ascii="Times New Roman" w:hAnsi="Times New Roman"/>
          <w:sz w:val="24"/>
          <w:szCs w:val="24"/>
        </w:rPr>
        <w:tab/>
      </w:r>
    </w:p>
    <w:tbl>
      <w:tblPr>
        <w:tblW w:w="0" w:type="auto"/>
        <w:tblLayout w:type="fixed"/>
        <w:tblLook w:val="0000" w:firstRow="0" w:lastRow="0" w:firstColumn="0" w:lastColumn="0" w:noHBand="0" w:noVBand="0"/>
      </w:tblPr>
      <w:tblGrid>
        <w:gridCol w:w="4428"/>
        <w:gridCol w:w="4428"/>
      </w:tblGrid>
      <w:tr w:rsidR="002825ED" w:rsidRPr="0000431A" w14:paraId="600510BB" w14:textId="77777777" w:rsidTr="00944F03">
        <w:tc>
          <w:tcPr>
            <w:tcW w:w="4428" w:type="dxa"/>
            <w:tcBorders>
              <w:top w:val="nil"/>
              <w:left w:val="nil"/>
              <w:bottom w:val="nil"/>
              <w:right w:val="nil"/>
            </w:tcBorders>
          </w:tcPr>
          <w:p w14:paraId="1600543D" w14:textId="77777777" w:rsidR="002825ED" w:rsidRPr="0000431A" w:rsidRDefault="002825ED" w:rsidP="00944F03">
            <w:pPr>
              <w:rPr>
                <w:b/>
                <w:bCs/>
              </w:rPr>
            </w:pPr>
          </w:p>
        </w:tc>
        <w:tc>
          <w:tcPr>
            <w:tcW w:w="4428" w:type="dxa"/>
            <w:tcBorders>
              <w:top w:val="nil"/>
              <w:left w:val="nil"/>
              <w:bottom w:val="nil"/>
              <w:right w:val="nil"/>
            </w:tcBorders>
          </w:tcPr>
          <w:p w14:paraId="25AC59FD" w14:textId="77777777" w:rsidR="002825ED" w:rsidRPr="0000431A" w:rsidRDefault="002825ED" w:rsidP="00944F03">
            <w:pPr>
              <w:rPr>
                <w:b/>
                <w:bCs/>
              </w:rPr>
            </w:pPr>
          </w:p>
        </w:tc>
      </w:tr>
      <w:tr w:rsidR="002825ED" w:rsidRPr="0000431A" w14:paraId="36F731A8" w14:textId="77777777" w:rsidTr="00944F03">
        <w:tc>
          <w:tcPr>
            <w:tcW w:w="4428" w:type="dxa"/>
            <w:tcBorders>
              <w:top w:val="nil"/>
              <w:left w:val="nil"/>
              <w:bottom w:val="nil"/>
              <w:right w:val="nil"/>
            </w:tcBorders>
          </w:tcPr>
          <w:p w14:paraId="3D5FBD43" w14:textId="09B84E1D" w:rsidR="002825ED" w:rsidRPr="0000431A" w:rsidRDefault="00520E84" w:rsidP="00944F03">
            <w:r>
              <w:rPr>
                <w:b/>
                <w:bCs/>
              </w:rPr>
              <w:fldChar w:fldCharType="begin">
                <w:ffData>
                  <w:name w:val="Text2"/>
                  <w:enabled/>
                  <w:calcOnExit w:val="0"/>
                  <w:textInput>
                    <w:default w:val="TIM-6302"/>
                  </w:textInput>
                </w:ffData>
              </w:fldChar>
            </w:r>
            <w:bookmarkStart w:id="1" w:name="Text2"/>
            <w:r>
              <w:rPr>
                <w:b/>
                <w:bCs/>
              </w:rPr>
              <w:instrText xml:space="preserve"> FORMTEXT </w:instrText>
            </w:r>
            <w:r>
              <w:rPr>
                <w:b/>
                <w:bCs/>
              </w:rPr>
            </w:r>
            <w:r>
              <w:rPr>
                <w:b/>
                <w:bCs/>
              </w:rPr>
              <w:fldChar w:fldCharType="separate"/>
            </w:r>
            <w:r>
              <w:rPr>
                <w:b/>
                <w:bCs/>
                <w:noProof/>
              </w:rPr>
              <w:t>TIM-6302</w:t>
            </w:r>
            <w:r>
              <w:rPr>
                <w:b/>
                <w:bCs/>
              </w:rPr>
              <w:fldChar w:fldCharType="end"/>
            </w:r>
            <w:bookmarkEnd w:id="1"/>
          </w:p>
        </w:tc>
        <w:tc>
          <w:tcPr>
            <w:tcW w:w="4428" w:type="dxa"/>
            <w:tcBorders>
              <w:top w:val="nil"/>
              <w:left w:val="nil"/>
              <w:bottom w:val="nil"/>
              <w:right w:val="nil"/>
            </w:tcBorders>
          </w:tcPr>
          <w:p w14:paraId="1CEC7953" w14:textId="6A1ACA81" w:rsidR="002825ED" w:rsidRPr="0000431A" w:rsidRDefault="00520E84" w:rsidP="00944F03">
            <w:pPr>
              <w:rPr>
                <w:b/>
                <w:bCs/>
              </w:rPr>
            </w:pPr>
            <w:r>
              <w:rPr>
                <w:b/>
                <w:bCs/>
              </w:rPr>
              <w:fldChar w:fldCharType="begin">
                <w:ffData>
                  <w:name w:val="Text3"/>
                  <w:enabled/>
                  <w:calcOnExit w:val="0"/>
                  <w:textInput>
                    <w:default w:val="Unknown"/>
                  </w:textInput>
                </w:ffData>
              </w:fldChar>
            </w:r>
            <w:bookmarkStart w:id="2" w:name="Text3"/>
            <w:r>
              <w:rPr>
                <w:b/>
                <w:bCs/>
              </w:rPr>
              <w:instrText xml:space="preserve"> FORMTEXT </w:instrText>
            </w:r>
            <w:r>
              <w:rPr>
                <w:b/>
                <w:bCs/>
              </w:rPr>
            </w:r>
            <w:r>
              <w:rPr>
                <w:b/>
                <w:bCs/>
              </w:rPr>
              <w:fldChar w:fldCharType="separate"/>
            </w:r>
            <w:r>
              <w:rPr>
                <w:b/>
                <w:bCs/>
                <w:noProof/>
              </w:rPr>
              <w:t>Unknown</w:t>
            </w:r>
            <w:r>
              <w:rPr>
                <w:b/>
                <w:bCs/>
              </w:rPr>
              <w:fldChar w:fldCharType="end"/>
            </w:r>
            <w:bookmarkEnd w:id="2"/>
          </w:p>
        </w:tc>
      </w:tr>
      <w:tr w:rsidR="002825ED" w:rsidRPr="0000431A" w14:paraId="1A822279" w14:textId="77777777" w:rsidTr="00944F03">
        <w:tc>
          <w:tcPr>
            <w:tcW w:w="4428" w:type="dxa"/>
            <w:tcBorders>
              <w:top w:val="nil"/>
              <w:left w:val="nil"/>
              <w:bottom w:val="nil"/>
              <w:right w:val="nil"/>
            </w:tcBorders>
          </w:tcPr>
          <w:p w14:paraId="4438BEF7" w14:textId="77777777" w:rsidR="002825ED" w:rsidRPr="0000431A" w:rsidRDefault="002825ED" w:rsidP="00944F03">
            <w:pPr>
              <w:rPr>
                <w:b/>
                <w:bCs/>
              </w:rPr>
            </w:pPr>
          </w:p>
        </w:tc>
        <w:tc>
          <w:tcPr>
            <w:tcW w:w="4428" w:type="dxa"/>
            <w:tcBorders>
              <w:top w:val="nil"/>
              <w:left w:val="nil"/>
              <w:bottom w:val="nil"/>
              <w:right w:val="nil"/>
            </w:tcBorders>
          </w:tcPr>
          <w:p w14:paraId="5002E7C4" w14:textId="77777777" w:rsidR="002825ED" w:rsidRPr="0000431A" w:rsidRDefault="002825ED" w:rsidP="00944F03">
            <w:pPr>
              <w:rPr>
                <w:b/>
                <w:bCs/>
              </w:rPr>
            </w:pPr>
          </w:p>
        </w:tc>
      </w:tr>
      <w:tr w:rsidR="002825ED" w:rsidRPr="0000431A" w14:paraId="7AAEF38E" w14:textId="77777777" w:rsidTr="00944F03">
        <w:tc>
          <w:tcPr>
            <w:tcW w:w="4428" w:type="dxa"/>
            <w:tcBorders>
              <w:top w:val="nil"/>
              <w:left w:val="nil"/>
              <w:bottom w:val="nil"/>
              <w:right w:val="nil"/>
            </w:tcBorders>
          </w:tcPr>
          <w:p w14:paraId="0D712E63" w14:textId="2CAD559E" w:rsidR="002825ED" w:rsidRPr="0000431A" w:rsidRDefault="00520E84" w:rsidP="00944F03">
            <w:pPr>
              <w:rPr>
                <w:b/>
                <w:bCs/>
              </w:rPr>
            </w:pPr>
            <w:r>
              <w:rPr>
                <w:b/>
                <w:bCs/>
              </w:rPr>
              <w:fldChar w:fldCharType="begin">
                <w:ffData>
                  <w:name w:val="Text4"/>
                  <w:enabled/>
                  <w:calcOnExit w:val="0"/>
                  <w:textInput>
                    <w:default w:val="Changing Times: Trends &amp; Topics in Cybersecurity"/>
                  </w:textInput>
                </w:ffData>
              </w:fldChar>
            </w:r>
            <w:bookmarkStart w:id="3" w:name="Text4"/>
            <w:r>
              <w:rPr>
                <w:b/>
                <w:bCs/>
              </w:rPr>
              <w:instrText xml:space="preserve"> FORMTEXT </w:instrText>
            </w:r>
            <w:r>
              <w:rPr>
                <w:b/>
                <w:bCs/>
              </w:rPr>
            </w:r>
            <w:r>
              <w:rPr>
                <w:b/>
                <w:bCs/>
              </w:rPr>
              <w:fldChar w:fldCharType="separate"/>
            </w:r>
            <w:r>
              <w:rPr>
                <w:b/>
                <w:bCs/>
                <w:noProof/>
              </w:rPr>
              <w:t>Changing Times: Trends &amp; Topics in Cybersecurity</w:t>
            </w:r>
            <w:r>
              <w:rPr>
                <w:b/>
                <w:bCs/>
              </w:rPr>
              <w:fldChar w:fldCharType="end"/>
            </w:r>
            <w:bookmarkEnd w:id="3"/>
          </w:p>
        </w:tc>
        <w:tc>
          <w:tcPr>
            <w:tcW w:w="4428" w:type="dxa"/>
            <w:tcBorders>
              <w:top w:val="nil"/>
              <w:left w:val="nil"/>
              <w:bottom w:val="nil"/>
              <w:right w:val="nil"/>
            </w:tcBorders>
          </w:tcPr>
          <w:p w14:paraId="4A0D48CE" w14:textId="5982F295" w:rsidR="002825ED" w:rsidRPr="0000431A" w:rsidRDefault="00520E84" w:rsidP="00944F03">
            <w:pPr>
              <w:rPr>
                <w:b/>
                <w:bCs/>
              </w:rPr>
            </w:pPr>
            <w:r>
              <w:rPr>
                <w:b/>
                <w:bCs/>
              </w:rPr>
              <w:fldChar w:fldCharType="begin">
                <w:ffData>
                  <w:name w:val="Text5"/>
                  <w:enabled/>
                  <w:calcOnExit w:val="0"/>
                  <w:textInput>
                    <w:default w:val="3 Protecting Employees and Identifying Dangers"/>
                  </w:textInput>
                </w:ffData>
              </w:fldChar>
            </w:r>
            <w:bookmarkStart w:id="4" w:name="Text5"/>
            <w:r>
              <w:rPr>
                <w:b/>
                <w:bCs/>
              </w:rPr>
              <w:instrText xml:space="preserve"> FORMTEXT </w:instrText>
            </w:r>
            <w:r>
              <w:rPr>
                <w:b/>
                <w:bCs/>
              </w:rPr>
            </w:r>
            <w:r>
              <w:rPr>
                <w:b/>
                <w:bCs/>
              </w:rPr>
              <w:fldChar w:fldCharType="separate"/>
            </w:r>
            <w:r>
              <w:rPr>
                <w:b/>
                <w:bCs/>
                <w:noProof/>
              </w:rPr>
              <w:t>3 Protecting Employees and Identifying Dangers</w:t>
            </w:r>
            <w:r>
              <w:rPr>
                <w:b/>
                <w:bCs/>
              </w:rPr>
              <w:fldChar w:fldCharType="end"/>
            </w:r>
            <w:bookmarkEnd w:id="4"/>
          </w:p>
        </w:tc>
      </w:tr>
      <w:tr w:rsidR="002825ED" w:rsidRPr="0000431A" w14:paraId="64DA79D1" w14:textId="77777777" w:rsidTr="00944F03">
        <w:tc>
          <w:tcPr>
            <w:tcW w:w="4428" w:type="dxa"/>
            <w:tcBorders>
              <w:top w:val="nil"/>
              <w:left w:val="nil"/>
              <w:bottom w:val="nil"/>
              <w:right w:val="nil"/>
            </w:tcBorders>
          </w:tcPr>
          <w:p w14:paraId="24C27DEE" w14:textId="77777777" w:rsidR="002825ED" w:rsidRPr="0000431A" w:rsidRDefault="002825ED" w:rsidP="00944F03">
            <w:pPr>
              <w:rPr>
                <w:b/>
                <w:bCs/>
              </w:rPr>
            </w:pPr>
          </w:p>
        </w:tc>
        <w:tc>
          <w:tcPr>
            <w:tcW w:w="4428" w:type="dxa"/>
            <w:tcBorders>
              <w:top w:val="nil"/>
              <w:left w:val="nil"/>
              <w:bottom w:val="nil"/>
              <w:right w:val="nil"/>
            </w:tcBorders>
          </w:tcPr>
          <w:p w14:paraId="5465EA4D" w14:textId="77777777" w:rsidR="002825ED" w:rsidRPr="0000431A" w:rsidRDefault="002825ED" w:rsidP="00944F03">
            <w:pPr>
              <w:rPr>
                <w:b/>
                <w:bCs/>
              </w:rPr>
            </w:pPr>
          </w:p>
        </w:tc>
      </w:tr>
    </w:tbl>
    <w:p w14:paraId="2C802BB5" w14:textId="631CE1F6" w:rsidR="002825ED" w:rsidRPr="0000431A" w:rsidRDefault="00520E84" w:rsidP="002825ED">
      <w:pPr>
        <w:rPr>
          <w:b/>
          <w:bCs/>
        </w:rPr>
      </w:pPr>
      <w:r>
        <w:rPr>
          <w:b/>
          <w:bCs/>
        </w:rPr>
        <w:fldChar w:fldCharType="begin">
          <w:ffData>
            <w:name w:val="Text6"/>
            <w:enabled/>
            <w:calcOnExit w:val="0"/>
            <w:textInput>
              <w:default w:val="I have not comments to add, but if I did, this where they should go."/>
            </w:textInput>
          </w:ffData>
        </w:fldChar>
      </w:r>
      <w:bookmarkStart w:id="5" w:name="Text6"/>
      <w:r>
        <w:rPr>
          <w:b/>
          <w:bCs/>
        </w:rPr>
        <w:instrText xml:space="preserve"> FORMTEXT </w:instrText>
      </w:r>
      <w:r>
        <w:rPr>
          <w:b/>
          <w:bCs/>
        </w:rPr>
      </w:r>
      <w:r>
        <w:rPr>
          <w:b/>
          <w:bCs/>
        </w:rPr>
        <w:fldChar w:fldCharType="separate"/>
      </w:r>
      <w:r>
        <w:rPr>
          <w:b/>
          <w:bCs/>
          <w:noProof/>
        </w:rPr>
        <w:t>I have not comments to add, but if I did, this where they should go.</w:t>
      </w:r>
      <w:r>
        <w:rPr>
          <w:b/>
          <w:bCs/>
        </w:rPr>
        <w:fldChar w:fldCharType="end"/>
      </w:r>
      <w:bookmarkEnd w:id="5"/>
    </w:p>
    <w:p w14:paraId="4C197DFE" w14:textId="77777777" w:rsidR="002825ED" w:rsidRPr="0000431A" w:rsidRDefault="002825ED" w:rsidP="002825ED">
      <w:pPr>
        <w:pBdr>
          <w:bottom w:val="single" w:sz="6" w:space="1" w:color="auto"/>
        </w:pBdr>
        <w:spacing w:line="360" w:lineRule="auto"/>
        <w:rPr>
          <w:b/>
          <w:bCs/>
        </w:rPr>
      </w:pPr>
    </w:p>
    <w:p w14:paraId="09035ECE" w14:textId="77777777" w:rsidR="002825ED" w:rsidRPr="0000431A" w:rsidRDefault="002825ED" w:rsidP="002825ED">
      <w:pPr>
        <w:pBdr>
          <w:top w:val="single" w:sz="6" w:space="1" w:color="auto"/>
          <w:left w:val="single" w:sz="6" w:space="4" w:color="auto"/>
          <w:bottom w:val="single" w:sz="6" w:space="1" w:color="auto"/>
          <w:right w:val="single" w:sz="6" w:space="4" w:color="auto"/>
        </w:pBdr>
        <w:shd w:val="clear" w:color="auto" w:fill="FFFF99"/>
        <w:spacing w:line="360" w:lineRule="auto"/>
        <w:rPr>
          <w:b/>
          <w:bCs/>
        </w:rPr>
      </w:pPr>
      <w:r w:rsidRPr="0000431A">
        <w:rPr>
          <w:b/>
          <w:bCs/>
        </w:rPr>
        <w:t>Faculty Use Only</w:t>
      </w:r>
    </w:p>
    <w:bookmarkStart w:id="6" w:name="Text7"/>
    <w:p w14:paraId="6158BD08" w14:textId="77777777" w:rsidR="002825ED" w:rsidRPr="008C7F13" w:rsidRDefault="002825ED" w:rsidP="002825ED">
      <w:pPr>
        <w:pBdr>
          <w:top w:val="single" w:sz="6" w:space="1" w:color="auto"/>
          <w:left w:val="single" w:sz="6" w:space="4" w:color="auto"/>
          <w:bottom w:val="single" w:sz="6" w:space="1" w:color="auto"/>
          <w:right w:val="single" w:sz="6" w:space="4" w:color="auto"/>
        </w:pBdr>
        <w:shd w:val="clear" w:color="auto" w:fill="FFFF99"/>
        <w:spacing w:line="360" w:lineRule="auto"/>
      </w:pPr>
      <w:r w:rsidRPr="008C7F13">
        <w:fldChar w:fldCharType="begin">
          <w:ffData>
            <w:name w:val="Text7"/>
            <w:enabled/>
            <w:calcOnExit w:val="0"/>
            <w:textInput>
              <w:default w:val="&lt;Faculty comments here&gt;"/>
            </w:textInput>
          </w:ffData>
        </w:fldChar>
      </w:r>
      <w:r w:rsidRPr="008C7F13">
        <w:instrText xml:space="preserve"> FORMTEXT </w:instrText>
      </w:r>
      <w:r w:rsidRPr="008C7F13">
        <w:fldChar w:fldCharType="separate"/>
      </w:r>
      <w:r>
        <w:rPr>
          <w:noProof/>
        </w:rPr>
        <w:t>&lt;Faculty comments here&gt;</w:t>
      </w:r>
      <w:r w:rsidRPr="008C7F13">
        <w:fldChar w:fldCharType="end"/>
      </w:r>
      <w:bookmarkEnd w:id="6"/>
    </w:p>
    <w:p w14:paraId="2458BE97" w14:textId="77777777" w:rsidR="002825ED" w:rsidRPr="008C7F13" w:rsidRDefault="002825ED" w:rsidP="002825ED">
      <w:pPr>
        <w:pBdr>
          <w:top w:val="single" w:sz="6" w:space="1" w:color="auto"/>
          <w:left w:val="single" w:sz="6" w:space="4" w:color="auto"/>
          <w:bottom w:val="single" w:sz="6" w:space="1" w:color="auto"/>
          <w:right w:val="single" w:sz="6" w:space="4" w:color="auto"/>
        </w:pBdr>
        <w:shd w:val="clear" w:color="auto" w:fill="FFFF99"/>
        <w:spacing w:line="360" w:lineRule="auto"/>
      </w:pPr>
    </w:p>
    <w:p w14:paraId="7B9462CB" w14:textId="77777777" w:rsidR="002825ED" w:rsidRPr="008C7F13" w:rsidRDefault="002825ED" w:rsidP="002825ED">
      <w:pPr>
        <w:pBdr>
          <w:top w:val="single" w:sz="6" w:space="1" w:color="auto"/>
          <w:left w:val="single" w:sz="6" w:space="4" w:color="auto"/>
          <w:bottom w:val="single" w:sz="6" w:space="1" w:color="auto"/>
          <w:right w:val="single" w:sz="6" w:space="4" w:color="auto"/>
        </w:pBdr>
        <w:shd w:val="clear" w:color="auto" w:fill="FFFF99"/>
        <w:spacing w:line="360" w:lineRule="auto"/>
      </w:pPr>
    </w:p>
    <w:p w14:paraId="069F11F1" w14:textId="77777777" w:rsidR="002825ED" w:rsidRPr="008C7F13" w:rsidRDefault="002825ED" w:rsidP="002825ED">
      <w:pPr>
        <w:pBdr>
          <w:top w:val="single" w:sz="6" w:space="1" w:color="auto"/>
          <w:left w:val="single" w:sz="6" w:space="4" w:color="auto"/>
          <w:bottom w:val="single" w:sz="6" w:space="1" w:color="auto"/>
          <w:right w:val="single" w:sz="6" w:space="4" w:color="auto"/>
        </w:pBdr>
        <w:shd w:val="clear" w:color="auto" w:fill="FFFF99"/>
        <w:spacing w:line="360" w:lineRule="auto"/>
      </w:pPr>
    </w:p>
    <w:p w14:paraId="5DF69135" w14:textId="77777777" w:rsidR="00520E84" w:rsidRDefault="00520E8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72D983C" w14:textId="77777777" w:rsidR="00520E84" w:rsidRDefault="00520E84">
      <w:pPr>
        <w:spacing w:after="0"/>
        <w:jc w:val="center"/>
        <w:rPr>
          <w:rFonts w:ascii="Times New Roman" w:hAnsi="Times New Roman" w:cs="Times New Roman"/>
          <w:sz w:val="24"/>
          <w:szCs w:val="24"/>
        </w:rPr>
      </w:pPr>
    </w:p>
    <w:p w14:paraId="0B362AEA" w14:textId="77777777" w:rsidR="00520E84" w:rsidRDefault="00520E84">
      <w:pPr>
        <w:spacing w:after="0"/>
        <w:jc w:val="center"/>
        <w:rPr>
          <w:rFonts w:ascii="Times New Roman" w:hAnsi="Times New Roman" w:cs="Times New Roman"/>
          <w:sz w:val="24"/>
          <w:szCs w:val="24"/>
        </w:rPr>
      </w:pPr>
    </w:p>
    <w:p w14:paraId="381902D0" w14:textId="77777777" w:rsidR="00520E84" w:rsidRDefault="00520E84">
      <w:pPr>
        <w:spacing w:after="0"/>
        <w:jc w:val="center"/>
        <w:rPr>
          <w:rFonts w:ascii="Times New Roman" w:hAnsi="Times New Roman" w:cs="Times New Roman"/>
          <w:sz w:val="24"/>
          <w:szCs w:val="24"/>
        </w:rPr>
      </w:pPr>
    </w:p>
    <w:p w14:paraId="328DBB0F" w14:textId="77777777" w:rsidR="00520E84" w:rsidRDefault="00520E84">
      <w:pPr>
        <w:spacing w:after="0"/>
        <w:jc w:val="center"/>
        <w:rPr>
          <w:rFonts w:ascii="Times New Roman" w:hAnsi="Times New Roman" w:cs="Times New Roman"/>
          <w:sz w:val="24"/>
          <w:szCs w:val="24"/>
        </w:rPr>
      </w:pPr>
    </w:p>
    <w:p w14:paraId="024DEB98" w14:textId="77777777" w:rsidR="00520E84" w:rsidRDefault="00520E84">
      <w:pPr>
        <w:spacing w:after="0"/>
        <w:jc w:val="center"/>
        <w:rPr>
          <w:rFonts w:ascii="Times New Roman" w:hAnsi="Times New Roman" w:cs="Times New Roman"/>
          <w:sz w:val="24"/>
          <w:szCs w:val="24"/>
        </w:rPr>
      </w:pPr>
    </w:p>
    <w:p w14:paraId="0253E217" w14:textId="77777777" w:rsidR="00520E84" w:rsidRDefault="00520E84">
      <w:pPr>
        <w:spacing w:after="0"/>
        <w:jc w:val="center"/>
        <w:rPr>
          <w:rFonts w:ascii="Times New Roman" w:hAnsi="Times New Roman" w:cs="Times New Roman"/>
          <w:sz w:val="24"/>
          <w:szCs w:val="24"/>
        </w:rPr>
      </w:pPr>
    </w:p>
    <w:p w14:paraId="671544DA" w14:textId="77777777" w:rsidR="00520E84" w:rsidRDefault="00520E84">
      <w:pPr>
        <w:spacing w:after="0"/>
        <w:jc w:val="center"/>
        <w:rPr>
          <w:rFonts w:ascii="Times New Roman" w:hAnsi="Times New Roman" w:cs="Times New Roman"/>
          <w:sz w:val="24"/>
          <w:szCs w:val="24"/>
        </w:rPr>
      </w:pPr>
    </w:p>
    <w:p w14:paraId="661589C9" w14:textId="77777777" w:rsidR="00520E84" w:rsidRDefault="00520E84">
      <w:pPr>
        <w:spacing w:after="0"/>
        <w:jc w:val="center"/>
        <w:rPr>
          <w:rFonts w:ascii="Times New Roman" w:hAnsi="Times New Roman" w:cs="Times New Roman"/>
          <w:sz w:val="24"/>
          <w:szCs w:val="24"/>
        </w:rPr>
      </w:pPr>
    </w:p>
    <w:p w14:paraId="6353C1AE" w14:textId="77777777" w:rsidR="00520E84" w:rsidRDefault="00520E84">
      <w:pPr>
        <w:spacing w:after="0"/>
        <w:jc w:val="center"/>
        <w:rPr>
          <w:rFonts w:ascii="Times New Roman" w:hAnsi="Times New Roman" w:cs="Times New Roman"/>
          <w:sz w:val="24"/>
          <w:szCs w:val="24"/>
        </w:rPr>
      </w:pPr>
    </w:p>
    <w:p w14:paraId="603A85EC" w14:textId="56BAF930" w:rsidR="003A2DE8" w:rsidRPr="001D3203" w:rsidRDefault="00021A1D">
      <w:pPr>
        <w:spacing w:after="0"/>
        <w:jc w:val="center"/>
        <w:rPr>
          <w:rFonts w:ascii="Times New Roman" w:hAnsi="Times New Roman" w:cs="Times New Roman"/>
          <w:sz w:val="24"/>
          <w:szCs w:val="24"/>
        </w:rPr>
      </w:pPr>
      <w:bookmarkStart w:id="7" w:name="_GoBack"/>
      <w:bookmarkEnd w:id="7"/>
      <w:r>
        <w:rPr>
          <w:rFonts w:ascii="Times New Roman" w:hAnsi="Times New Roman" w:cs="Times New Roman"/>
          <w:sz w:val="24"/>
          <w:szCs w:val="24"/>
        </w:rPr>
        <w:t xml:space="preserve">Protecting Employees and Identifying </w:t>
      </w:r>
      <w:r w:rsidR="00180A99">
        <w:rPr>
          <w:rFonts w:ascii="Times New Roman" w:hAnsi="Times New Roman" w:cs="Times New Roman"/>
          <w:sz w:val="24"/>
          <w:szCs w:val="24"/>
        </w:rPr>
        <w:t>Dangers</w:t>
      </w:r>
    </w:p>
    <w:p w14:paraId="3BF9FF30" w14:textId="4030A2CC" w:rsidR="00923DC3" w:rsidRPr="001D3203" w:rsidRDefault="000B3216">
      <w:pPr>
        <w:spacing w:after="0"/>
        <w:jc w:val="center"/>
        <w:rPr>
          <w:rFonts w:ascii="Times New Roman" w:hAnsi="Times New Roman" w:cs="Times New Roman"/>
          <w:sz w:val="24"/>
          <w:szCs w:val="24"/>
        </w:rPr>
      </w:pPr>
      <w:r w:rsidRPr="001D3203">
        <w:rPr>
          <w:rFonts w:ascii="Times New Roman" w:hAnsi="Times New Roman" w:cs="Times New Roman"/>
          <w:sz w:val="24"/>
          <w:szCs w:val="24"/>
        </w:rPr>
        <w:t>Joshua Campbell</w:t>
      </w:r>
    </w:p>
    <w:p w14:paraId="00BFACA2" w14:textId="19B61507" w:rsidR="00923DC3" w:rsidRPr="001D3203" w:rsidRDefault="003A2DE8">
      <w:pPr>
        <w:spacing w:after="0"/>
        <w:jc w:val="center"/>
        <w:rPr>
          <w:rFonts w:ascii="Times New Roman" w:hAnsi="Times New Roman" w:cs="Times New Roman"/>
          <w:sz w:val="24"/>
          <w:szCs w:val="24"/>
        </w:rPr>
      </w:pPr>
      <w:proofErr w:type="spellStart"/>
      <w:r w:rsidRPr="001D3203">
        <w:rPr>
          <w:rFonts w:ascii="Times New Roman" w:hAnsi="Times New Roman" w:cs="Times New Roman"/>
          <w:sz w:val="24"/>
          <w:szCs w:val="24"/>
        </w:rPr>
        <w:t>North</w:t>
      </w:r>
      <w:r w:rsidR="000B3216" w:rsidRPr="001D3203">
        <w:rPr>
          <w:rFonts w:ascii="Times New Roman" w:hAnsi="Times New Roman" w:cs="Times New Roman"/>
          <w:sz w:val="24"/>
          <w:szCs w:val="24"/>
        </w:rPr>
        <w:t>Central</w:t>
      </w:r>
      <w:proofErr w:type="spellEnd"/>
      <w:r w:rsidR="000B3216" w:rsidRPr="001D3203">
        <w:rPr>
          <w:rFonts w:ascii="Times New Roman" w:hAnsi="Times New Roman" w:cs="Times New Roman"/>
          <w:sz w:val="24"/>
          <w:szCs w:val="24"/>
        </w:rPr>
        <w:t xml:space="preserve"> University</w:t>
      </w:r>
    </w:p>
    <w:p w14:paraId="544E6E4F" w14:textId="77777777" w:rsidR="00923DC3" w:rsidRPr="001D3203" w:rsidRDefault="000B3216">
      <w:pPr>
        <w:rPr>
          <w:rFonts w:ascii="Times New Roman" w:hAnsi="Times New Roman" w:cs="Times New Roman"/>
          <w:sz w:val="24"/>
          <w:szCs w:val="24"/>
        </w:rPr>
      </w:pPr>
      <w:r w:rsidRPr="001D3203">
        <w:rPr>
          <w:rFonts w:ascii="Times New Roman" w:hAnsi="Times New Roman" w:cs="Times New Roman"/>
          <w:sz w:val="24"/>
          <w:szCs w:val="24"/>
        </w:rPr>
        <w:br w:type="page"/>
      </w:r>
    </w:p>
    <w:p w14:paraId="42AD66DC" w14:textId="40BCC588" w:rsidR="003A2DE8" w:rsidRPr="001D3203" w:rsidRDefault="00520E84" w:rsidP="003A2DE8">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Protecting Employees and Identifying Dangers</w:t>
      </w:r>
    </w:p>
    <w:p w14:paraId="29FFB7CF" w14:textId="5FBA6A71" w:rsidR="00632DA5" w:rsidRDefault="00DC75F7" w:rsidP="001D3203">
      <w:pPr>
        <w:spacing w:after="0"/>
        <w:rPr>
          <w:rFonts w:ascii="Times New Roman" w:hAnsi="Times New Roman" w:cs="Times New Roman"/>
          <w:sz w:val="24"/>
          <w:szCs w:val="24"/>
        </w:rPr>
      </w:pPr>
      <w:r w:rsidRPr="001D3203">
        <w:rPr>
          <w:rFonts w:ascii="Times New Roman" w:hAnsi="Times New Roman" w:cs="Times New Roman"/>
          <w:sz w:val="24"/>
          <w:szCs w:val="24"/>
        </w:rPr>
        <w:tab/>
      </w:r>
      <w:r w:rsidR="00317797" w:rsidRPr="001D3203">
        <w:rPr>
          <w:rFonts w:ascii="Times New Roman" w:hAnsi="Times New Roman" w:cs="Times New Roman"/>
          <w:sz w:val="24"/>
          <w:szCs w:val="24"/>
        </w:rPr>
        <w:t>The Cybersecurity Framework</w:t>
      </w:r>
      <w:r w:rsidR="00F40E9E" w:rsidRPr="001D3203">
        <w:rPr>
          <w:rFonts w:ascii="Times New Roman" w:hAnsi="Times New Roman" w:cs="Times New Roman"/>
          <w:sz w:val="24"/>
          <w:szCs w:val="24"/>
        </w:rPr>
        <w:t xml:space="preserve"> is a tool for guidance</w:t>
      </w:r>
      <w:r w:rsidR="00604366" w:rsidRPr="001D3203">
        <w:rPr>
          <w:rFonts w:ascii="Times New Roman" w:hAnsi="Times New Roman" w:cs="Times New Roman"/>
          <w:sz w:val="24"/>
          <w:szCs w:val="24"/>
        </w:rPr>
        <w:t xml:space="preserve"> in the</w:t>
      </w:r>
      <w:r w:rsidR="00F40E9E" w:rsidRPr="001D3203">
        <w:rPr>
          <w:rFonts w:ascii="Times New Roman" w:hAnsi="Times New Roman" w:cs="Times New Roman"/>
          <w:sz w:val="24"/>
          <w:szCs w:val="24"/>
        </w:rPr>
        <w:t xml:space="preserve"> approach to improve IT Infrastructure cybersecurity risk by assisting with the understanding,</w:t>
      </w:r>
      <w:r w:rsidR="00604366" w:rsidRPr="001D3203">
        <w:rPr>
          <w:rFonts w:ascii="Times New Roman" w:hAnsi="Times New Roman" w:cs="Times New Roman"/>
          <w:sz w:val="24"/>
          <w:szCs w:val="24"/>
        </w:rPr>
        <w:t xml:space="preserve"> communicating, and acting on cybersecurity risks in an IT infrastr</w:t>
      </w:r>
      <w:r w:rsidR="000A6CF0" w:rsidRPr="001D3203">
        <w:rPr>
          <w:rFonts w:ascii="Times New Roman" w:hAnsi="Times New Roman" w:cs="Times New Roman"/>
          <w:sz w:val="24"/>
          <w:szCs w:val="24"/>
        </w:rPr>
        <w:t>u</w:t>
      </w:r>
      <w:r w:rsidR="001D3203" w:rsidRPr="001D3203">
        <w:rPr>
          <w:rFonts w:ascii="Times New Roman" w:hAnsi="Times New Roman" w:cs="Times New Roman"/>
          <w:sz w:val="24"/>
          <w:szCs w:val="24"/>
        </w:rPr>
        <w:t xml:space="preserve">cture environment. </w:t>
      </w:r>
      <w:r w:rsidR="00CB01CC">
        <w:rPr>
          <w:rFonts w:ascii="Times New Roman" w:hAnsi="Times New Roman" w:cs="Times New Roman"/>
          <w:sz w:val="24"/>
          <w:szCs w:val="24"/>
        </w:rPr>
        <w:t>The framework core consists of 5 activities “Identify, Protect, Detect, Respond, and Recover” (</w:t>
      </w:r>
      <w:r w:rsidR="00CB01CC" w:rsidRPr="001D3203">
        <w:rPr>
          <w:rFonts w:ascii="Times New Roman" w:hAnsi="Times New Roman" w:cs="Times New Roman"/>
          <w:sz w:val="24"/>
          <w:szCs w:val="24"/>
        </w:rPr>
        <w:t>Framework for Improving Critical Infrastructure Cybersecurity</w:t>
      </w:r>
      <w:r w:rsidR="00CB01CC">
        <w:rPr>
          <w:rFonts w:ascii="Times New Roman" w:hAnsi="Times New Roman" w:cs="Times New Roman"/>
          <w:sz w:val="24"/>
          <w:szCs w:val="24"/>
        </w:rPr>
        <w:t xml:space="preserve">). The components of </w:t>
      </w:r>
      <w:r w:rsidR="001D3203" w:rsidRPr="001D3203">
        <w:rPr>
          <w:rFonts w:ascii="Times New Roman" w:hAnsi="Times New Roman" w:cs="Times New Roman"/>
          <w:sz w:val="24"/>
          <w:szCs w:val="24"/>
        </w:rPr>
        <w:t>One aspect of the framework provides multiple</w:t>
      </w:r>
      <w:r w:rsidR="000A6CF0" w:rsidRPr="001D3203">
        <w:rPr>
          <w:rFonts w:ascii="Times New Roman" w:hAnsi="Times New Roman" w:cs="Times New Roman"/>
          <w:sz w:val="24"/>
          <w:szCs w:val="24"/>
        </w:rPr>
        <w:t xml:space="preserve"> steps to approach </w:t>
      </w:r>
      <w:r w:rsidR="00F40E9E" w:rsidRPr="001D3203">
        <w:rPr>
          <w:rFonts w:ascii="Times New Roman" w:hAnsi="Times New Roman" w:cs="Times New Roman"/>
          <w:sz w:val="24"/>
          <w:szCs w:val="24"/>
        </w:rPr>
        <w:t>and</w:t>
      </w:r>
      <w:r w:rsidR="000A6CF0" w:rsidRPr="001D3203">
        <w:rPr>
          <w:rFonts w:ascii="Times New Roman" w:hAnsi="Times New Roman" w:cs="Times New Roman"/>
          <w:sz w:val="24"/>
          <w:szCs w:val="24"/>
        </w:rPr>
        <w:t xml:space="preserve"> identify different aspects to be considered </w:t>
      </w:r>
      <w:r w:rsidR="00310C75" w:rsidRPr="001D3203">
        <w:rPr>
          <w:rFonts w:ascii="Times New Roman" w:hAnsi="Times New Roman" w:cs="Times New Roman"/>
          <w:sz w:val="24"/>
          <w:szCs w:val="24"/>
        </w:rPr>
        <w:t xml:space="preserve">when attempting to improve cybersecurity </w:t>
      </w:r>
      <w:r w:rsidR="00FF5348" w:rsidRPr="001D3203">
        <w:rPr>
          <w:rFonts w:ascii="Times New Roman" w:hAnsi="Times New Roman" w:cs="Times New Roman"/>
          <w:sz w:val="24"/>
          <w:szCs w:val="24"/>
        </w:rPr>
        <w:t>risk.</w:t>
      </w:r>
      <w:r w:rsidR="001D3203" w:rsidRPr="001D3203">
        <w:rPr>
          <w:rFonts w:ascii="Times New Roman" w:hAnsi="Times New Roman" w:cs="Times New Roman"/>
          <w:sz w:val="24"/>
          <w:szCs w:val="24"/>
        </w:rPr>
        <w:t xml:space="preserve"> The</w:t>
      </w:r>
      <w:r w:rsidR="00CB01CC">
        <w:rPr>
          <w:rFonts w:ascii="Times New Roman" w:hAnsi="Times New Roman" w:cs="Times New Roman"/>
          <w:sz w:val="24"/>
          <w:szCs w:val="24"/>
        </w:rPr>
        <w:t xml:space="preserve"> </w:t>
      </w:r>
      <w:r w:rsidR="001D3203" w:rsidRPr="001D3203">
        <w:rPr>
          <w:rFonts w:ascii="Times New Roman" w:hAnsi="Times New Roman" w:cs="Times New Roman"/>
          <w:sz w:val="24"/>
          <w:szCs w:val="24"/>
        </w:rPr>
        <w:t>“identification”</w:t>
      </w:r>
      <w:r w:rsidR="001D3203">
        <w:rPr>
          <w:rFonts w:ascii="Times New Roman" w:hAnsi="Times New Roman" w:cs="Times New Roman"/>
          <w:sz w:val="24"/>
          <w:szCs w:val="24"/>
        </w:rPr>
        <w:t xml:space="preserve"> portion of this framework is critical to all additional aspects of the </w:t>
      </w:r>
      <w:r w:rsidR="008C3D67">
        <w:rPr>
          <w:rFonts w:ascii="Times New Roman" w:hAnsi="Times New Roman" w:cs="Times New Roman"/>
          <w:sz w:val="24"/>
          <w:szCs w:val="24"/>
        </w:rPr>
        <w:t>framework, by “identifying cybersecurity risk to systems, assets, data, and capabilities” (</w:t>
      </w:r>
      <w:r w:rsidR="008C3D67" w:rsidRPr="001D3203">
        <w:rPr>
          <w:rFonts w:ascii="Times New Roman" w:hAnsi="Times New Roman" w:cs="Times New Roman"/>
          <w:sz w:val="24"/>
          <w:szCs w:val="24"/>
        </w:rPr>
        <w:t>Framework for Improving Critical Infrastructure Cybersecurity</w:t>
      </w:r>
      <w:r w:rsidR="008C3D67">
        <w:rPr>
          <w:rFonts w:ascii="Times New Roman" w:hAnsi="Times New Roman" w:cs="Times New Roman"/>
          <w:sz w:val="24"/>
          <w:szCs w:val="24"/>
        </w:rPr>
        <w:t xml:space="preserve">). </w:t>
      </w:r>
    </w:p>
    <w:p w14:paraId="76F25802" w14:textId="73785660" w:rsidR="004872B1" w:rsidRDefault="004872B1" w:rsidP="00632DA5">
      <w:pPr>
        <w:spacing w:after="0"/>
        <w:ind w:firstLine="720"/>
        <w:rPr>
          <w:rFonts w:ascii="Times New Roman" w:hAnsi="Times New Roman" w:cs="Times New Roman"/>
          <w:sz w:val="24"/>
          <w:szCs w:val="24"/>
        </w:rPr>
      </w:pPr>
      <w:r>
        <w:rPr>
          <w:rFonts w:ascii="Times New Roman" w:hAnsi="Times New Roman" w:cs="Times New Roman"/>
          <w:sz w:val="24"/>
          <w:szCs w:val="24"/>
        </w:rPr>
        <w:t>The uses for the information derived from the ide</w:t>
      </w:r>
      <w:r w:rsidR="00CB01CC">
        <w:rPr>
          <w:rFonts w:ascii="Times New Roman" w:hAnsi="Times New Roman" w:cs="Times New Roman"/>
          <w:sz w:val="24"/>
          <w:szCs w:val="24"/>
        </w:rPr>
        <w:t xml:space="preserve">ntification process will be used </w:t>
      </w:r>
      <w:r w:rsidR="00632DA5">
        <w:rPr>
          <w:rFonts w:ascii="Times New Roman" w:hAnsi="Times New Roman" w:cs="Times New Roman"/>
          <w:sz w:val="24"/>
          <w:szCs w:val="24"/>
        </w:rPr>
        <w:t>to assist in understanding business context of Cybersecurity risk in the environment. This portion is to identify systems and resources that are critical to the operation of the business as well as being compliant with any requirements of the specific line of business</w:t>
      </w:r>
      <w:r w:rsidR="00E340E8">
        <w:rPr>
          <w:rFonts w:ascii="Times New Roman" w:hAnsi="Times New Roman" w:cs="Times New Roman"/>
          <w:sz w:val="24"/>
          <w:szCs w:val="24"/>
        </w:rPr>
        <w:t xml:space="preserve">. Some outputs of </w:t>
      </w:r>
      <w:r w:rsidR="00A92C18">
        <w:rPr>
          <w:rFonts w:ascii="Times New Roman" w:hAnsi="Times New Roman" w:cs="Times New Roman"/>
          <w:sz w:val="24"/>
          <w:szCs w:val="24"/>
        </w:rPr>
        <w:t>this process can be categorized as;</w:t>
      </w:r>
    </w:p>
    <w:p w14:paraId="3E62E858" w14:textId="2D75C4B3" w:rsidR="00A92C18" w:rsidRDefault="00A92C18" w:rsidP="00A92C18">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Asset Management</w:t>
      </w:r>
    </w:p>
    <w:p w14:paraId="764E1B2F" w14:textId="1A07CCCA" w:rsidR="00A92C18" w:rsidRDefault="00A92C18" w:rsidP="00A92C18">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Business Environment</w:t>
      </w:r>
    </w:p>
    <w:p w14:paraId="384818FB" w14:textId="40F3267B" w:rsidR="00A92C18" w:rsidRDefault="00A92C18" w:rsidP="00A92C18">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Governance</w:t>
      </w:r>
    </w:p>
    <w:p w14:paraId="4B181998" w14:textId="29A01F9B" w:rsidR="00A92C18" w:rsidRDefault="00A92C18" w:rsidP="00A92C18">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Risk Assessment</w:t>
      </w:r>
    </w:p>
    <w:p w14:paraId="769ABF0C" w14:textId="393C58DA" w:rsidR="00A92C18" w:rsidRPr="00A92C18" w:rsidRDefault="00A92C18" w:rsidP="00A92C18">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Risk Management</w:t>
      </w:r>
    </w:p>
    <w:p w14:paraId="442F7967" w14:textId="2AACBA89" w:rsidR="004872B1" w:rsidRDefault="00A92C18" w:rsidP="001D3203">
      <w:pPr>
        <w:spacing w:after="0"/>
        <w:rPr>
          <w:rFonts w:ascii="Times New Roman" w:hAnsi="Times New Roman" w:cs="Times New Roman"/>
          <w:sz w:val="24"/>
          <w:szCs w:val="24"/>
        </w:rPr>
      </w:pPr>
      <w:r>
        <w:rPr>
          <w:rFonts w:ascii="Times New Roman" w:hAnsi="Times New Roman" w:cs="Times New Roman"/>
          <w:sz w:val="24"/>
          <w:szCs w:val="24"/>
        </w:rPr>
        <w:t>These are example categorizations, but an environment c</w:t>
      </w:r>
      <w:r w:rsidR="00813961">
        <w:rPr>
          <w:rFonts w:ascii="Times New Roman" w:hAnsi="Times New Roman" w:cs="Times New Roman"/>
          <w:sz w:val="24"/>
          <w:szCs w:val="24"/>
        </w:rPr>
        <w:t>ould include more,</w:t>
      </w:r>
      <w:r>
        <w:rPr>
          <w:rFonts w:ascii="Times New Roman" w:hAnsi="Times New Roman" w:cs="Times New Roman"/>
          <w:sz w:val="24"/>
          <w:szCs w:val="24"/>
        </w:rPr>
        <w:t xml:space="preserve"> combine or separate differing groupings. These are a good start and can typically be used as a guide for an approach in the identification process.</w:t>
      </w:r>
    </w:p>
    <w:p w14:paraId="42BCB248" w14:textId="507A9C53" w:rsidR="0019530F" w:rsidRDefault="006959EB" w:rsidP="00900D36">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The asset management aspect is the process of identifying systems and resources that are critical in the support of the line of business and maintaining cybersecurity in all </w:t>
      </w:r>
      <w:r w:rsidR="00813961">
        <w:rPr>
          <w:rFonts w:ascii="Times New Roman" w:hAnsi="Times New Roman" w:cs="Times New Roman"/>
          <w:sz w:val="24"/>
          <w:szCs w:val="24"/>
        </w:rPr>
        <w:t>areas</w:t>
      </w:r>
      <w:r>
        <w:rPr>
          <w:rFonts w:ascii="Times New Roman" w:hAnsi="Times New Roman" w:cs="Times New Roman"/>
          <w:sz w:val="24"/>
          <w:szCs w:val="24"/>
        </w:rPr>
        <w:t xml:space="preserve"> required. </w:t>
      </w:r>
      <w:r w:rsidR="0019530F">
        <w:rPr>
          <w:rFonts w:ascii="Times New Roman" w:hAnsi="Times New Roman" w:cs="Times New Roman"/>
          <w:sz w:val="24"/>
          <w:szCs w:val="24"/>
        </w:rPr>
        <w:t>The successful outcome of the “identify” portion of the framework would assist in;</w:t>
      </w:r>
    </w:p>
    <w:p w14:paraId="08A8128D" w14:textId="222E3EB6" w:rsidR="00900D36" w:rsidRPr="00900D36" w:rsidRDefault="00900D36" w:rsidP="00900D36">
      <w:pPr>
        <w:pStyle w:val="ListParagraph"/>
        <w:numPr>
          <w:ilvl w:val="0"/>
          <w:numId w:val="7"/>
        </w:numPr>
        <w:spacing w:after="0"/>
        <w:rPr>
          <w:rFonts w:ascii="Times New Roman" w:eastAsia="Times New Roman" w:hAnsi="Times New Roman" w:cs="Times New Roman"/>
          <w:sz w:val="24"/>
          <w:szCs w:val="24"/>
        </w:rPr>
      </w:pPr>
      <w:r w:rsidRPr="00900D36">
        <w:rPr>
          <w:rFonts w:ascii="Times New Roman" w:eastAsia="Times New Roman" w:hAnsi="Times New Roman" w:cs="Times New Roman"/>
          <w:sz w:val="24"/>
          <w:szCs w:val="24"/>
        </w:rPr>
        <w:t>Define the cur</w:t>
      </w:r>
      <w:r>
        <w:rPr>
          <w:rFonts w:ascii="Times New Roman" w:eastAsia="Times New Roman" w:hAnsi="Times New Roman" w:cs="Times New Roman"/>
          <w:sz w:val="24"/>
          <w:szCs w:val="24"/>
        </w:rPr>
        <w:t>rent state of their enterprise</w:t>
      </w:r>
    </w:p>
    <w:p w14:paraId="17FED99B" w14:textId="0C0BA045" w:rsidR="0019530F" w:rsidRPr="0019530F" w:rsidRDefault="0019530F" w:rsidP="00900D36">
      <w:pPr>
        <w:pStyle w:val="ListParagraph"/>
        <w:numPr>
          <w:ilvl w:val="0"/>
          <w:numId w:val="7"/>
        </w:numPr>
        <w:spacing w:after="0"/>
        <w:rPr>
          <w:rFonts w:ascii="Times New Roman" w:hAnsi="Times New Roman" w:cs="Times New Roman"/>
          <w:sz w:val="24"/>
          <w:szCs w:val="24"/>
        </w:rPr>
      </w:pPr>
      <w:r w:rsidRPr="0019530F">
        <w:rPr>
          <w:rFonts w:ascii="Times New Roman" w:hAnsi="Times New Roman" w:cs="Times New Roman"/>
          <w:sz w:val="24"/>
          <w:szCs w:val="24"/>
        </w:rPr>
        <w:t>Define mitigation priorities</w:t>
      </w:r>
    </w:p>
    <w:p w14:paraId="26EEC3E9" w14:textId="41A32B66" w:rsidR="0019530F" w:rsidRPr="0019530F" w:rsidRDefault="0019530F" w:rsidP="0019530F">
      <w:pPr>
        <w:pStyle w:val="ListParagraph"/>
        <w:numPr>
          <w:ilvl w:val="0"/>
          <w:numId w:val="7"/>
        </w:numPr>
        <w:spacing w:after="0"/>
        <w:rPr>
          <w:rFonts w:ascii="Times New Roman" w:hAnsi="Times New Roman" w:cs="Times New Roman"/>
          <w:sz w:val="24"/>
          <w:szCs w:val="24"/>
        </w:rPr>
      </w:pPr>
      <w:r w:rsidRPr="0019530F">
        <w:rPr>
          <w:rFonts w:ascii="Times New Roman" w:hAnsi="Times New Roman" w:cs="Times New Roman"/>
          <w:sz w:val="24"/>
          <w:szCs w:val="24"/>
        </w:rPr>
        <w:t>Define processes that are reliable and reproducible</w:t>
      </w:r>
    </w:p>
    <w:p w14:paraId="30DE88C1" w14:textId="3AFD3FF0" w:rsidR="0019530F" w:rsidRPr="0019530F" w:rsidRDefault="0019530F" w:rsidP="0019530F">
      <w:pPr>
        <w:pStyle w:val="ListParagraph"/>
        <w:numPr>
          <w:ilvl w:val="0"/>
          <w:numId w:val="7"/>
        </w:numPr>
        <w:spacing w:after="0"/>
        <w:rPr>
          <w:rFonts w:ascii="Times New Roman" w:hAnsi="Times New Roman" w:cs="Times New Roman"/>
          <w:sz w:val="24"/>
          <w:szCs w:val="24"/>
        </w:rPr>
      </w:pPr>
      <w:r w:rsidRPr="0019530F">
        <w:rPr>
          <w:rFonts w:ascii="Times New Roman" w:hAnsi="Times New Roman" w:cs="Times New Roman"/>
          <w:sz w:val="24"/>
          <w:szCs w:val="24"/>
        </w:rPr>
        <w:t>Meet the needs of all stakeholders</w:t>
      </w:r>
    </w:p>
    <w:p w14:paraId="6431160C" w14:textId="19A907AE" w:rsidR="0019530F" w:rsidRPr="0019530F" w:rsidRDefault="0019530F" w:rsidP="0019530F">
      <w:pPr>
        <w:pStyle w:val="ListParagraph"/>
        <w:numPr>
          <w:ilvl w:val="0"/>
          <w:numId w:val="7"/>
        </w:numPr>
        <w:spacing w:after="0"/>
        <w:rPr>
          <w:rFonts w:ascii="Times New Roman" w:hAnsi="Times New Roman" w:cs="Times New Roman"/>
          <w:sz w:val="24"/>
          <w:szCs w:val="24"/>
        </w:rPr>
      </w:pPr>
      <w:r w:rsidRPr="0019530F">
        <w:rPr>
          <w:rFonts w:ascii="Times New Roman" w:hAnsi="Times New Roman" w:cs="Times New Roman"/>
          <w:sz w:val="24"/>
          <w:szCs w:val="24"/>
        </w:rPr>
        <w:t>Make managing complex systems easier</w:t>
      </w:r>
    </w:p>
    <w:p w14:paraId="4A27C491" w14:textId="4D1C6713" w:rsidR="0019530F" w:rsidRPr="0019530F" w:rsidRDefault="0019530F" w:rsidP="0019530F">
      <w:pPr>
        <w:pStyle w:val="ListParagraph"/>
        <w:numPr>
          <w:ilvl w:val="0"/>
          <w:numId w:val="7"/>
        </w:numPr>
        <w:spacing w:after="0"/>
        <w:rPr>
          <w:rFonts w:ascii="Times New Roman" w:hAnsi="Times New Roman" w:cs="Times New Roman"/>
          <w:sz w:val="24"/>
          <w:szCs w:val="24"/>
        </w:rPr>
      </w:pPr>
      <w:r w:rsidRPr="0019530F">
        <w:rPr>
          <w:rFonts w:ascii="Times New Roman" w:hAnsi="Times New Roman" w:cs="Times New Roman"/>
          <w:sz w:val="24"/>
          <w:szCs w:val="24"/>
        </w:rPr>
        <w:t>Have methods for communicating with all critical parties</w:t>
      </w:r>
    </w:p>
    <w:p w14:paraId="445B8C1C" w14:textId="7ED58586" w:rsidR="006959EB" w:rsidRDefault="0019530F" w:rsidP="001D3203">
      <w:pPr>
        <w:spacing w:after="0"/>
        <w:rPr>
          <w:rFonts w:ascii="Times New Roman" w:hAnsi="Times New Roman" w:cs="Times New Roman"/>
          <w:sz w:val="24"/>
          <w:szCs w:val="24"/>
        </w:rPr>
      </w:pPr>
      <w:r>
        <w:rPr>
          <w:rFonts w:ascii="Times New Roman" w:hAnsi="Times New Roman" w:cs="Times New Roman"/>
          <w:sz w:val="24"/>
          <w:szCs w:val="24"/>
        </w:rPr>
        <w:t>These are some examples, but additional information can and should be defined as needed by environments, but the above are a good baseline for this process (</w:t>
      </w:r>
      <w:r w:rsidRPr="001D3203">
        <w:rPr>
          <w:rFonts w:ascii="Times New Roman" w:hAnsi="Times New Roman" w:cs="Times New Roman"/>
          <w:sz w:val="24"/>
          <w:szCs w:val="24"/>
        </w:rPr>
        <w:t>Framework for Improving Critical Infrastructure Cybersecurity</w:t>
      </w:r>
      <w:r>
        <w:rPr>
          <w:rFonts w:ascii="Times New Roman" w:hAnsi="Times New Roman" w:cs="Times New Roman"/>
          <w:sz w:val="24"/>
          <w:szCs w:val="24"/>
        </w:rPr>
        <w:t>, Symantec).</w:t>
      </w:r>
    </w:p>
    <w:p w14:paraId="6C5149F2" w14:textId="78DCCAE6" w:rsidR="004872B1" w:rsidRDefault="00900D36" w:rsidP="001D3203">
      <w:pPr>
        <w:spacing w:after="0"/>
        <w:rPr>
          <w:rFonts w:ascii="Times New Roman" w:hAnsi="Times New Roman" w:cs="Times New Roman"/>
          <w:sz w:val="24"/>
          <w:szCs w:val="24"/>
        </w:rPr>
      </w:pPr>
      <w:r>
        <w:rPr>
          <w:rFonts w:ascii="Times New Roman" w:hAnsi="Times New Roman" w:cs="Times New Roman"/>
          <w:sz w:val="24"/>
          <w:szCs w:val="24"/>
        </w:rPr>
        <w:tab/>
        <w:t>In the definition of the current state of an enterprise, it is important to formally identify all systems, resources, interconnected and dependent systems. Additionally, this is the phase that gaps are identified and critical paths are defined to address resolution. This phase is often presented at the beginning of the identification process and again at the end. This allow additional requirements or dependencies to be defined and then re-associated with assets discovered. The assets are then again reclassified based of the interdependency list.</w:t>
      </w:r>
    </w:p>
    <w:p w14:paraId="7E82BEC0" w14:textId="0770192B" w:rsidR="00900D36" w:rsidRDefault="00900D36" w:rsidP="001D3203">
      <w:pPr>
        <w:spacing w:after="0"/>
        <w:rPr>
          <w:rFonts w:ascii="Times New Roman" w:hAnsi="Times New Roman" w:cs="Times New Roman"/>
          <w:sz w:val="24"/>
          <w:szCs w:val="24"/>
        </w:rPr>
      </w:pPr>
      <w:r>
        <w:rPr>
          <w:rFonts w:ascii="Times New Roman" w:hAnsi="Times New Roman" w:cs="Times New Roman"/>
          <w:sz w:val="24"/>
          <w:szCs w:val="24"/>
        </w:rPr>
        <w:tab/>
        <w:t xml:space="preserve">During the mitigation phase, </w:t>
      </w:r>
      <w:r w:rsidR="00D36081">
        <w:rPr>
          <w:rFonts w:ascii="Times New Roman" w:hAnsi="Times New Roman" w:cs="Times New Roman"/>
          <w:sz w:val="24"/>
          <w:szCs w:val="24"/>
        </w:rPr>
        <w:t>know</w:t>
      </w:r>
      <w:r w:rsidR="004015CD">
        <w:rPr>
          <w:rFonts w:ascii="Times New Roman" w:hAnsi="Times New Roman" w:cs="Times New Roman"/>
          <w:sz w:val="24"/>
          <w:szCs w:val="24"/>
        </w:rPr>
        <w:t>n</w:t>
      </w:r>
      <w:r w:rsidR="00D36081">
        <w:rPr>
          <w:rFonts w:ascii="Times New Roman" w:hAnsi="Times New Roman" w:cs="Times New Roman"/>
          <w:sz w:val="24"/>
          <w:szCs w:val="24"/>
        </w:rPr>
        <w:t xml:space="preserve"> security risks should be identified and potential methods for resolving, mitigating, or removing the risk should be identified. This would be a phase that each asset, service, and resource would be defined and the estimated risk vs value would be identified and a cost would then be associated with the potential risk. Then an </w:t>
      </w:r>
      <w:r w:rsidR="00D36081">
        <w:rPr>
          <w:rFonts w:ascii="Times New Roman" w:hAnsi="Times New Roman" w:cs="Times New Roman"/>
          <w:sz w:val="24"/>
          <w:szCs w:val="24"/>
        </w:rPr>
        <w:lastRenderedPageBreak/>
        <w:t>evaluation based on potential loss and the cost to remediate or mitigate the risk would be compared.</w:t>
      </w:r>
    </w:p>
    <w:p w14:paraId="27C01D7D" w14:textId="608147C0" w:rsidR="00B92D50" w:rsidRDefault="000D2ADA" w:rsidP="001D3203">
      <w:pPr>
        <w:spacing w:after="0"/>
        <w:rPr>
          <w:rFonts w:ascii="Times New Roman" w:hAnsi="Times New Roman" w:cs="Times New Roman"/>
          <w:sz w:val="24"/>
          <w:szCs w:val="24"/>
        </w:rPr>
      </w:pPr>
      <w:r>
        <w:rPr>
          <w:rFonts w:ascii="Times New Roman" w:hAnsi="Times New Roman" w:cs="Times New Roman"/>
          <w:sz w:val="24"/>
          <w:szCs w:val="24"/>
        </w:rPr>
        <w:tab/>
        <w:t xml:space="preserve">In identifying and defining the processes phase, the processes that will assist in ensuring due </w:t>
      </w:r>
      <w:r w:rsidR="00594F9C">
        <w:rPr>
          <w:rFonts w:ascii="Times New Roman" w:hAnsi="Times New Roman" w:cs="Times New Roman"/>
          <w:sz w:val="24"/>
          <w:szCs w:val="24"/>
        </w:rPr>
        <w:t xml:space="preserve">diligence, prove to be reliable, and are easily reproducible will be evaluated and defined. </w:t>
      </w:r>
      <w:r w:rsidR="00FD60FD">
        <w:rPr>
          <w:rFonts w:ascii="Times New Roman" w:hAnsi="Times New Roman" w:cs="Times New Roman"/>
          <w:sz w:val="24"/>
          <w:szCs w:val="24"/>
        </w:rPr>
        <w:t>These processes are</w:t>
      </w:r>
      <w:r w:rsidR="00B92D50">
        <w:rPr>
          <w:rFonts w:ascii="Times New Roman" w:hAnsi="Times New Roman" w:cs="Times New Roman"/>
          <w:sz w:val="24"/>
          <w:szCs w:val="24"/>
        </w:rPr>
        <w:t xml:space="preserve"> typically considered due diligence (</w:t>
      </w:r>
      <w:r w:rsidR="00B92D50" w:rsidRPr="001D3203">
        <w:rPr>
          <w:rFonts w:ascii="Times New Roman" w:hAnsi="Times New Roman" w:cs="Times New Roman"/>
          <w:sz w:val="24"/>
          <w:szCs w:val="24"/>
        </w:rPr>
        <w:t>Conrad</w:t>
      </w:r>
      <w:r w:rsidR="00B92D50">
        <w:rPr>
          <w:rFonts w:ascii="Times New Roman" w:hAnsi="Times New Roman" w:cs="Times New Roman"/>
          <w:sz w:val="24"/>
          <w:szCs w:val="24"/>
        </w:rPr>
        <w:t xml:space="preserve">), but are often required by other requirements that are identified by either a </w:t>
      </w:r>
      <w:r w:rsidR="0030705C">
        <w:rPr>
          <w:rFonts w:ascii="Times New Roman" w:hAnsi="Times New Roman" w:cs="Times New Roman"/>
          <w:sz w:val="24"/>
          <w:szCs w:val="24"/>
        </w:rPr>
        <w:t>company’s</w:t>
      </w:r>
      <w:r w:rsidR="00B92D50">
        <w:rPr>
          <w:rFonts w:ascii="Times New Roman" w:hAnsi="Times New Roman" w:cs="Times New Roman"/>
          <w:sz w:val="24"/>
          <w:szCs w:val="24"/>
        </w:rPr>
        <w:t xml:space="preserve"> data governance philosophy or any industry standards that apply to the line of business. Examples of these processes are;</w:t>
      </w:r>
    </w:p>
    <w:p w14:paraId="2FED88C1" w14:textId="0029C49D" w:rsidR="00B92D50" w:rsidRDefault="00B92D50" w:rsidP="00B92D50">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User in processing and out processing</w:t>
      </w:r>
    </w:p>
    <w:p w14:paraId="23B1B93F" w14:textId="77777777" w:rsidR="00B92D50" w:rsidRDefault="00B92D50" w:rsidP="00B92D50">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Change management and disaster recovery</w:t>
      </w:r>
    </w:p>
    <w:p w14:paraId="5D6874CE" w14:textId="77777777" w:rsidR="00B92D50" w:rsidRDefault="00B92D50" w:rsidP="00B92D50">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Security event and incident response handling</w:t>
      </w:r>
    </w:p>
    <w:p w14:paraId="7841D5EE" w14:textId="77777777" w:rsidR="00B92D50" w:rsidRDefault="00B92D50" w:rsidP="00B92D50">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System baselines for servers and clients</w:t>
      </w:r>
    </w:p>
    <w:p w14:paraId="608D517C" w14:textId="77777777" w:rsidR="00B92D50" w:rsidRDefault="00B92D50" w:rsidP="00B92D50">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Internal/external access</w:t>
      </w:r>
    </w:p>
    <w:p w14:paraId="322A50A7" w14:textId="3E90D6F1" w:rsidR="00B92D50" w:rsidRDefault="00B92D50" w:rsidP="00B92D50">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Defining and handling data classification</w:t>
      </w:r>
    </w:p>
    <w:p w14:paraId="327C2B8A" w14:textId="77777777" w:rsidR="00177C09" w:rsidRDefault="00B92D50" w:rsidP="00B92D50">
      <w:pPr>
        <w:spacing w:after="0"/>
        <w:rPr>
          <w:rFonts w:ascii="Times New Roman" w:hAnsi="Times New Roman" w:cs="Times New Roman"/>
          <w:sz w:val="24"/>
          <w:szCs w:val="24"/>
        </w:rPr>
      </w:pPr>
      <w:r>
        <w:rPr>
          <w:rFonts w:ascii="Times New Roman" w:hAnsi="Times New Roman" w:cs="Times New Roman"/>
          <w:sz w:val="24"/>
          <w:szCs w:val="24"/>
        </w:rPr>
        <w:t>These are just a few examples of potential of processes that could apply to an organization</w:t>
      </w:r>
      <w:r w:rsidR="00177C09">
        <w:rPr>
          <w:rFonts w:ascii="Times New Roman" w:hAnsi="Times New Roman" w:cs="Times New Roman"/>
          <w:sz w:val="24"/>
          <w:szCs w:val="24"/>
        </w:rPr>
        <w:t>, but should provide a good set of examples for the types of outputs of this phase.</w:t>
      </w:r>
    </w:p>
    <w:p w14:paraId="70D312A4" w14:textId="330BB135" w:rsidR="00594F9C" w:rsidRPr="00B92D50" w:rsidRDefault="00177C09" w:rsidP="00B92D50">
      <w:pPr>
        <w:spacing w:after="0"/>
        <w:rPr>
          <w:rFonts w:ascii="Times New Roman" w:hAnsi="Times New Roman" w:cs="Times New Roman"/>
          <w:sz w:val="24"/>
          <w:szCs w:val="24"/>
        </w:rPr>
      </w:pPr>
      <w:r>
        <w:rPr>
          <w:rFonts w:ascii="Times New Roman" w:hAnsi="Times New Roman" w:cs="Times New Roman"/>
          <w:sz w:val="24"/>
          <w:szCs w:val="24"/>
        </w:rPr>
        <w:tab/>
        <w:t xml:space="preserve">Identifying and evaluating the needs </w:t>
      </w:r>
      <w:r w:rsidR="0030705C">
        <w:rPr>
          <w:rFonts w:ascii="Times New Roman" w:hAnsi="Times New Roman" w:cs="Times New Roman"/>
          <w:sz w:val="24"/>
          <w:szCs w:val="24"/>
        </w:rPr>
        <w:t>of stakeholders. In this phase, it is to ensure that currently identified policies and procedures account for the requirements put forth by all stake</w:t>
      </w:r>
      <w:r w:rsidR="004015CD">
        <w:rPr>
          <w:rFonts w:ascii="Times New Roman" w:hAnsi="Times New Roman" w:cs="Times New Roman"/>
          <w:sz w:val="24"/>
          <w:szCs w:val="24"/>
        </w:rPr>
        <w:t xml:space="preserve"> holders.  In t</w:t>
      </w:r>
      <w:r w:rsidR="0030705C">
        <w:rPr>
          <w:rFonts w:ascii="Times New Roman" w:hAnsi="Times New Roman" w:cs="Times New Roman"/>
          <w:sz w:val="24"/>
          <w:szCs w:val="24"/>
        </w:rPr>
        <w:t xml:space="preserve">his </w:t>
      </w:r>
      <w:r w:rsidR="00816460">
        <w:rPr>
          <w:rFonts w:ascii="Times New Roman" w:hAnsi="Times New Roman" w:cs="Times New Roman"/>
          <w:sz w:val="24"/>
          <w:szCs w:val="24"/>
        </w:rPr>
        <w:t>phase,</w:t>
      </w:r>
      <w:r w:rsidR="0030705C">
        <w:rPr>
          <w:rFonts w:ascii="Times New Roman" w:hAnsi="Times New Roman" w:cs="Times New Roman"/>
          <w:sz w:val="24"/>
          <w:szCs w:val="24"/>
        </w:rPr>
        <w:t xml:space="preserve"> all policies would be reviewed and reflected on by all stake holders and shortcomings in requirements would be identified and resolved.</w:t>
      </w:r>
    </w:p>
    <w:p w14:paraId="058EA77A" w14:textId="25F1DC74" w:rsidR="004872B1" w:rsidRDefault="0030705C" w:rsidP="001D3203">
      <w:pPr>
        <w:spacing w:after="0"/>
        <w:rPr>
          <w:rFonts w:ascii="Times New Roman" w:hAnsi="Times New Roman" w:cs="Times New Roman"/>
          <w:sz w:val="24"/>
          <w:szCs w:val="24"/>
        </w:rPr>
      </w:pPr>
      <w:r>
        <w:rPr>
          <w:rFonts w:ascii="Times New Roman" w:hAnsi="Times New Roman" w:cs="Times New Roman"/>
          <w:sz w:val="24"/>
          <w:szCs w:val="24"/>
        </w:rPr>
        <w:tab/>
        <w:t xml:space="preserve">There are many principles and IT methodologies in use in the industry today that </w:t>
      </w:r>
      <w:r w:rsidR="00A87F21">
        <w:rPr>
          <w:rFonts w:ascii="Times New Roman" w:hAnsi="Times New Roman" w:cs="Times New Roman"/>
          <w:sz w:val="24"/>
          <w:szCs w:val="24"/>
        </w:rPr>
        <w:t>define logical reasons to maintain simplicity in an environment.</w:t>
      </w:r>
      <w:r w:rsidR="00A056E0">
        <w:rPr>
          <w:rFonts w:ascii="Times New Roman" w:hAnsi="Times New Roman" w:cs="Times New Roman"/>
          <w:sz w:val="24"/>
          <w:szCs w:val="24"/>
        </w:rPr>
        <w:t xml:space="preserve"> One such principle defines this pretty well, in the KISS principle (KISS)</w:t>
      </w:r>
      <w:r w:rsidR="00A87F21">
        <w:rPr>
          <w:rFonts w:ascii="Times New Roman" w:hAnsi="Times New Roman" w:cs="Times New Roman"/>
          <w:sz w:val="24"/>
          <w:szCs w:val="24"/>
        </w:rPr>
        <w:t xml:space="preserve"> In the phase of identifying complex sy</w:t>
      </w:r>
      <w:r w:rsidR="00CE36FA">
        <w:rPr>
          <w:rFonts w:ascii="Times New Roman" w:hAnsi="Times New Roman" w:cs="Times New Roman"/>
          <w:sz w:val="24"/>
          <w:szCs w:val="24"/>
        </w:rPr>
        <w:t>stems and easing the complexity, t</w:t>
      </w:r>
      <w:r w:rsidR="00A87F21">
        <w:rPr>
          <w:rFonts w:ascii="Times New Roman" w:hAnsi="Times New Roman" w:cs="Times New Roman"/>
          <w:sz w:val="24"/>
          <w:szCs w:val="24"/>
        </w:rPr>
        <w:t>here are se</w:t>
      </w:r>
      <w:r w:rsidR="00CE36FA">
        <w:rPr>
          <w:rFonts w:ascii="Times New Roman" w:hAnsi="Times New Roman" w:cs="Times New Roman"/>
          <w:sz w:val="24"/>
          <w:szCs w:val="24"/>
        </w:rPr>
        <w:t>veral reasons for this activity.</w:t>
      </w:r>
      <w:r w:rsidR="00A87F21">
        <w:rPr>
          <w:rFonts w:ascii="Times New Roman" w:hAnsi="Times New Roman" w:cs="Times New Roman"/>
          <w:sz w:val="24"/>
          <w:szCs w:val="24"/>
        </w:rPr>
        <w:t xml:space="preserve"> </w:t>
      </w:r>
      <w:r w:rsidR="004015CD">
        <w:rPr>
          <w:rFonts w:ascii="Times New Roman" w:hAnsi="Times New Roman" w:cs="Times New Roman"/>
          <w:sz w:val="24"/>
          <w:szCs w:val="24"/>
        </w:rPr>
        <w:t>In t</w:t>
      </w:r>
      <w:r w:rsidR="00CE36FA">
        <w:rPr>
          <w:rFonts w:ascii="Times New Roman" w:hAnsi="Times New Roman" w:cs="Times New Roman"/>
          <w:sz w:val="24"/>
          <w:szCs w:val="24"/>
        </w:rPr>
        <w:t xml:space="preserve">he realm of </w:t>
      </w:r>
      <w:r w:rsidR="00802C2C">
        <w:rPr>
          <w:rFonts w:ascii="Times New Roman" w:hAnsi="Times New Roman" w:cs="Times New Roman"/>
          <w:sz w:val="24"/>
          <w:szCs w:val="24"/>
        </w:rPr>
        <w:t>cybersecurity,</w:t>
      </w:r>
      <w:r w:rsidR="00CE36FA">
        <w:rPr>
          <w:rFonts w:ascii="Times New Roman" w:hAnsi="Times New Roman" w:cs="Times New Roman"/>
          <w:sz w:val="24"/>
          <w:szCs w:val="24"/>
        </w:rPr>
        <w:t xml:space="preserve"> it</w:t>
      </w:r>
      <w:r w:rsidR="00A87F21">
        <w:rPr>
          <w:rFonts w:ascii="Times New Roman" w:hAnsi="Times New Roman" w:cs="Times New Roman"/>
          <w:sz w:val="24"/>
          <w:szCs w:val="24"/>
        </w:rPr>
        <w:t xml:space="preserve"> is</w:t>
      </w:r>
      <w:r w:rsidR="00CE36FA">
        <w:rPr>
          <w:rFonts w:ascii="Times New Roman" w:hAnsi="Times New Roman" w:cs="Times New Roman"/>
          <w:sz w:val="24"/>
          <w:szCs w:val="24"/>
        </w:rPr>
        <w:t xml:space="preserve"> </w:t>
      </w:r>
      <w:r w:rsidR="00CE36FA">
        <w:rPr>
          <w:rFonts w:ascii="Times New Roman" w:hAnsi="Times New Roman" w:cs="Times New Roman"/>
          <w:sz w:val="24"/>
          <w:szCs w:val="24"/>
        </w:rPr>
        <w:lastRenderedPageBreak/>
        <w:t>important to</w:t>
      </w:r>
      <w:r w:rsidR="00A87F21">
        <w:rPr>
          <w:rFonts w:ascii="Times New Roman" w:hAnsi="Times New Roman" w:cs="Times New Roman"/>
          <w:sz w:val="24"/>
          <w:szCs w:val="24"/>
        </w:rPr>
        <w:t xml:space="preserve"> ensure transparency</w:t>
      </w:r>
      <w:r w:rsidR="00BD7B80">
        <w:rPr>
          <w:rFonts w:ascii="Times New Roman" w:hAnsi="Times New Roman" w:cs="Times New Roman"/>
          <w:sz w:val="24"/>
          <w:szCs w:val="24"/>
        </w:rPr>
        <w:t xml:space="preserve"> so that ensuring security </w:t>
      </w:r>
      <w:r w:rsidR="00CE36FA">
        <w:rPr>
          <w:rFonts w:ascii="Times New Roman" w:hAnsi="Times New Roman" w:cs="Times New Roman"/>
          <w:sz w:val="24"/>
          <w:szCs w:val="24"/>
        </w:rPr>
        <w:t xml:space="preserve">is </w:t>
      </w:r>
      <w:r w:rsidR="00BD7B80">
        <w:rPr>
          <w:rFonts w:ascii="Times New Roman" w:hAnsi="Times New Roman" w:cs="Times New Roman"/>
          <w:sz w:val="24"/>
          <w:szCs w:val="24"/>
        </w:rPr>
        <w:t>less ambiguous</w:t>
      </w:r>
      <w:r w:rsidR="00CE36FA">
        <w:rPr>
          <w:rFonts w:ascii="Times New Roman" w:hAnsi="Times New Roman" w:cs="Times New Roman"/>
          <w:sz w:val="24"/>
          <w:szCs w:val="24"/>
        </w:rPr>
        <w:t xml:space="preserve"> and easier to understand and mitigate</w:t>
      </w:r>
      <w:r w:rsidR="00BD7B80">
        <w:rPr>
          <w:rFonts w:ascii="Times New Roman" w:hAnsi="Times New Roman" w:cs="Times New Roman"/>
          <w:sz w:val="24"/>
          <w:szCs w:val="24"/>
        </w:rPr>
        <w:t xml:space="preserve">. </w:t>
      </w:r>
    </w:p>
    <w:p w14:paraId="4CBBAFC9" w14:textId="1FD3458C" w:rsidR="004872B1" w:rsidRDefault="002D3D01" w:rsidP="001D3203">
      <w:pPr>
        <w:spacing w:after="0"/>
        <w:rPr>
          <w:rFonts w:ascii="Times New Roman" w:hAnsi="Times New Roman" w:cs="Times New Roman"/>
          <w:sz w:val="24"/>
          <w:szCs w:val="24"/>
        </w:rPr>
      </w:pPr>
      <w:r>
        <w:rPr>
          <w:rFonts w:ascii="Times New Roman" w:hAnsi="Times New Roman" w:cs="Times New Roman"/>
          <w:sz w:val="24"/>
          <w:szCs w:val="24"/>
        </w:rPr>
        <w:tab/>
        <w:t xml:space="preserve">Disseminating pertinent information to stakeholders and additional resources is another integral part of identification in the framework. It is when formal methods for communicating incident, outages, and potential risks are communicated to </w:t>
      </w:r>
      <w:r w:rsidR="00491916">
        <w:rPr>
          <w:rFonts w:ascii="Times New Roman" w:hAnsi="Times New Roman" w:cs="Times New Roman"/>
          <w:sz w:val="24"/>
          <w:szCs w:val="24"/>
        </w:rPr>
        <w:t>affected parties and system stakeholders. This identification and definition is typically added to an incident response policy that was defined previously in the process.</w:t>
      </w:r>
    </w:p>
    <w:p w14:paraId="2A1C11ED" w14:textId="1ED0DCA0" w:rsidR="00491916" w:rsidRPr="001D3203" w:rsidRDefault="00491916" w:rsidP="001D3203">
      <w:pPr>
        <w:spacing w:after="0"/>
        <w:rPr>
          <w:rFonts w:ascii="Times New Roman" w:hAnsi="Times New Roman" w:cs="Times New Roman"/>
          <w:sz w:val="24"/>
          <w:szCs w:val="24"/>
        </w:rPr>
      </w:pPr>
      <w:r>
        <w:rPr>
          <w:rFonts w:ascii="Times New Roman" w:hAnsi="Times New Roman" w:cs="Times New Roman"/>
          <w:sz w:val="24"/>
          <w:szCs w:val="24"/>
        </w:rPr>
        <w:tab/>
        <w:t>All previously mentioned aspects of the identification process can and usually are chang</w:t>
      </w:r>
      <w:r w:rsidR="00A056E0">
        <w:rPr>
          <w:rFonts w:ascii="Times New Roman" w:hAnsi="Times New Roman" w:cs="Times New Roman"/>
          <w:sz w:val="24"/>
          <w:szCs w:val="24"/>
        </w:rPr>
        <w:t xml:space="preserve">ed to suite the business and are sometimes combined and segregated into different components all together, but this has been a brief overview and generalization of the identification phase of the Cybersecurity Framework. </w:t>
      </w:r>
    </w:p>
    <w:p w14:paraId="393F1453" w14:textId="77777777" w:rsidR="003A2DE8" w:rsidRPr="001D3203" w:rsidRDefault="003A2DE8" w:rsidP="003A2DE8">
      <w:pPr>
        <w:spacing w:after="0"/>
        <w:rPr>
          <w:rFonts w:ascii="Times New Roman" w:hAnsi="Times New Roman" w:cs="Times New Roman"/>
          <w:sz w:val="24"/>
          <w:szCs w:val="24"/>
        </w:rPr>
      </w:pPr>
    </w:p>
    <w:p w14:paraId="43FB73B1" w14:textId="09EF7BCC" w:rsidR="000F5503" w:rsidRPr="001D3203" w:rsidRDefault="000F5503">
      <w:pPr>
        <w:spacing w:after="0" w:line="240" w:lineRule="auto"/>
        <w:rPr>
          <w:rFonts w:ascii="Times New Roman" w:hAnsi="Times New Roman" w:cs="Times New Roman"/>
          <w:sz w:val="24"/>
          <w:szCs w:val="24"/>
        </w:rPr>
      </w:pPr>
      <w:r w:rsidRPr="001D3203">
        <w:rPr>
          <w:rFonts w:ascii="Times New Roman" w:hAnsi="Times New Roman" w:cs="Times New Roman"/>
          <w:sz w:val="24"/>
          <w:szCs w:val="24"/>
        </w:rPr>
        <w:br w:type="page"/>
      </w:r>
    </w:p>
    <w:p w14:paraId="1B3BB1DB" w14:textId="77777777" w:rsidR="00923DC3" w:rsidRPr="001D3203" w:rsidRDefault="000B3216" w:rsidP="000F5503">
      <w:pPr>
        <w:spacing w:after="0"/>
        <w:jc w:val="center"/>
        <w:rPr>
          <w:rFonts w:ascii="Times New Roman" w:hAnsi="Times New Roman" w:cs="Times New Roman"/>
          <w:sz w:val="24"/>
          <w:szCs w:val="24"/>
        </w:rPr>
      </w:pPr>
      <w:r w:rsidRPr="001D3203">
        <w:rPr>
          <w:rFonts w:ascii="Times New Roman" w:hAnsi="Times New Roman" w:cs="Times New Roman"/>
          <w:sz w:val="24"/>
          <w:szCs w:val="24"/>
        </w:rPr>
        <w:lastRenderedPageBreak/>
        <w:t>References</w:t>
      </w:r>
    </w:p>
    <w:p w14:paraId="5C22D448" w14:textId="77777777" w:rsidR="00923DC3" w:rsidRPr="001D3203" w:rsidRDefault="00923DC3">
      <w:pPr>
        <w:spacing w:after="0"/>
        <w:ind w:left="720" w:hanging="720"/>
        <w:rPr>
          <w:rFonts w:ascii="Times New Roman" w:hAnsi="Times New Roman" w:cs="Times New Roman"/>
          <w:sz w:val="24"/>
          <w:szCs w:val="24"/>
        </w:rPr>
      </w:pPr>
    </w:p>
    <w:p w14:paraId="303383A9" w14:textId="2E094F19" w:rsidR="00363D5F" w:rsidRPr="001D3203" w:rsidRDefault="000B3216" w:rsidP="006056ED">
      <w:pPr>
        <w:pStyle w:val="Heading1"/>
        <w:spacing w:before="0" w:after="0"/>
        <w:ind w:left="720" w:hanging="720"/>
        <w:rPr>
          <w:rFonts w:ascii="Times New Roman" w:hAnsi="Times New Roman" w:cs="Times New Roman"/>
          <w:sz w:val="24"/>
          <w:szCs w:val="24"/>
        </w:rPr>
      </w:pPr>
      <w:r w:rsidRPr="001D3203">
        <w:rPr>
          <w:rFonts w:ascii="Times New Roman" w:hAnsi="Times New Roman" w:cs="Times New Roman"/>
          <w:sz w:val="24"/>
          <w:szCs w:val="24"/>
        </w:rPr>
        <w:t xml:space="preserve">Conrad, E., </w:t>
      </w:r>
      <w:proofErr w:type="spellStart"/>
      <w:r w:rsidRPr="001D3203">
        <w:rPr>
          <w:rFonts w:ascii="Times New Roman" w:hAnsi="Times New Roman" w:cs="Times New Roman"/>
          <w:sz w:val="24"/>
          <w:szCs w:val="24"/>
        </w:rPr>
        <w:t>Misenar</w:t>
      </w:r>
      <w:proofErr w:type="spellEnd"/>
      <w:r w:rsidRPr="001D3203">
        <w:rPr>
          <w:rFonts w:ascii="Times New Roman" w:hAnsi="Times New Roman" w:cs="Times New Roman"/>
          <w:sz w:val="24"/>
          <w:szCs w:val="24"/>
        </w:rPr>
        <w:t xml:space="preserve">, S., &amp; Feldman, J. (2017). Eleventh hour CISSP: Study guide (3rd ed.). </w:t>
      </w:r>
      <w:proofErr w:type="spellStart"/>
      <w:r w:rsidRPr="001D3203">
        <w:rPr>
          <w:rFonts w:ascii="Times New Roman" w:hAnsi="Times New Roman" w:cs="Times New Roman"/>
          <w:sz w:val="24"/>
          <w:szCs w:val="24"/>
        </w:rPr>
        <w:t>Snyngress</w:t>
      </w:r>
      <w:proofErr w:type="spellEnd"/>
      <w:r w:rsidRPr="001D3203">
        <w:rPr>
          <w:rFonts w:ascii="Times New Roman" w:hAnsi="Times New Roman" w:cs="Times New Roman"/>
          <w:sz w:val="24"/>
          <w:szCs w:val="24"/>
        </w:rPr>
        <w:t xml:space="preserve"> Publishing. 9780128112489</w:t>
      </w:r>
    </w:p>
    <w:p w14:paraId="15D39771" w14:textId="77777777" w:rsidR="006056ED" w:rsidRDefault="006056ED" w:rsidP="00CE222F">
      <w:pPr>
        <w:pStyle w:val="Heading1"/>
        <w:spacing w:before="0" w:after="0"/>
        <w:rPr>
          <w:rFonts w:ascii="Times New Roman" w:hAnsi="Times New Roman" w:cs="Times New Roman"/>
          <w:sz w:val="24"/>
          <w:szCs w:val="24"/>
        </w:rPr>
      </w:pPr>
    </w:p>
    <w:p w14:paraId="5E816E89" w14:textId="77777777" w:rsidR="00CE222F" w:rsidRPr="001D3203" w:rsidRDefault="00CE222F" w:rsidP="00CE222F">
      <w:pPr>
        <w:pStyle w:val="Heading1"/>
        <w:spacing w:before="0" w:after="0"/>
        <w:rPr>
          <w:rFonts w:ascii="Times New Roman" w:hAnsi="Times New Roman" w:cs="Times New Roman"/>
          <w:sz w:val="24"/>
          <w:szCs w:val="24"/>
        </w:rPr>
      </w:pPr>
      <w:r w:rsidRPr="001D3203">
        <w:rPr>
          <w:rFonts w:ascii="Times New Roman" w:hAnsi="Times New Roman" w:cs="Times New Roman"/>
          <w:sz w:val="24"/>
          <w:szCs w:val="24"/>
        </w:rPr>
        <w:t xml:space="preserve">Framework for Improving Critical Infrastructure Cybersecurity. </w:t>
      </w:r>
      <w:r w:rsidRPr="001D3203">
        <w:rPr>
          <w:rStyle w:val="Emphasis"/>
          <w:rFonts w:ascii="Times New Roman" w:hAnsi="Times New Roman" w:cs="Times New Roman"/>
          <w:sz w:val="24"/>
          <w:szCs w:val="24"/>
        </w:rPr>
        <w:t>www.symantec.com</w:t>
      </w:r>
      <w:r w:rsidRPr="001D3203">
        <w:rPr>
          <w:rFonts w:ascii="Times New Roman" w:hAnsi="Times New Roman" w:cs="Times New Roman"/>
          <w:sz w:val="24"/>
          <w:szCs w:val="24"/>
        </w:rPr>
        <w:t>. Retrieved</w:t>
      </w:r>
      <w:r w:rsidRPr="001D3203">
        <w:rPr>
          <w:rStyle w:val="retrieval-time"/>
          <w:rFonts w:ascii="Times New Roman" w:hAnsi="Times New Roman" w:cs="Times New Roman"/>
          <w:sz w:val="24"/>
          <w:szCs w:val="24"/>
        </w:rPr>
        <w:t xml:space="preserve"> 19:45, Dec 4, 2018, </w:t>
      </w:r>
      <w:r w:rsidRPr="001D3203">
        <w:rPr>
          <w:rFonts w:ascii="Times New Roman" w:hAnsi="Times New Roman" w:cs="Times New Roman"/>
          <w:sz w:val="24"/>
          <w:szCs w:val="24"/>
        </w:rPr>
        <w:t>from</w:t>
      </w:r>
    </w:p>
    <w:p w14:paraId="6C7C011C" w14:textId="362C4434" w:rsidR="00CE222F" w:rsidRPr="001D3203" w:rsidRDefault="00CE222F" w:rsidP="006056ED">
      <w:pPr>
        <w:pStyle w:val="Heading1"/>
        <w:spacing w:before="0" w:after="0"/>
        <w:ind w:left="720"/>
        <w:rPr>
          <w:rFonts w:ascii="Times New Roman" w:hAnsi="Times New Roman" w:cs="Times New Roman"/>
          <w:sz w:val="24"/>
          <w:szCs w:val="24"/>
        </w:rPr>
      </w:pPr>
      <w:hyperlink r:id="rId8" w:history="1">
        <w:r w:rsidRPr="001D3203">
          <w:rPr>
            <w:rStyle w:val="Hyperlink"/>
            <w:rFonts w:ascii="Times New Roman" w:hAnsi="Times New Roman" w:cs="Times New Roman"/>
            <w:sz w:val="24"/>
            <w:szCs w:val="24"/>
          </w:rPr>
          <w:t>https://www.symantec.com/connect/blogs/breaking-down-identify-function-nist-cybersecurity-framew</w:t>
        </w:r>
        <w:r w:rsidRPr="001D3203">
          <w:rPr>
            <w:rStyle w:val="Hyperlink"/>
            <w:rFonts w:ascii="Times New Roman" w:hAnsi="Times New Roman" w:cs="Times New Roman"/>
            <w:sz w:val="24"/>
            <w:szCs w:val="24"/>
          </w:rPr>
          <w:t>o</w:t>
        </w:r>
        <w:r w:rsidRPr="001D3203">
          <w:rPr>
            <w:rStyle w:val="Hyperlink"/>
            <w:rFonts w:ascii="Times New Roman" w:hAnsi="Times New Roman" w:cs="Times New Roman"/>
            <w:sz w:val="24"/>
            <w:szCs w:val="24"/>
          </w:rPr>
          <w:t>rk</w:t>
        </w:r>
      </w:hyperlink>
    </w:p>
    <w:p w14:paraId="7568CA6E" w14:textId="77777777" w:rsidR="006056ED" w:rsidRDefault="006056ED" w:rsidP="00CE222F">
      <w:pPr>
        <w:pStyle w:val="Heading1"/>
        <w:spacing w:before="0" w:after="0"/>
        <w:rPr>
          <w:rFonts w:ascii="Times New Roman" w:hAnsi="Times New Roman" w:cs="Times New Roman"/>
          <w:sz w:val="24"/>
          <w:szCs w:val="24"/>
        </w:rPr>
      </w:pPr>
    </w:p>
    <w:p w14:paraId="762BCFC8" w14:textId="77777777" w:rsidR="00CE222F" w:rsidRPr="001D3203" w:rsidRDefault="00CE222F" w:rsidP="00CE222F">
      <w:pPr>
        <w:pStyle w:val="Heading1"/>
        <w:spacing w:before="0" w:after="0"/>
        <w:rPr>
          <w:rFonts w:ascii="Times New Roman" w:hAnsi="Times New Roman" w:cs="Times New Roman"/>
          <w:sz w:val="24"/>
          <w:szCs w:val="24"/>
        </w:rPr>
      </w:pPr>
      <w:r w:rsidRPr="001D3203">
        <w:rPr>
          <w:rFonts w:ascii="Times New Roman" w:hAnsi="Times New Roman" w:cs="Times New Roman"/>
          <w:sz w:val="24"/>
          <w:szCs w:val="24"/>
        </w:rPr>
        <w:t xml:space="preserve">Framework for Improving Critical Infrastructure Cybersecurity. </w:t>
      </w:r>
      <w:r w:rsidRPr="001D3203">
        <w:rPr>
          <w:rStyle w:val="Emphasis"/>
          <w:rFonts w:ascii="Times New Roman" w:hAnsi="Times New Roman" w:cs="Times New Roman"/>
          <w:sz w:val="24"/>
          <w:szCs w:val="24"/>
        </w:rPr>
        <w:t>www.nist.gov</w:t>
      </w:r>
      <w:r w:rsidRPr="001D3203">
        <w:rPr>
          <w:rFonts w:ascii="Times New Roman" w:hAnsi="Times New Roman" w:cs="Times New Roman"/>
          <w:sz w:val="24"/>
          <w:szCs w:val="24"/>
        </w:rPr>
        <w:t>. Retrieved</w:t>
      </w:r>
      <w:r w:rsidRPr="001D3203">
        <w:rPr>
          <w:rStyle w:val="retrieval-time"/>
          <w:rFonts w:ascii="Times New Roman" w:hAnsi="Times New Roman" w:cs="Times New Roman"/>
          <w:sz w:val="24"/>
          <w:szCs w:val="24"/>
        </w:rPr>
        <w:t xml:space="preserve"> 19:45, November 14, 2017, </w:t>
      </w:r>
      <w:r w:rsidRPr="001D3203">
        <w:rPr>
          <w:rFonts w:ascii="Times New Roman" w:hAnsi="Times New Roman" w:cs="Times New Roman"/>
          <w:sz w:val="24"/>
          <w:szCs w:val="24"/>
        </w:rPr>
        <w:t>from</w:t>
      </w:r>
    </w:p>
    <w:p w14:paraId="42F0DA88" w14:textId="5B415BBA" w:rsidR="00363D5F" w:rsidRPr="001D3203" w:rsidRDefault="00CE222F" w:rsidP="006056ED">
      <w:pPr>
        <w:pStyle w:val="Heading1"/>
        <w:spacing w:before="0" w:after="0"/>
        <w:ind w:left="720"/>
        <w:rPr>
          <w:rFonts w:ascii="Times New Roman" w:hAnsi="Times New Roman" w:cs="Times New Roman"/>
          <w:sz w:val="24"/>
          <w:szCs w:val="24"/>
        </w:rPr>
      </w:pPr>
      <w:hyperlink r:id="rId9" w:history="1">
        <w:r w:rsidRPr="001D3203">
          <w:rPr>
            <w:rStyle w:val="Hyperlink"/>
            <w:rFonts w:ascii="Times New Roman" w:hAnsi="Times New Roman" w:cs="Times New Roman"/>
            <w:sz w:val="24"/>
            <w:szCs w:val="24"/>
          </w:rPr>
          <w:t>https://www.nist.gov/sites/default/files/documents/cyberframework/cybersecurity-framework-021214.pdf</w:t>
        </w:r>
      </w:hyperlink>
    </w:p>
    <w:p w14:paraId="502AD253" w14:textId="77777777" w:rsidR="006056ED" w:rsidRDefault="006056ED" w:rsidP="00CE222F">
      <w:pPr>
        <w:spacing w:after="0"/>
        <w:rPr>
          <w:rFonts w:ascii="Times New Roman" w:hAnsi="Times New Roman" w:cs="Times New Roman"/>
          <w:sz w:val="24"/>
          <w:szCs w:val="24"/>
        </w:rPr>
      </w:pPr>
    </w:p>
    <w:p w14:paraId="19B93156" w14:textId="50B1354F" w:rsidR="00923DC3" w:rsidRDefault="00A056E0" w:rsidP="00CE222F">
      <w:pPr>
        <w:spacing w:after="0"/>
        <w:rPr>
          <w:rFonts w:ascii="Times New Roman" w:hAnsi="Times New Roman" w:cs="Times New Roman"/>
          <w:sz w:val="24"/>
          <w:szCs w:val="24"/>
        </w:rPr>
      </w:pPr>
      <w:r>
        <w:rPr>
          <w:rFonts w:ascii="Times New Roman" w:hAnsi="Times New Roman" w:cs="Times New Roman"/>
          <w:sz w:val="24"/>
          <w:szCs w:val="24"/>
        </w:rPr>
        <w:t xml:space="preserve">What does KISS stand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r w:rsidRPr="00A056E0">
        <w:rPr>
          <w:rFonts w:ascii="Times New Roman" w:hAnsi="Times New Roman" w:cs="Times New Roman"/>
          <w:i/>
          <w:sz w:val="24"/>
          <w:szCs w:val="24"/>
        </w:rPr>
        <w:t>people.apache.org</w:t>
      </w:r>
      <w:r>
        <w:rPr>
          <w:rFonts w:ascii="Times New Roman" w:hAnsi="Times New Roman" w:cs="Times New Roman"/>
          <w:i/>
          <w:sz w:val="24"/>
          <w:szCs w:val="24"/>
        </w:rPr>
        <w:t xml:space="preserve">. </w:t>
      </w:r>
      <w:r w:rsidRPr="00A056E0">
        <w:rPr>
          <w:rFonts w:ascii="Times New Roman" w:hAnsi="Times New Roman" w:cs="Times New Roman"/>
          <w:sz w:val="24"/>
          <w:szCs w:val="24"/>
        </w:rPr>
        <w:t>Retrieved 19:50</w:t>
      </w:r>
      <w:r w:rsidR="006056ED">
        <w:rPr>
          <w:rFonts w:ascii="Times New Roman" w:hAnsi="Times New Roman" w:cs="Times New Roman"/>
          <w:sz w:val="24"/>
          <w:szCs w:val="24"/>
        </w:rPr>
        <w:t>, February 4, 2018, from</w:t>
      </w:r>
    </w:p>
    <w:p w14:paraId="195799BA" w14:textId="64D3D7C3" w:rsidR="006056ED" w:rsidRDefault="006056ED" w:rsidP="00CE222F">
      <w:pPr>
        <w:spacing w:after="0"/>
        <w:rPr>
          <w:rFonts w:ascii="Times New Roman" w:hAnsi="Times New Roman" w:cs="Times New Roman"/>
          <w:sz w:val="24"/>
          <w:szCs w:val="24"/>
        </w:rPr>
      </w:pPr>
      <w:r>
        <w:rPr>
          <w:rFonts w:ascii="Times New Roman" w:hAnsi="Times New Roman" w:cs="Times New Roman"/>
          <w:sz w:val="24"/>
          <w:szCs w:val="24"/>
        </w:rPr>
        <w:tab/>
      </w:r>
      <w:hyperlink r:id="rId10" w:history="1">
        <w:r w:rsidRPr="006C29C2">
          <w:rPr>
            <w:rStyle w:val="Hyperlink"/>
            <w:rFonts w:ascii="Times New Roman" w:hAnsi="Times New Roman" w:cs="Times New Roman"/>
            <w:sz w:val="24"/>
            <w:szCs w:val="24"/>
          </w:rPr>
          <w:t>https://people.apache.org/~fhanik/kiss.html</w:t>
        </w:r>
      </w:hyperlink>
    </w:p>
    <w:p w14:paraId="08D29004" w14:textId="77777777" w:rsidR="006056ED" w:rsidRPr="001D3203" w:rsidRDefault="006056ED" w:rsidP="00CE222F">
      <w:pPr>
        <w:spacing w:after="0"/>
        <w:rPr>
          <w:rFonts w:ascii="Times New Roman" w:hAnsi="Times New Roman" w:cs="Times New Roman"/>
          <w:sz w:val="24"/>
          <w:szCs w:val="24"/>
        </w:rPr>
      </w:pPr>
    </w:p>
    <w:sectPr w:rsidR="006056ED" w:rsidRPr="001D3203">
      <w:headerReference w:type="default" r:id="rId11"/>
      <w:headerReference w:type="first" r:id="rId12"/>
      <w:pgSz w:w="12240" w:h="15840"/>
      <w:pgMar w:top="1440" w:right="1440" w:bottom="1440" w:left="1440" w:header="720" w:footer="0" w:gutter="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E9DF7" w14:textId="77777777" w:rsidR="00B43D9B" w:rsidRDefault="00B43D9B">
      <w:pPr>
        <w:spacing w:after="0" w:line="240" w:lineRule="auto"/>
      </w:pPr>
      <w:r>
        <w:separator/>
      </w:r>
    </w:p>
  </w:endnote>
  <w:endnote w:type="continuationSeparator" w:id="0">
    <w:p w14:paraId="04DA4B10" w14:textId="77777777" w:rsidR="00B43D9B" w:rsidRDefault="00B4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New Times Roman">
    <w:altName w:val="Times New Roman"/>
    <w:charset w:val="01"/>
    <w:family w:val="auto"/>
    <w:pitch w:val="default"/>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03BA0" w14:textId="77777777" w:rsidR="00B43D9B" w:rsidRDefault="00B43D9B">
      <w:pPr>
        <w:spacing w:after="0" w:line="240" w:lineRule="auto"/>
      </w:pPr>
      <w:r>
        <w:separator/>
      </w:r>
    </w:p>
  </w:footnote>
  <w:footnote w:type="continuationSeparator" w:id="0">
    <w:p w14:paraId="6D763B1D" w14:textId="77777777" w:rsidR="00B43D9B" w:rsidRDefault="00B43D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B785E" w14:textId="45F09779" w:rsidR="00923DC3" w:rsidRDefault="00520E84">
    <w:pPr>
      <w:pStyle w:val="Header"/>
    </w:pPr>
    <w:r>
      <w:t>PROTECTING EMPLOYEES AND IDENTIFYING DANGERS</w:t>
    </w:r>
    <w:r w:rsidR="000B3216">
      <w:tab/>
    </w:r>
    <w:r w:rsidR="000B3216">
      <w:tab/>
    </w:r>
    <w:r w:rsidR="000B3216">
      <w:fldChar w:fldCharType="begin"/>
    </w:r>
    <w:r w:rsidR="000B3216">
      <w:instrText>PAGE</w:instrText>
    </w:r>
    <w:r w:rsidR="000B3216">
      <w:fldChar w:fldCharType="separate"/>
    </w:r>
    <w:r>
      <w:rPr>
        <w:noProof/>
      </w:rPr>
      <w:t>2</w:t>
    </w:r>
    <w:r w:rsidR="000B3216">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ABCE3" w14:textId="550C7AC8" w:rsidR="00923DC3" w:rsidRDefault="00520E84">
    <w:pPr>
      <w:pStyle w:val="Header"/>
    </w:pPr>
    <w:r>
      <w:t>CAMPBELLJTIM-6302-3</w:t>
    </w:r>
    <w:r w:rsidR="000B3216">
      <w:tab/>
    </w:r>
    <w:r w:rsidR="000B3216">
      <w:fldChar w:fldCharType="begin"/>
    </w:r>
    <w:r w:rsidR="000B3216">
      <w:instrText>PAGE</w:instrText>
    </w:r>
    <w:r w:rsidR="000B3216">
      <w:fldChar w:fldCharType="separate"/>
    </w:r>
    <w:r>
      <w:rPr>
        <w:noProof/>
      </w:rPr>
      <w:t>1</w:t>
    </w:r>
    <w:r w:rsidR="000B3216">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5A72"/>
    <w:multiLevelType w:val="hybridMultilevel"/>
    <w:tmpl w:val="8312BA0C"/>
    <w:lvl w:ilvl="0" w:tplc="624436B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BB7341"/>
    <w:multiLevelType w:val="hybridMultilevel"/>
    <w:tmpl w:val="233C2732"/>
    <w:lvl w:ilvl="0" w:tplc="FDFE8CDA">
      <w:numFmt w:val="bullet"/>
      <w:lvlText w:val="-"/>
      <w:lvlJc w:val="left"/>
      <w:pPr>
        <w:ind w:left="360" w:hanging="360"/>
      </w:pPr>
      <w:rPr>
        <w:rFonts w:ascii="New Times Roman" w:eastAsiaTheme="minorHAnsi" w:hAnsi="New Times Roman"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597B0C"/>
    <w:multiLevelType w:val="hybridMultilevel"/>
    <w:tmpl w:val="C5E45232"/>
    <w:lvl w:ilvl="0" w:tplc="E7BCBA46">
      <w:numFmt w:val="bullet"/>
      <w:lvlText w:val="-"/>
      <w:lvlJc w:val="left"/>
      <w:pPr>
        <w:ind w:left="720" w:hanging="360"/>
      </w:pPr>
      <w:rPr>
        <w:rFonts w:ascii="New Times Roman" w:eastAsiaTheme="minorHAnsi" w:hAnsi="New Times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A35E7"/>
    <w:multiLevelType w:val="hybridMultilevel"/>
    <w:tmpl w:val="9FAACCF2"/>
    <w:lvl w:ilvl="0" w:tplc="7A1A9F6C">
      <w:numFmt w:val="bullet"/>
      <w:lvlText w:val="-"/>
      <w:lvlJc w:val="left"/>
      <w:pPr>
        <w:ind w:left="360" w:hanging="360"/>
      </w:pPr>
      <w:rPr>
        <w:rFonts w:ascii="New Times Roman" w:eastAsiaTheme="minorHAnsi" w:hAnsi="New Times Roman"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E2D6687"/>
    <w:multiLevelType w:val="hybridMultilevel"/>
    <w:tmpl w:val="23F6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852605"/>
    <w:multiLevelType w:val="multilevel"/>
    <w:tmpl w:val="A680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3B6125"/>
    <w:multiLevelType w:val="hybridMultilevel"/>
    <w:tmpl w:val="37E83E1C"/>
    <w:lvl w:ilvl="0" w:tplc="8EF4AB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C3"/>
    <w:rsid w:val="00021A1D"/>
    <w:rsid w:val="00082339"/>
    <w:rsid w:val="000A6CF0"/>
    <w:rsid w:val="000B3216"/>
    <w:rsid w:val="000C16F0"/>
    <w:rsid w:val="000C5B16"/>
    <w:rsid w:val="000D2ADA"/>
    <w:rsid w:val="000F5503"/>
    <w:rsid w:val="001051F1"/>
    <w:rsid w:val="00121CC5"/>
    <w:rsid w:val="0015691F"/>
    <w:rsid w:val="00177C09"/>
    <w:rsid w:val="00180A99"/>
    <w:rsid w:val="0019530F"/>
    <w:rsid w:val="001A5AFF"/>
    <w:rsid w:val="001B1F52"/>
    <w:rsid w:val="001B6D0D"/>
    <w:rsid w:val="001D3203"/>
    <w:rsid w:val="001D3FB3"/>
    <w:rsid w:val="00245703"/>
    <w:rsid w:val="002825ED"/>
    <w:rsid w:val="002D3D01"/>
    <w:rsid w:val="0030705C"/>
    <w:rsid w:val="00310C75"/>
    <w:rsid w:val="00317797"/>
    <w:rsid w:val="00363D5F"/>
    <w:rsid w:val="0039073A"/>
    <w:rsid w:val="003A2DE8"/>
    <w:rsid w:val="003B3D31"/>
    <w:rsid w:val="004015CD"/>
    <w:rsid w:val="004872B1"/>
    <w:rsid w:val="00491916"/>
    <w:rsid w:val="004C55BA"/>
    <w:rsid w:val="00520E84"/>
    <w:rsid w:val="00594F9C"/>
    <w:rsid w:val="005B267E"/>
    <w:rsid w:val="00604366"/>
    <w:rsid w:val="006056ED"/>
    <w:rsid w:val="00632DA5"/>
    <w:rsid w:val="0066665C"/>
    <w:rsid w:val="00693C5B"/>
    <w:rsid w:val="006959EB"/>
    <w:rsid w:val="0072772A"/>
    <w:rsid w:val="007D5672"/>
    <w:rsid w:val="00802C2C"/>
    <w:rsid w:val="00813961"/>
    <w:rsid w:val="00816460"/>
    <w:rsid w:val="008438A5"/>
    <w:rsid w:val="008573B3"/>
    <w:rsid w:val="00881080"/>
    <w:rsid w:val="008B428F"/>
    <w:rsid w:val="008C3D67"/>
    <w:rsid w:val="00900D36"/>
    <w:rsid w:val="00923DC3"/>
    <w:rsid w:val="00954171"/>
    <w:rsid w:val="00A056E0"/>
    <w:rsid w:val="00A87F21"/>
    <w:rsid w:val="00A92C18"/>
    <w:rsid w:val="00B43D9B"/>
    <w:rsid w:val="00B552FE"/>
    <w:rsid w:val="00B92D50"/>
    <w:rsid w:val="00BD7B80"/>
    <w:rsid w:val="00BE246D"/>
    <w:rsid w:val="00C0203B"/>
    <w:rsid w:val="00C1028D"/>
    <w:rsid w:val="00C107F6"/>
    <w:rsid w:val="00C51CE7"/>
    <w:rsid w:val="00C5767E"/>
    <w:rsid w:val="00CB01CC"/>
    <w:rsid w:val="00CE222F"/>
    <w:rsid w:val="00CE36FA"/>
    <w:rsid w:val="00D236D0"/>
    <w:rsid w:val="00D30605"/>
    <w:rsid w:val="00D36081"/>
    <w:rsid w:val="00D4512A"/>
    <w:rsid w:val="00DC75F7"/>
    <w:rsid w:val="00DC7CB1"/>
    <w:rsid w:val="00DD0D3C"/>
    <w:rsid w:val="00E340E8"/>
    <w:rsid w:val="00F40E9E"/>
    <w:rsid w:val="00FA6255"/>
    <w:rsid w:val="00FD60FD"/>
    <w:rsid w:val="00FF53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9C4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44" w:line="480" w:lineRule="auto"/>
    </w:pPr>
    <w:rPr>
      <w:rFonts w:ascii="New Times Roman" w:hAnsi="New Times Roman"/>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3DCF"/>
  </w:style>
  <w:style w:type="character" w:customStyle="1" w:styleId="FooterChar">
    <w:name w:val="Footer Char"/>
    <w:basedOn w:val="DefaultParagraphFont"/>
    <w:link w:val="Footer"/>
    <w:uiPriority w:val="99"/>
    <w:qFormat/>
    <w:rsid w:val="00293DCF"/>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293DCF"/>
    <w:pPr>
      <w:tabs>
        <w:tab w:val="center" w:pos="4680"/>
        <w:tab w:val="right" w:pos="9360"/>
      </w:tabs>
      <w:spacing w:after="0" w:line="240" w:lineRule="auto"/>
    </w:pPr>
  </w:style>
  <w:style w:type="paragraph" w:styleId="Footer">
    <w:name w:val="footer"/>
    <w:basedOn w:val="Normal"/>
    <w:link w:val="FooterChar"/>
    <w:uiPriority w:val="99"/>
    <w:unhideWhenUsed/>
    <w:rsid w:val="00293DCF"/>
    <w:pPr>
      <w:tabs>
        <w:tab w:val="center" w:pos="4680"/>
        <w:tab w:val="right" w:pos="9360"/>
      </w:tabs>
      <w:spacing w:after="0" w:line="240" w:lineRule="auto"/>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ListParagraph">
    <w:name w:val="List Paragraph"/>
    <w:basedOn w:val="Normal"/>
    <w:uiPriority w:val="34"/>
    <w:qFormat/>
    <w:rsid w:val="007D5672"/>
    <w:pPr>
      <w:ind w:left="720"/>
      <w:contextualSpacing/>
    </w:pPr>
  </w:style>
  <w:style w:type="paragraph" w:styleId="BalloonText">
    <w:name w:val="Balloon Text"/>
    <w:basedOn w:val="Normal"/>
    <w:link w:val="BalloonTextChar"/>
    <w:uiPriority w:val="99"/>
    <w:semiHidden/>
    <w:unhideWhenUsed/>
    <w:rsid w:val="00881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080"/>
    <w:rPr>
      <w:rFonts w:ascii="Tahoma" w:hAnsi="Tahoma" w:cs="Tahoma"/>
      <w:sz w:val="16"/>
      <w:szCs w:val="16"/>
    </w:rPr>
  </w:style>
  <w:style w:type="character" w:styleId="Emphasis">
    <w:name w:val="Emphasis"/>
    <w:basedOn w:val="DefaultParagraphFont"/>
    <w:uiPriority w:val="20"/>
    <w:qFormat/>
    <w:rsid w:val="00363D5F"/>
    <w:rPr>
      <w:i/>
      <w:iCs/>
    </w:rPr>
  </w:style>
  <w:style w:type="character" w:customStyle="1" w:styleId="retrieval-time">
    <w:name w:val="retrieval-time"/>
    <w:basedOn w:val="DefaultParagraphFont"/>
    <w:rsid w:val="00363D5F"/>
  </w:style>
  <w:style w:type="character" w:styleId="Hyperlink">
    <w:name w:val="Hyperlink"/>
    <w:basedOn w:val="DefaultParagraphFont"/>
    <w:uiPriority w:val="99"/>
    <w:unhideWhenUsed/>
    <w:rsid w:val="00363D5F"/>
    <w:rPr>
      <w:color w:val="0000FF"/>
      <w:u w:val="single"/>
    </w:rPr>
  </w:style>
  <w:style w:type="paragraph" w:customStyle="1" w:styleId="p1">
    <w:name w:val="p1"/>
    <w:basedOn w:val="Normal"/>
    <w:rsid w:val="004872B1"/>
    <w:pPr>
      <w:spacing w:after="0" w:line="240" w:lineRule="auto"/>
    </w:pPr>
    <w:rPr>
      <w:rFonts w:ascii="Times New Roman" w:hAnsi="Times New Roman" w:cs="Times New Roman"/>
      <w:sz w:val="18"/>
      <w:szCs w:val="18"/>
    </w:rPr>
  </w:style>
  <w:style w:type="paragraph" w:customStyle="1" w:styleId="p2">
    <w:name w:val="p2"/>
    <w:basedOn w:val="Normal"/>
    <w:rsid w:val="004872B1"/>
    <w:pPr>
      <w:spacing w:after="0" w:line="240" w:lineRule="auto"/>
    </w:pPr>
    <w:rPr>
      <w:rFonts w:ascii="Times New Roman" w:hAnsi="Times New Roman" w:cs="Times New Roman"/>
      <w:sz w:val="17"/>
      <w:szCs w:val="17"/>
    </w:rPr>
  </w:style>
  <w:style w:type="character" w:customStyle="1" w:styleId="apple-converted-space">
    <w:name w:val="apple-converted-space"/>
    <w:basedOn w:val="DefaultParagraphFont"/>
    <w:rsid w:val="004872B1"/>
  </w:style>
  <w:style w:type="character" w:styleId="FollowedHyperlink">
    <w:name w:val="FollowedHyperlink"/>
    <w:basedOn w:val="DefaultParagraphFont"/>
    <w:uiPriority w:val="99"/>
    <w:semiHidden/>
    <w:unhideWhenUsed/>
    <w:rsid w:val="000823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4843">
      <w:bodyDiv w:val="1"/>
      <w:marLeft w:val="0"/>
      <w:marRight w:val="0"/>
      <w:marTop w:val="0"/>
      <w:marBottom w:val="0"/>
      <w:divBdr>
        <w:top w:val="none" w:sz="0" w:space="0" w:color="auto"/>
        <w:left w:val="none" w:sz="0" w:space="0" w:color="auto"/>
        <w:bottom w:val="none" w:sz="0" w:space="0" w:color="auto"/>
        <w:right w:val="none" w:sz="0" w:space="0" w:color="auto"/>
      </w:divBdr>
    </w:div>
    <w:div w:id="101728393">
      <w:bodyDiv w:val="1"/>
      <w:marLeft w:val="0"/>
      <w:marRight w:val="0"/>
      <w:marTop w:val="0"/>
      <w:marBottom w:val="0"/>
      <w:divBdr>
        <w:top w:val="none" w:sz="0" w:space="0" w:color="auto"/>
        <w:left w:val="none" w:sz="0" w:space="0" w:color="auto"/>
        <w:bottom w:val="none" w:sz="0" w:space="0" w:color="auto"/>
        <w:right w:val="none" w:sz="0" w:space="0" w:color="auto"/>
      </w:divBdr>
    </w:div>
    <w:div w:id="1265530357">
      <w:bodyDiv w:val="1"/>
      <w:marLeft w:val="0"/>
      <w:marRight w:val="0"/>
      <w:marTop w:val="0"/>
      <w:marBottom w:val="0"/>
      <w:divBdr>
        <w:top w:val="none" w:sz="0" w:space="0" w:color="auto"/>
        <w:left w:val="none" w:sz="0" w:space="0" w:color="auto"/>
        <w:bottom w:val="none" w:sz="0" w:space="0" w:color="auto"/>
        <w:right w:val="none" w:sz="0" w:space="0" w:color="auto"/>
      </w:divBdr>
    </w:div>
    <w:div w:id="14794175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symantec.com/connect/blogs/breaking-down-identify-function-nist-cybersecurity-framework" TargetMode="External"/><Relationship Id="rId9" Type="http://schemas.openxmlformats.org/officeDocument/2006/relationships/hyperlink" Target="https://www.nist.gov/sites/default/files/documents/cyberframework/cybersecurity-framework-021214.pdf" TargetMode="External"/><Relationship Id="rId10" Type="http://schemas.openxmlformats.org/officeDocument/2006/relationships/hyperlink" Target="https://people.apache.org/~fhanik/ki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1090</Words>
  <Characters>6217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Verizon Wireless</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Campbell</dc:creator>
  <cp:lastModifiedBy>Microsoft Office User</cp:lastModifiedBy>
  <cp:revision>2</cp:revision>
  <dcterms:created xsi:type="dcterms:W3CDTF">2018-02-12T01:17:00Z</dcterms:created>
  <dcterms:modified xsi:type="dcterms:W3CDTF">2018-02-12T01:17:00Z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Verizon Wireless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