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41" w:lineRule="auto"/>
        <w:ind w:left="2070" w:right="2866" w:firstLine="0"/>
        <w:jc w:val="center"/>
        <w:rPr>
          <w:rFonts w:ascii="Open Sans" w:cs="Open Sans" w:eastAsia="Open Sans" w:hAnsi="Open Sans"/>
          <w:sz w:val="20"/>
          <w:szCs w:val="20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u w:val="single"/>
          <w:rtl w:val="0"/>
        </w:rPr>
        <w:t xml:space="preserve">Manual to use the Video Analysis Project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720" w:right="0" w:hanging="360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Below are the details of each of the folder of this project: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Dataset Folder: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 the videos will be stored in this folder. Each folder inside it contains a video with a CSV file having YouTube video ID and playlist ID, and video title.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40" w:lineRule="auto"/>
        <w:ind w:left="108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3"/>
        </w:numPr>
        <w:tabs>
          <w:tab w:val="left" w:pos="821"/>
        </w:tabs>
        <w:spacing w:before="3" w:lineRule="auto"/>
        <w:ind w:left="1080" w:hanging="360"/>
        <w:rPr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Segment folder: </w:t>
      </w:r>
      <w:r w:rsidDel="00000000" w:rsidR="00000000" w:rsidRPr="00000000">
        <w:rPr>
          <w:rFonts w:ascii="Open Sans" w:cs="Open Sans" w:eastAsia="Open Sans" w:hAnsi="Open Sans"/>
          <w:b w:val="0"/>
          <w:sz w:val="20"/>
          <w:szCs w:val="20"/>
          <w:rtl w:val="0"/>
        </w:rPr>
        <w:t xml:space="preserve">All the videos segment will be stored in this folder with the same hierarchy as the Dataset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left" w:pos="821"/>
        </w:tabs>
        <w:spacing w:before="3" w:lineRule="auto"/>
        <w:ind w:left="26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3"/>
        </w:numPr>
        <w:tabs>
          <w:tab w:val="left" w:pos="821"/>
        </w:tabs>
        <w:spacing w:line="267" w:lineRule="auto"/>
        <w:ind w:left="1080" w:hanging="360"/>
        <w:rPr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Keyframe Folder: </w:t>
      </w:r>
      <w:r w:rsidDel="00000000" w:rsidR="00000000" w:rsidRPr="00000000">
        <w:rPr>
          <w:rFonts w:ascii="Open Sans" w:cs="Open Sans" w:eastAsia="Open Sans" w:hAnsi="Open Sans"/>
          <w:b w:val="0"/>
          <w:sz w:val="20"/>
          <w:szCs w:val="20"/>
          <w:rtl w:val="0"/>
        </w:rPr>
        <w:t xml:space="preserve">If enabled in the saving using cv2 in code, it will load all the keyframes, which will only be available in this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3"/>
        </w:numPr>
        <w:tabs>
          <w:tab w:val="left" w:pos="821"/>
        </w:tabs>
        <w:spacing w:before="1" w:lineRule="auto"/>
        <w:ind w:left="1080" w:hanging="360"/>
        <w:rPr>
          <w:b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Results Folder</w:t>
      </w:r>
      <w:r w:rsidDel="00000000" w:rsidR="00000000" w:rsidRPr="00000000">
        <w:rPr>
          <w:rFonts w:ascii="Open Sans" w:cs="Open Sans" w:eastAsia="Open Sans" w:hAnsi="Open Sans"/>
          <w:b w:val="0"/>
          <w:sz w:val="20"/>
          <w:szCs w:val="20"/>
          <w:rtl w:val="0"/>
        </w:rPr>
        <w:t xml:space="preserve">: All the results, like all keyframes, detection, and the average of all the summarization, will be in this folder in the CSV file.</w:t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3"/>
        </w:numPr>
        <w:tabs>
          <w:tab w:val="left" w:pos="821"/>
        </w:tabs>
        <w:spacing w:before="1" w:lineRule="auto"/>
        <w:ind w:left="1080" w:hanging="360"/>
        <w:rPr>
          <w:b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YouTube's sentiments analysis using API v3</w:t>
      </w:r>
      <w:r w:rsidDel="00000000" w:rsidR="00000000" w:rsidRPr="00000000">
        <w:rPr>
          <w:rFonts w:ascii="Open Sans" w:cs="Open Sans" w:eastAsia="Open Sans" w:hAnsi="Open Sans"/>
          <w:b w:val="0"/>
          <w:sz w:val="20"/>
          <w:szCs w:val="20"/>
          <w:rtl w:val="0"/>
        </w:rPr>
        <w:t xml:space="preserve">: This contains the Jupyter notebook files that go from fetching data to preprocessing and sentiment model analysis for the videos we have put.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" w:line="400" w:lineRule="auto"/>
        <w:ind w:left="720" w:right="30" w:hanging="360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next step is to run the Video summarization. You can refer to Notebook-Analysis.ipynb file.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59" w:lineRule="auto"/>
        <w:ind w:left="720" w:right="91" w:hanging="360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need to create the same folder structure in the ‘segment/’ folder as we have in the ‘dataset/’ folder because each video segment goes into those folders only. Similarly, we can create multiple folders to create a result of the number of video files.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40" w:w="11910" w:orient="portrait"/>
          <w:pgMar w:bottom="280" w:top="1380" w:left="1340" w:right="1360" w:header="720" w:footer="72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1666875</wp:posOffset>
            </wp:positionH>
            <wp:positionV relativeFrom="paragraph">
              <wp:posOffset>219075</wp:posOffset>
            </wp:positionV>
            <wp:extent cx="2286000" cy="2142556"/>
            <wp:effectExtent b="0" l="0" r="0" t="0"/>
            <wp:wrapTopAndBottom distB="0" dist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403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425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570"/>
        </w:tabs>
        <w:spacing w:after="0" w:before="183" w:line="400" w:lineRule="auto"/>
        <w:ind w:left="0" w:right="-6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The below steps specify the flow of the code:</w:t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1"/>
        </w:numPr>
        <w:ind w:left="1080" w:hanging="360"/>
        <w:rPr>
          <w:rFonts w:ascii="Open Sans" w:cs="Open Sans" w:eastAsia="Open Sans" w:hAnsi="Open Sans"/>
          <w:color w:val="0e101a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0e101a"/>
          <w:sz w:val="20"/>
          <w:szCs w:val="20"/>
          <w:rtl w:val="0"/>
        </w:rPr>
        <w:t xml:space="preserve">Refer to the Notebook Analysis.ipynb for a quick description of the tasks and what we could have written separately and what dependency needs to be installed.</w:t>
      </w:r>
    </w:p>
    <w:p w:rsidR="00000000" w:rsidDel="00000000" w:rsidP="00000000" w:rsidRDefault="00000000" w:rsidRPr="00000000" w14:paraId="00000013">
      <w:pPr>
        <w:widowControl w:val="1"/>
        <w:ind w:left="820" w:firstLine="0"/>
        <w:rPr>
          <w:rFonts w:ascii="Open Sans" w:cs="Open Sans" w:eastAsia="Open Sans" w:hAnsi="Open Sans"/>
          <w:color w:val="0e101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above step will handle 1,2,3 task number, the Result folder will contain the output.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0" w:line="259" w:lineRule="auto"/>
        <w:ind w:left="1080" w:right="343" w:hanging="360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Once done, we can move to task 4 that is sentiment analysis in the folder: Youtube sentiments analysis using API v3. The flow of this folder is:</w:t>
      </w:r>
    </w:p>
    <w:p w:rsidR="00000000" w:rsidDel="00000000" w:rsidP="00000000" w:rsidRDefault="00000000" w:rsidRPr="00000000" w14:paraId="00000017">
      <w:pPr>
        <w:widowControl w:val="1"/>
        <w:numPr>
          <w:ilvl w:val="2"/>
          <w:numId w:val="1"/>
        </w:numPr>
        <w:spacing w:line="259" w:lineRule="auto"/>
        <w:ind w:left="2071" w:right="216" w:hanging="360"/>
        <w:rPr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GETTING API DATA.ipynb -&gt; </w:t>
      </w:r>
      <w:r w:rsidDel="00000000" w:rsidR="00000000" w:rsidRPr="00000000">
        <w:rPr>
          <w:rFonts w:ascii="Open Sans" w:cs="Open Sans" w:eastAsia="Open Sans" w:hAnsi="Open Sans"/>
          <w:color w:val="0e101a"/>
          <w:sz w:val="20"/>
          <w:szCs w:val="20"/>
          <w:rtl w:val="0"/>
        </w:rPr>
        <w:t xml:space="preserve">to get all the video ID mentioned in the dataset file in CSV file format. Convert into Dataframe and save Dataframe in local for further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numPr>
          <w:ilvl w:val="2"/>
          <w:numId w:val="1"/>
        </w:numPr>
        <w:spacing w:line="259" w:lineRule="auto"/>
        <w:ind w:left="2071" w:right="216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Data Cleaning.ipynb -&gt; To clean the data and making the data ready to make a model out of it.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0" w:line="259" w:lineRule="auto"/>
        <w:ind w:left="2071" w:right="195" w:hanging="360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Sentiment Analysis.ipynb -&gt; To make the model of the data we got from previous steps. Once done, this is the last task 4.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Additional information: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before="1" w:lineRule="auto"/>
        <w:ind w:left="10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Details about Haar Cascade algorithms: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59" w:lineRule="auto"/>
        <w:ind w:left="100" w:right="1556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Haar cascade is defined as a machine learning object detection algorithm used to identify objects, and the concept has been introduced in early 2001.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59" w:lineRule="auto"/>
        <w:ind w:left="100" w:right="943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cascade is trained over many positive and negative images to detect the objects, whether it is the face, hand, body, and even objects, etc.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100" w:right="989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Haar feature considers adjacent rectangular regions at a specific location in detection widows, sums up the pixel intensities in each region, and calculates the difference between these sums to detect the objects.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10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exercises we are using 6 haar cascade algorithms: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182" w:line="240" w:lineRule="auto"/>
        <w:ind w:left="820" w:right="0" w:hanging="361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haarcascade_upperbody.xml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0" w:line="240" w:lineRule="auto"/>
        <w:ind w:left="820" w:right="0" w:hanging="361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haarcascade_fullbody.xml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2" w:line="240" w:lineRule="auto"/>
        <w:ind w:left="820" w:right="0" w:hanging="361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haarcascade_frontalface_alt.xml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1" w:line="240" w:lineRule="auto"/>
        <w:ind w:left="820" w:right="0" w:hanging="361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lbpcascade_frontalface.xml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2" w:line="240" w:lineRule="auto"/>
        <w:ind w:left="820" w:right="0" w:hanging="361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haarcascade_lowerbody.xml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0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80" w:left="1340" w:right="620" w:header="720" w:footer="720"/>
        </w:sect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the name suggests, each cascade algorithms detect the objects.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are also using one pretrained model to detect text: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4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1) frozen_east_text_detection.pb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59" w:lineRule="auto"/>
        <w:ind w:left="100" w:right="966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is based upon the deep learning library that based upon the novel architecture and training pattern, it is have a very accurate text recognition capacity and running at real time 13 FPS on 720p images.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59" w:lineRule="auto"/>
        <w:ind w:left="100" w:right="812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Task 4: To get the YouTube comments and replies, you need to generate your YouTube API token key: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160" w:line="240" w:lineRule="auto"/>
        <w:ind w:left="820" w:right="0" w:hanging="361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your Google account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1" w:line="240" w:lineRule="auto"/>
        <w:ind w:left="820" w:right="0" w:hanging="361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 to google developer console: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462c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8">
        <w:r w:rsidDel="00000000" w:rsidR="00000000" w:rsidRPr="00000000">
          <w:rPr>
            <w:rFonts w:ascii="Open Sans" w:cs="Open Sans" w:eastAsia="Open Sans" w:hAnsi="Open Sans"/>
            <w:i w:val="0"/>
            <w:smallCaps w:val="0"/>
            <w:strike w:val="0"/>
            <w:color w:val="0462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https://console.developers.google.com/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numPr>
          <w:ilvl w:val="0"/>
          <w:numId w:val="5"/>
        </w:numPr>
        <w:ind w:left="820" w:hanging="360"/>
        <w:rPr>
          <w:rFonts w:ascii="Open Sans" w:cs="Open Sans" w:eastAsia="Open Sans" w:hAnsi="Open Sans"/>
          <w:color w:val="0e101a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0e101a"/>
          <w:sz w:val="20"/>
          <w:szCs w:val="20"/>
          <w:rtl w:val="0"/>
        </w:rPr>
        <w:t xml:space="preserve">Log in with your Google account and select on the top left corner drop-down menu to create a new project:</w:t>
      </w:r>
    </w:p>
    <w:p w:rsidR="00000000" w:rsidDel="00000000" w:rsidP="00000000" w:rsidRDefault="00000000" w:rsidRPr="00000000" w14:paraId="00000031">
      <w:pPr>
        <w:widowControl w:val="1"/>
        <w:ind w:left="820" w:firstLine="0"/>
        <w:rPr>
          <w:rFonts w:ascii="Open Sans" w:cs="Open Sans" w:eastAsia="Open Sans" w:hAnsi="Open Sans"/>
          <w:color w:val="0e101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24655" cy="2757678"/>
            <wp:effectExtent b="0" l="0" r="0" t="0"/>
            <wp:docPr id="2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655" cy="2757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numPr>
          <w:ilvl w:val="0"/>
          <w:numId w:val="5"/>
        </w:numPr>
        <w:ind w:left="820" w:hanging="360"/>
        <w:rPr>
          <w:rFonts w:ascii="Open Sans" w:cs="Open Sans" w:eastAsia="Open Sans" w:hAnsi="Open Sans"/>
          <w:color w:val="0e101a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0e101a"/>
          <w:sz w:val="20"/>
          <w:szCs w:val="20"/>
          <w:rtl w:val="0"/>
        </w:rPr>
        <w:t xml:space="preserve">On the next screen, click on create a new project and name your project. Let's say, “Youtube Video Analysis.”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80" w:left="1340" w:right="620" w:header="720" w:footer="720"/>
        </w:sect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651227" cy="2938938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1227" cy="293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82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Just name it and ignore the other details.</w:t>
      </w:r>
    </w:p>
    <w:p w:rsidR="00000000" w:rsidDel="00000000" w:rsidP="00000000" w:rsidRDefault="00000000" w:rsidRPr="00000000" w14:paraId="00000037">
      <w:pPr>
        <w:widowControl w:val="1"/>
        <w:numPr>
          <w:ilvl w:val="0"/>
          <w:numId w:val="5"/>
        </w:numPr>
        <w:ind w:left="820" w:hanging="360"/>
        <w:rPr>
          <w:rFonts w:ascii="Open Sans" w:cs="Open Sans" w:eastAsia="Open Sans" w:hAnsi="Open Sans"/>
          <w:color w:val="0e101a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0e101a"/>
          <w:sz w:val="20"/>
          <w:szCs w:val="20"/>
          <w:rtl w:val="0"/>
        </w:rPr>
        <w:t xml:space="preserve">Select the project from the drop-down menu you have created if you are not in the same project. And click “Enable API and Services.”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25220" cy="2774442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220" cy="277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Now search your API in the search bar “youtube API v3.”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115206</wp:posOffset>
            </wp:positionV>
            <wp:extent cx="5725517" cy="2548128"/>
            <wp:effectExtent b="0" l="0" r="0" t="0"/>
            <wp:wrapTopAndBottom distB="0" distT="0"/>
            <wp:docPr id="2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517" cy="25481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the result: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19" w:before="183" w:line="240" w:lineRule="auto"/>
        <w:ind w:left="820" w:right="0" w:hanging="361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 on the Enable button: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80" w:left="1340" w:right="620" w:header="720" w:footer="720"/>
        </w:sect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696711" cy="1590484"/>
            <wp:effectExtent b="0" l="0" r="0" t="0"/>
            <wp:docPr id="2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6711" cy="1590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41" w:line="240" w:lineRule="auto"/>
        <w:ind w:left="820" w:right="0" w:hanging="361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the next step, select the create credential button: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520700</wp:posOffset>
            </wp:positionH>
            <wp:positionV relativeFrom="paragraph">
              <wp:posOffset>215061</wp:posOffset>
            </wp:positionV>
            <wp:extent cx="5725302" cy="2338578"/>
            <wp:effectExtent b="0" l="0" r="0" t="0"/>
            <wp:wrapTopAndBottom distB="0" distT="0"/>
            <wp:docPr id="1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302" cy="23385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40" w:lineRule="auto"/>
        <w:ind w:left="820" w:right="0" w:hanging="361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Give the details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20" w:line="240" w:lineRule="auto"/>
        <w:ind w:left="1180" w:right="0" w:hanging="360.99999999999994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API -&gt; YouTube Data API v3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22" w:line="240" w:lineRule="auto"/>
        <w:ind w:left="1180" w:right="0" w:hanging="360.99999999999994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 you are calling API -&gt; Other Non-UI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22" w:line="400" w:lineRule="auto"/>
        <w:ind w:left="820" w:right="4630" w:firstLine="0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data will you be accessing -&gt; Public Data </w:t>
      </w:r>
    </w:p>
    <w:p w:rsidR="00000000" w:rsidDel="00000000" w:rsidP="00000000" w:rsidRDefault="00000000" w:rsidRPr="00000000" w14:paraId="00000047">
      <w:pPr>
        <w:tabs>
          <w:tab w:val="left" w:pos="1181"/>
        </w:tabs>
        <w:spacing w:before="22" w:line="400" w:lineRule="auto"/>
        <w:ind w:left="820" w:right="463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Once done, click “what credentials do I need.”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80" w:left="1340" w:right="62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520700</wp:posOffset>
            </wp:positionH>
            <wp:positionV relativeFrom="paragraph">
              <wp:posOffset>154005</wp:posOffset>
            </wp:positionV>
            <wp:extent cx="4668220" cy="4601718"/>
            <wp:effectExtent b="0" l="0" r="0" t="0"/>
            <wp:wrapTopAndBottom distB="0" dist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8220" cy="46017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widowControl w:val="1"/>
        <w:numPr>
          <w:ilvl w:val="0"/>
          <w:numId w:val="5"/>
        </w:numPr>
        <w:ind w:left="820" w:hanging="360"/>
        <w:rPr>
          <w:rFonts w:ascii="Open Sans" w:cs="Open Sans" w:eastAsia="Open Sans" w:hAnsi="Open Sans"/>
          <w:color w:val="0e101a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0e101a"/>
          <w:sz w:val="20"/>
          <w:szCs w:val="20"/>
          <w:rtl w:val="0"/>
        </w:rPr>
        <w:t xml:space="preserve">After this part, you will get your generated API, copy your API Key, and save in a secured folder. You can click done after it.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" w:before="0" w:line="240" w:lineRule="auto"/>
        <w:ind w:left="82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can get the key to in case you lost it in the Credentials option in API and services.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24335" cy="1722501"/>
            <wp:effectExtent b="0" l="0" r="0" t="0"/>
            <wp:docPr id="2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335" cy="1722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Next, you can place your key and use it to run your project.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2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this task, we are also using some libraries like demoji, langdetect. Some idea of these libraries are: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numPr>
          <w:ilvl w:val="0"/>
          <w:numId w:val="4"/>
        </w:numPr>
        <w:tabs>
          <w:tab w:val="left" w:pos="1181"/>
        </w:tabs>
        <w:spacing w:before="4" w:line="259" w:lineRule="auto"/>
        <w:ind w:left="1180" w:right="957" w:hanging="360"/>
        <w:rPr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Demoji: </w:t>
      </w:r>
      <w:r w:rsidDel="00000000" w:rsidR="00000000" w:rsidRPr="00000000">
        <w:rPr>
          <w:rFonts w:ascii="Open Sans" w:cs="Open Sans" w:eastAsia="Open Sans" w:hAnsi="Open Sans"/>
          <w:color w:val="0e101a"/>
          <w:sz w:val="20"/>
          <w:szCs w:val="20"/>
          <w:rtl w:val="0"/>
        </w:rPr>
        <w:t xml:space="preserve">It has a set of functions that accurately identify emojis in the text. We can use it to remove emojis and replace it with null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numPr>
          <w:ilvl w:val="0"/>
          <w:numId w:val="4"/>
        </w:numPr>
        <w:tabs>
          <w:tab w:val="left" w:pos="1181"/>
        </w:tabs>
        <w:spacing w:before="4" w:line="259" w:lineRule="auto"/>
        <w:ind w:left="1180" w:right="957" w:hanging="360"/>
        <w:rPr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Langdetect: </w:t>
      </w:r>
      <w:r w:rsidDel="00000000" w:rsidR="00000000" w:rsidRPr="00000000">
        <w:rPr>
          <w:rFonts w:ascii="Open Sans" w:cs="Open Sans" w:eastAsia="Open Sans" w:hAnsi="Open Sans"/>
          <w:color w:val="0e101a"/>
          <w:sz w:val="20"/>
          <w:szCs w:val="20"/>
          <w:rtl w:val="0"/>
        </w:rPr>
        <w:t xml:space="preserve">It detects language based upon the google language detection algorithm. We can use it to detect language English and remove other languages.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numPr>
          <w:ilvl w:val="0"/>
          <w:numId w:val="4"/>
        </w:numPr>
        <w:tabs>
          <w:tab w:val="left" w:pos="1181"/>
        </w:tabs>
        <w:spacing w:before="4" w:line="259" w:lineRule="auto"/>
        <w:ind w:left="1180" w:right="957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TextBlob: More details you can get from here:</w:t>
      </w:r>
      <w:r w:rsidDel="00000000" w:rsidR="00000000" w:rsidRPr="00000000">
        <w:rPr>
          <w:rFonts w:ascii="Open Sans" w:cs="Open Sans" w:eastAsia="Open Sans" w:hAnsi="Open Sans"/>
          <w:color w:val="0462c1"/>
          <w:sz w:val="20"/>
          <w:szCs w:val="20"/>
          <w:rtl w:val="0"/>
        </w:rPr>
        <w:t xml:space="preserve"> </w:t>
      </w:r>
      <w:hyperlink r:id="rId17">
        <w:r w:rsidDel="00000000" w:rsidR="00000000" w:rsidRPr="00000000">
          <w:rPr>
            <w:rFonts w:ascii="Open Sans" w:cs="Open Sans" w:eastAsia="Open Sans" w:hAnsi="Open Sans"/>
            <w:color w:val="0462c1"/>
            <w:sz w:val="20"/>
            <w:szCs w:val="20"/>
            <w:u w:val="single"/>
            <w:rtl w:val="0"/>
          </w:rPr>
          <w:t xml:space="preserve">https://textblob.readthedocs.io/en/dev/</w:t>
        </w:r>
      </w:hyperlink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It is an API for the NLP task, part of speech tagging, sentiment analysis, noun phrase extraction, and more.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80" w:right="1283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can determine the polarity of the text. If the polarity is &gt; 0, it means it is a positive comment or replies else vice versa.</w:t>
      </w:r>
    </w:p>
    <w:sectPr>
      <w:type w:val="nextPage"/>
      <w:pgSz w:h="16840" w:w="11910" w:orient="portrait"/>
      <w:pgMar w:bottom="280" w:top="1380" w:left="1340" w:right="6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820" w:hanging="360"/>
      </w:pPr>
      <w:rPr>
        <w:rFonts w:ascii="Calibri" w:cs="Calibri" w:eastAsia="Calibri" w:hAnsi="Calibri"/>
        <w:sz w:val="22"/>
        <w:szCs w:val="22"/>
      </w:rPr>
    </w:lvl>
    <w:lvl w:ilvl="1">
      <w:start w:val="1"/>
      <w:numFmt w:val="lowerLetter"/>
      <w:lvlText w:val="%2)"/>
      <w:lvlJc w:val="left"/>
      <w:pPr>
        <w:ind w:left="1180" w:hanging="360"/>
      </w:pPr>
      <w:rPr>
        <w:rFonts w:ascii="Calibri" w:cs="Calibri" w:eastAsia="Calibri" w:hAnsi="Calibri"/>
        <w:sz w:val="22"/>
        <w:szCs w:val="22"/>
      </w:rPr>
    </w:lvl>
    <w:lvl w:ilvl="2">
      <w:start w:val="1"/>
      <w:numFmt w:val="bullet"/>
      <w:lvlText w:val="•"/>
      <w:lvlJc w:val="left"/>
      <w:pPr>
        <w:ind w:left="2071" w:hanging="360"/>
      </w:pPr>
      <w:rPr/>
    </w:lvl>
    <w:lvl w:ilvl="3">
      <w:start w:val="1"/>
      <w:numFmt w:val="bullet"/>
      <w:lvlText w:val="•"/>
      <w:lvlJc w:val="left"/>
      <w:pPr>
        <w:ind w:left="2963" w:hanging="360"/>
      </w:pPr>
      <w:rPr/>
    </w:lvl>
    <w:lvl w:ilvl="4">
      <w:start w:val="1"/>
      <w:numFmt w:val="bullet"/>
      <w:lvlText w:val="•"/>
      <w:lvlJc w:val="left"/>
      <w:pPr>
        <w:ind w:left="3855" w:hanging="360"/>
      </w:pPr>
      <w:rPr/>
    </w:lvl>
    <w:lvl w:ilvl="5">
      <w:start w:val="1"/>
      <w:numFmt w:val="bullet"/>
      <w:lvlText w:val="•"/>
      <w:lvlJc w:val="left"/>
      <w:pPr>
        <w:ind w:left="4747" w:hanging="360"/>
      </w:pPr>
      <w:rPr/>
    </w:lvl>
    <w:lvl w:ilvl="6">
      <w:start w:val="1"/>
      <w:numFmt w:val="bullet"/>
      <w:lvlText w:val="•"/>
      <w:lvlJc w:val="left"/>
      <w:pPr>
        <w:ind w:left="5639" w:hanging="360"/>
      </w:pPr>
      <w:rPr/>
    </w:lvl>
    <w:lvl w:ilvl="7">
      <w:start w:val="1"/>
      <w:numFmt w:val="bullet"/>
      <w:lvlText w:val="•"/>
      <w:lvlJc w:val="left"/>
      <w:pPr>
        <w:ind w:left="6530" w:hanging="360"/>
      </w:pPr>
      <w:rPr/>
    </w:lvl>
    <w:lvl w:ilvl="8">
      <w:start w:val="1"/>
      <w:numFmt w:val="bullet"/>
      <w:lvlText w:val="•"/>
      <w:lvlJc w:val="left"/>
      <w:pPr>
        <w:ind w:left="7422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820" w:hanging="360"/>
      </w:pPr>
      <w:rPr>
        <w:b w:val="1"/>
      </w:rPr>
    </w:lvl>
    <w:lvl w:ilvl="1">
      <w:start w:val="1"/>
      <w:numFmt w:val="bullet"/>
      <w:lvlText w:val="•"/>
      <w:lvlJc w:val="left"/>
      <w:pPr>
        <w:ind w:left="1658" w:hanging="360"/>
      </w:pPr>
      <w:rPr/>
    </w:lvl>
    <w:lvl w:ilvl="2">
      <w:start w:val="1"/>
      <w:numFmt w:val="bullet"/>
      <w:lvlText w:val="•"/>
      <w:lvlJc w:val="left"/>
      <w:pPr>
        <w:ind w:left="2497" w:hanging="360"/>
      </w:pPr>
      <w:rPr/>
    </w:lvl>
    <w:lvl w:ilvl="3">
      <w:start w:val="1"/>
      <w:numFmt w:val="bullet"/>
      <w:lvlText w:val="•"/>
      <w:lvlJc w:val="left"/>
      <w:pPr>
        <w:ind w:left="3335" w:hanging="360"/>
      </w:pPr>
      <w:rPr/>
    </w:lvl>
    <w:lvl w:ilvl="4">
      <w:start w:val="1"/>
      <w:numFmt w:val="bullet"/>
      <w:lvlText w:val="•"/>
      <w:lvlJc w:val="left"/>
      <w:pPr>
        <w:ind w:left="4174" w:hanging="360"/>
      </w:pPr>
      <w:rPr/>
    </w:lvl>
    <w:lvl w:ilvl="5">
      <w:start w:val="1"/>
      <w:numFmt w:val="bullet"/>
      <w:lvlText w:val="•"/>
      <w:lvlJc w:val="left"/>
      <w:pPr>
        <w:ind w:left="5013" w:hanging="360"/>
      </w:pPr>
      <w:rPr/>
    </w:lvl>
    <w:lvl w:ilvl="6">
      <w:start w:val="1"/>
      <w:numFmt w:val="bullet"/>
      <w:lvlText w:val="•"/>
      <w:lvlJc w:val="left"/>
      <w:pPr>
        <w:ind w:left="5851" w:hanging="360"/>
      </w:pPr>
      <w:rPr/>
    </w:lvl>
    <w:lvl w:ilvl="7">
      <w:start w:val="1"/>
      <w:numFmt w:val="bullet"/>
      <w:lvlText w:val="•"/>
      <w:lvlJc w:val="left"/>
      <w:pPr>
        <w:ind w:left="6690" w:hanging="360"/>
      </w:pPr>
      <w:rPr/>
    </w:lvl>
    <w:lvl w:ilvl="8">
      <w:start w:val="1"/>
      <w:numFmt w:val="bullet"/>
      <w:lvlText w:val="•"/>
      <w:lvlJc w:val="left"/>
      <w:pPr>
        <w:ind w:left="7529" w:hanging="36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1180" w:hanging="360"/>
      </w:pPr>
      <w:rPr>
        <w:rFonts w:ascii="Calibri" w:cs="Calibri" w:eastAsia="Calibri" w:hAnsi="Calibri"/>
        <w:sz w:val="22"/>
        <w:szCs w:val="22"/>
      </w:rPr>
    </w:lvl>
    <w:lvl w:ilvl="1">
      <w:start w:val="1"/>
      <w:numFmt w:val="bullet"/>
      <w:lvlText w:val="•"/>
      <w:lvlJc w:val="left"/>
      <w:pPr>
        <w:ind w:left="2056" w:hanging="360"/>
      </w:pPr>
      <w:rPr/>
    </w:lvl>
    <w:lvl w:ilvl="2">
      <w:start w:val="1"/>
      <w:numFmt w:val="bullet"/>
      <w:lvlText w:val="•"/>
      <w:lvlJc w:val="left"/>
      <w:pPr>
        <w:ind w:left="2933" w:hanging="360"/>
      </w:pPr>
      <w:rPr/>
    </w:lvl>
    <w:lvl w:ilvl="3">
      <w:start w:val="1"/>
      <w:numFmt w:val="bullet"/>
      <w:lvlText w:val="•"/>
      <w:lvlJc w:val="left"/>
      <w:pPr>
        <w:ind w:left="3809" w:hanging="360"/>
      </w:pPr>
      <w:rPr/>
    </w:lvl>
    <w:lvl w:ilvl="4">
      <w:start w:val="1"/>
      <w:numFmt w:val="bullet"/>
      <w:lvlText w:val="•"/>
      <w:lvlJc w:val="left"/>
      <w:pPr>
        <w:ind w:left="4686" w:hanging="360"/>
      </w:pPr>
      <w:rPr/>
    </w:lvl>
    <w:lvl w:ilvl="5">
      <w:start w:val="1"/>
      <w:numFmt w:val="bullet"/>
      <w:lvlText w:val="•"/>
      <w:lvlJc w:val="left"/>
      <w:pPr>
        <w:ind w:left="5563" w:hanging="360"/>
      </w:pPr>
      <w:rPr/>
    </w:lvl>
    <w:lvl w:ilvl="6">
      <w:start w:val="1"/>
      <w:numFmt w:val="bullet"/>
      <w:lvlText w:val="•"/>
      <w:lvlJc w:val="left"/>
      <w:pPr>
        <w:ind w:left="6439" w:hanging="360"/>
      </w:pPr>
      <w:rPr/>
    </w:lvl>
    <w:lvl w:ilvl="7">
      <w:start w:val="1"/>
      <w:numFmt w:val="bullet"/>
      <w:lvlText w:val="•"/>
      <w:lvlJc w:val="left"/>
      <w:pPr>
        <w:ind w:left="7316" w:hanging="360"/>
      </w:pPr>
      <w:rPr/>
    </w:lvl>
    <w:lvl w:ilvl="8">
      <w:start w:val="1"/>
      <w:numFmt w:val="bullet"/>
      <w:lvlText w:val="•"/>
      <w:lvlJc w:val="left"/>
      <w:pPr>
        <w:ind w:left="8193" w:hanging="36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820" w:hanging="360"/>
      </w:pPr>
      <w:rPr>
        <w:rFonts w:ascii="Calibri" w:cs="Calibri" w:eastAsia="Calibri" w:hAnsi="Calibri"/>
        <w:sz w:val="22"/>
        <w:szCs w:val="22"/>
      </w:rPr>
    </w:lvl>
    <w:lvl w:ilvl="1">
      <w:start w:val="1"/>
      <w:numFmt w:val="lowerLetter"/>
      <w:lvlText w:val="%2)"/>
      <w:lvlJc w:val="left"/>
      <w:pPr>
        <w:ind w:left="1180" w:hanging="360"/>
      </w:pPr>
      <w:rPr>
        <w:rFonts w:ascii="Calibri" w:cs="Calibri" w:eastAsia="Calibri" w:hAnsi="Calibri"/>
        <w:sz w:val="22"/>
        <w:szCs w:val="22"/>
      </w:rPr>
    </w:lvl>
    <w:lvl w:ilvl="2">
      <w:start w:val="1"/>
      <w:numFmt w:val="bullet"/>
      <w:lvlText w:val="•"/>
      <w:lvlJc w:val="left"/>
      <w:pPr>
        <w:ind w:left="2154" w:hanging="360"/>
      </w:pPr>
      <w:rPr/>
    </w:lvl>
    <w:lvl w:ilvl="3">
      <w:start w:val="1"/>
      <w:numFmt w:val="bullet"/>
      <w:lvlText w:val="•"/>
      <w:lvlJc w:val="left"/>
      <w:pPr>
        <w:ind w:left="3128" w:hanging="360"/>
      </w:pPr>
      <w:rPr/>
    </w:lvl>
    <w:lvl w:ilvl="4">
      <w:start w:val="1"/>
      <w:numFmt w:val="bullet"/>
      <w:lvlText w:val="•"/>
      <w:lvlJc w:val="left"/>
      <w:pPr>
        <w:ind w:left="4102" w:hanging="360"/>
      </w:pPr>
      <w:rPr/>
    </w:lvl>
    <w:lvl w:ilvl="5">
      <w:start w:val="1"/>
      <w:numFmt w:val="bullet"/>
      <w:lvlText w:val="•"/>
      <w:lvlJc w:val="left"/>
      <w:pPr>
        <w:ind w:left="5076" w:hanging="360"/>
      </w:pPr>
      <w:rPr/>
    </w:lvl>
    <w:lvl w:ilvl="6">
      <w:start w:val="1"/>
      <w:numFmt w:val="bullet"/>
      <w:lvlText w:val="•"/>
      <w:lvlJc w:val="left"/>
      <w:pPr>
        <w:ind w:left="6050" w:hanging="360"/>
      </w:pPr>
      <w:rPr/>
    </w:lvl>
    <w:lvl w:ilvl="7">
      <w:start w:val="1"/>
      <w:numFmt w:val="bullet"/>
      <w:lvlText w:val="•"/>
      <w:lvlJc w:val="left"/>
      <w:pPr>
        <w:ind w:left="7024" w:hanging="360"/>
      </w:pPr>
      <w:rPr/>
    </w:lvl>
    <w:lvl w:ilvl="8">
      <w:start w:val="1"/>
      <w:numFmt w:val="bullet"/>
      <w:lvlText w:val="•"/>
      <w:lvlJc w:val="left"/>
      <w:pPr>
        <w:ind w:left="7998" w:hanging="36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820" w:hanging="360"/>
      </w:pPr>
      <w:rPr>
        <w:rFonts w:ascii="Calibri" w:cs="Calibri" w:eastAsia="Calibri" w:hAnsi="Calibri"/>
        <w:sz w:val="22"/>
        <w:szCs w:val="22"/>
      </w:rPr>
    </w:lvl>
    <w:lvl w:ilvl="1">
      <w:start w:val="1"/>
      <w:numFmt w:val="bullet"/>
      <w:lvlText w:val="•"/>
      <w:lvlJc w:val="left"/>
      <w:pPr>
        <w:ind w:left="1732" w:hanging="360"/>
      </w:pPr>
      <w:rPr/>
    </w:lvl>
    <w:lvl w:ilvl="2">
      <w:start w:val="1"/>
      <w:numFmt w:val="bullet"/>
      <w:lvlText w:val="•"/>
      <w:lvlJc w:val="left"/>
      <w:pPr>
        <w:ind w:left="2645" w:hanging="360"/>
      </w:pPr>
      <w:rPr/>
    </w:lvl>
    <w:lvl w:ilvl="3">
      <w:start w:val="1"/>
      <w:numFmt w:val="bullet"/>
      <w:lvlText w:val="•"/>
      <w:lvlJc w:val="left"/>
      <w:pPr>
        <w:ind w:left="3557" w:hanging="360"/>
      </w:pPr>
      <w:rPr/>
    </w:lvl>
    <w:lvl w:ilvl="4">
      <w:start w:val="1"/>
      <w:numFmt w:val="bullet"/>
      <w:lvlText w:val="•"/>
      <w:lvlJc w:val="left"/>
      <w:pPr>
        <w:ind w:left="4470" w:hanging="360"/>
      </w:pPr>
      <w:rPr/>
    </w:lvl>
    <w:lvl w:ilvl="5">
      <w:start w:val="1"/>
      <w:numFmt w:val="bullet"/>
      <w:lvlText w:val="•"/>
      <w:lvlJc w:val="left"/>
      <w:pPr>
        <w:ind w:left="5383" w:hanging="360"/>
      </w:pPr>
      <w:rPr/>
    </w:lvl>
    <w:lvl w:ilvl="6">
      <w:start w:val="1"/>
      <w:numFmt w:val="bullet"/>
      <w:lvlText w:val="•"/>
      <w:lvlJc w:val="left"/>
      <w:pPr>
        <w:ind w:left="6295" w:hanging="360"/>
      </w:pPr>
      <w:rPr/>
    </w:lvl>
    <w:lvl w:ilvl="7">
      <w:start w:val="1"/>
      <w:numFmt w:val="bullet"/>
      <w:lvlText w:val="•"/>
      <w:lvlJc w:val="left"/>
      <w:pPr>
        <w:ind w:left="7208" w:hanging="360"/>
      </w:pPr>
      <w:rPr/>
    </w:lvl>
    <w:lvl w:ilvl="8">
      <w:start w:val="1"/>
      <w:numFmt w:val="bullet"/>
      <w:lvlText w:val="•"/>
      <w:lvlJc w:val="left"/>
      <w:pPr>
        <w:ind w:left="8121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20" w:hanging="36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lang w:bidi="en-US"/>
    </w:rPr>
  </w:style>
  <w:style w:type="paragraph" w:styleId="Heading1">
    <w:name w:val="heading 1"/>
    <w:basedOn w:val="Normal"/>
    <w:uiPriority w:val="9"/>
    <w:qFormat w:val="1"/>
    <w:pPr>
      <w:ind w:left="820" w:hanging="361"/>
      <w:outlineLvl w:val="0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ind w:left="820"/>
    </w:pPr>
  </w:style>
  <w:style w:type="paragraph" w:styleId="ListParagraph">
    <w:name w:val="List Paragraph"/>
    <w:basedOn w:val="Normal"/>
    <w:uiPriority w:val="1"/>
    <w:qFormat w:val="1"/>
    <w:pPr>
      <w:ind w:left="820" w:hanging="361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2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5" Type="http://schemas.openxmlformats.org/officeDocument/2006/relationships/image" Target="media/image3.png"/><Relationship Id="rId14" Type="http://schemas.openxmlformats.org/officeDocument/2006/relationships/image" Target="media/image5.jpg"/><Relationship Id="rId17" Type="http://schemas.openxmlformats.org/officeDocument/2006/relationships/hyperlink" Target="https://textblob.readthedocs.io/en/dev/" TargetMode="External"/><Relationship Id="rId16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console.developers.googl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Nrm592zAD7g0qdvq2Y4C1ndJUQ==">AMUW2mWLjUao6o5Crl3BoeR9Gyqevtgq8msvOxJNBtKWhuocm3/OKfUCwUI6f9Yj9b8aOIIviYB+RPEbgD9QlR3zx/RtPafNikMryKSZTmZ0GK7NjNS/2RY=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2020-10-19T04:44:00Z</dcterms:created>
  <dc:creator>MD Rijwan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2020-10-19T00:00:00Z</vt:filetime>
  </property>
</Properties>
</file>