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F4E79"/>
          <w:sz w:val="40"/>
        </w:rPr>
        <w:t>Azure App Service</w:t>
        <w:br/>
      </w:r>
      <w:r>
        <w:rPr>
          <w:rFonts w:ascii="Aptos Display" w:hAnsi="Aptos Display"/>
          <w:b/>
          <w:color w:val="1F4E79"/>
          <w:sz w:val="48"/>
        </w:rPr>
        <w:t>Custom Domain TLS Certificate Installation &amp; Renewal Runbook</w:t>
      </w:r>
    </w:p>
    <w:p>
      <w:pPr>
        <w:spacing w:before="320"/>
        <w:jc w:val="center"/>
      </w:pPr>
      <w:r>
        <w:rPr>
          <w:rFonts w:ascii="Aptos" w:hAnsi="Aptos"/>
          <w:color w:val="595959"/>
          <w:sz w:val="20"/>
        </w:rPr>
        <w:t>Includes .PFX creation, www custom-domain verification, DNS TXT coordination, SNI binding, validation, monitoring and Infra-team follow-up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Mar>
              <w:top w:w="90" w:type="dxa"/>
              <w:start w:w="90" w:type="dxa"/>
              <w:bottom w:w="90" w:type="dxa"/>
              <w:end w:w="90" w:type="dxa"/>
            </w:tcMar>
          </w:tcPr>
          <w:p>
            <w:pPr>
              <w:jc w:val="center"/>
            </w:pPr>
            <w:r>
              <w:rPr>
                <w:rFonts w:ascii="Aptos" w:hAnsi="Aptos"/>
                <w:b/>
                <w:color w:val="FFFFFF"/>
                <w:sz w:val="18"/>
              </w:rPr>
              <w:t>Document field</w:t>
            </w:r>
          </w:p>
        </w:tc>
        <w:tc>
          <w:tcPr>
            <w:tcW w:type="dxa" w:w="6912"/>
            <w:shd w:fill="1F4E79"/>
            <w:vAlign w:val="center"/>
            <w:tcMar>
              <w:top w:w="90" w:type="dxa"/>
              <w:start w:w="90" w:type="dxa"/>
              <w:bottom w:w="90" w:type="dxa"/>
              <w:end w:w="90" w:type="dxa"/>
            </w:tcMar>
          </w:tcPr>
          <w:p>
            <w:pPr>
              <w:jc w:val="center"/>
            </w:pPr>
            <w:r>
              <w:rPr>
                <w:rFonts w:ascii="Aptos" w:hAnsi="Aptos"/>
                <w:b/>
                <w:color w:val="FFFFFF"/>
                <w:sz w:val="18"/>
              </w:rPr>
              <w:t>Value</w:t>
            </w:r>
          </w:p>
        </w:tc>
      </w:tr>
      <w:tr>
        <w:tc>
          <w:tcPr>
            <w:tcW w:type="dxa" w:w="2880"/>
            <w:tcMar>
              <w:top w:w="90" w:type="dxa"/>
              <w:start w:w="90" w:type="dxa"/>
              <w:bottom w:w="90" w:type="dxa"/>
              <w:end w:w="90" w:type="dxa"/>
            </w:tcMar>
          </w:tcPr>
          <w:p>
            <w:pPr>
              <w:spacing w:after="0"/>
            </w:pPr>
            <w:r>
              <w:rPr>
                <w:rFonts w:ascii="Aptos" w:hAnsi="Aptos"/>
                <w:sz w:val="17"/>
              </w:rPr>
              <w:t>Version</w:t>
            </w:r>
          </w:p>
        </w:tc>
        <w:tc>
          <w:tcPr>
            <w:tcW w:type="dxa" w:w="6912"/>
            <w:tcMar>
              <w:top w:w="90" w:type="dxa"/>
              <w:start w:w="90" w:type="dxa"/>
              <w:bottom w:w="90" w:type="dxa"/>
              <w:end w:w="90" w:type="dxa"/>
            </w:tcMar>
          </w:tcPr>
          <w:p>
            <w:pPr>
              <w:spacing w:after="0"/>
            </w:pPr>
            <w:r>
              <w:rPr>
                <w:rFonts w:ascii="Aptos" w:hAnsi="Aptos"/>
                <w:sz w:val="17"/>
              </w:rPr>
              <w:t>1.0</w:t>
            </w:r>
          </w:p>
        </w:tc>
      </w:tr>
      <w:tr>
        <w:tc>
          <w:tcPr>
            <w:tcW w:type="dxa" w:w="2880"/>
            <w:tcMar>
              <w:top w:w="90" w:type="dxa"/>
              <w:start w:w="90" w:type="dxa"/>
              <w:bottom w:w="90" w:type="dxa"/>
              <w:end w:w="90" w:type="dxa"/>
            </w:tcMar>
            <w:shd w:fill="F8FAFB"/>
          </w:tcPr>
          <w:p>
            <w:pPr>
              <w:spacing w:after="0"/>
            </w:pPr>
            <w:r>
              <w:rPr>
                <w:rFonts w:ascii="Aptos" w:hAnsi="Aptos"/>
                <w:sz w:val="17"/>
              </w:rPr>
              <w:t>Date</w:t>
            </w:r>
          </w:p>
        </w:tc>
        <w:tc>
          <w:tcPr>
            <w:tcW w:type="dxa" w:w="6912"/>
            <w:tcMar>
              <w:top w:w="90" w:type="dxa"/>
              <w:start w:w="90" w:type="dxa"/>
              <w:bottom w:w="90" w:type="dxa"/>
              <w:end w:w="90" w:type="dxa"/>
            </w:tcMar>
            <w:shd w:fill="F8FAFB"/>
          </w:tcPr>
          <w:p>
            <w:pPr>
              <w:spacing w:after="0"/>
            </w:pPr>
            <w:r>
              <w:rPr>
                <w:rFonts w:ascii="Aptos" w:hAnsi="Aptos"/>
                <w:sz w:val="17"/>
              </w:rPr>
              <w:t>08 October 2026</w:t>
            </w:r>
          </w:p>
        </w:tc>
      </w:tr>
      <w:tr>
        <w:tc>
          <w:tcPr>
            <w:tcW w:type="dxa" w:w="2880"/>
            <w:tcMar>
              <w:top w:w="90" w:type="dxa"/>
              <w:start w:w="90" w:type="dxa"/>
              <w:bottom w:w="90" w:type="dxa"/>
              <w:end w:w="90" w:type="dxa"/>
            </w:tcMar>
          </w:tcPr>
          <w:p>
            <w:pPr>
              <w:spacing w:after="0"/>
            </w:pPr>
            <w:r>
              <w:rPr>
                <w:rFonts w:ascii="Aptos" w:hAnsi="Aptos"/>
                <w:sz w:val="17"/>
              </w:rPr>
              <w:t>Platform</w:t>
            </w:r>
          </w:p>
        </w:tc>
        <w:tc>
          <w:tcPr>
            <w:tcW w:type="dxa" w:w="6912"/>
            <w:tcMar>
              <w:top w:w="90" w:type="dxa"/>
              <w:start w:w="90" w:type="dxa"/>
              <w:bottom w:w="90" w:type="dxa"/>
              <w:end w:w="90" w:type="dxa"/>
            </w:tcMar>
          </w:tcPr>
          <w:p>
            <w:pPr>
              <w:spacing w:after="0"/>
            </w:pPr>
            <w:r>
              <w:rPr>
                <w:rFonts w:ascii="Aptos" w:hAnsi="Aptos"/>
                <w:sz w:val="17"/>
              </w:rPr>
              <w:t>Microsoft Azure App Service</w:t>
            </w:r>
          </w:p>
        </w:tc>
      </w:tr>
      <w:tr>
        <w:tc>
          <w:tcPr>
            <w:tcW w:type="dxa" w:w="2880"/>
            <w:tcMar>
              <w:top w:w="90" w:type="dxa"/>
              <w:start w:w="90" w:type="dxa"/>
              <w:bottom w:w="90" w:type="dxa"/>
              <w:end w:w="90" w:type="dxa"/>
            </w:tcMar>
            <w:shd w:fill="F8FAFB"/>
          </w:tcPr>
          <w:p>
            <w:pPr>
              <w:spacing w:after="0"/>
            </w:pPr>
            <w:r>
              <w:rPr>
                <w:rFonts w:ascii="Aptos" w:hAnsi="Aptos"/>
                <w:sz w:val="17"/>
              </w:rPr>
              <w:t>Primary example</w:t>
            </w:r>
          </w:p>
        </w:tc>
        <w:tc>
          <w:tcPr>
            <w:tcW w:type="dxa" w:w="6912"/>
            <w:tcMar>
              <w:top w:w="90" w:type="dxa"/>
              <w:start w:w="90" w:type="dxa"/>
              <w:bottom w:w="90" w:type="dxa"/>
              <w:end w:w="90" w:type="dxa"/>
            </w:tcMar>
            <w:shd w:fill="F8FAFB"/>
          </w:tcPr>
          <w:p>
            <w:pPr>
              <w:spacing w:after="0"/>
            </w:pPr>
            <w:r>
              <w:rPr>
                <w:rFonts w:ascii="Aptos" w:hAnsi="Aptos"/>
                <w:sz w:val="17"/>
              </w:rPr>
              <w:t>examplesite.com / www.examplesite.com</w:t>
            </w:r>
          </w:p>
        </w:tc>
      </w:tr>
      <w:tr>
        <w:tc>
          <w:tcPr>
            <w:tcW w:type="dxa" w:w="2880"/>
            <w:tcMar>
              <w:top w:w="90" w:type="dxa"/>
              <w:start w:w="90" w:type="dxa"/>
              <w:bottom w:w="90" w:type="dxa"/>
              <w:end w:w="90" w:type="dxa"/>
            </w:tcMar>
          </w:tcPr>
          <w:p>
            <w:pPr>
              <w:spacing w:after="0"/>
            </w:pPr>
            <w:r>
              <w:rPr>
                <w:rFonts w:ascii="Aptos" w:hAnsi="Aptos"/>
                <w:sz w:val="17"/>
              </w:rPr>
              <w:t>Audience</w:t>
            </w:r>
          </w:p>
        </w:tc>
        <w:tc>
          <w:tcPr>
            <w:tcW w:type="dxa" w:w="6912"/>
            <w:tcMar>
              <w:top w:w="90" w:type="dxa"/>
              <w:start w:w="90" w:type="dxa"/>
              <w:bottom w:w="90" w:type="dxa"/>
              <w:end w:w="90" w:type="dxa"/>
            </w:tcMar>
          </w:tcPr>
          <w:p>
            <w:pPr>
              <w:spacing w:after="0"/>
            </w:pPr>
            <w:r>
              <w:rPr>
                <w:rFonts w:ascii="Aptos" w:hAnsi="Aptos"/>
                <w:sz w:val="17"/>
              </w:rPr>
              <w:t>DevOps, Application Support, Infrastructure / DNS / PKI teams</w:t>
            </w:r>
          </w:p>
        </w:tc>
      </w:tr>
      <w:tr>
        <w:tc>
          <w:tcPr>
            <w:tcW w:type="dxa" w:w="2880"/>
            <w:tcMar>
              <w:top w:w="90" w:type="dxa"/>
              <w:start w:w="90" w:type="dxa"/>
              <w:bottom w:w="90" w:type="dxa"/>
              <w:end w:w="90" w:type="dxa"/>
            </w:tcMar>
            <w:shd w:fill="F8FAFB"/>
          </w:tcPr>
          <w:p>
            <w:pPr>
              <w:spacing w:after="0"/>
            </w:pPr>
            <w:r>
              <w:rPr>
                <w:rFonts w:ascii="Aptos" w:hAnsi="Aptos"/>
                <w:sz w:val="17"/>
              </w:rPr>
              <w:t>Change objective</w:t>
            </w:r>
          </w:p>
        </w:tc>
        <w:tc>
          <w:tcPr>
            <w:tcW w:type="dxa" w:w="6912"/>
            <w:tcMar>
              <w:top w:w="90" w:type="dxa"/>
              <w:start w:w="90" w:type="dxa"/>
              <w:bottom w:w="90" w:type="dxa"/>
              <w:end w:w="90" w:type="dxa"/>
            </w:tcMar>
            <w:shd w:fill="F8FAFB"/>
          </w:tcPr>
          <w:p>
            <w:pPr>
              <w:spacing w:after="0"/>
            </w:pPr>
            <w:r>
              <w:rPr>
                <w:rFonts w:ascii="Aptos" w:hAnsi="Aptos"/>
                <w:sz w:val="17"/>
              </w:rPr>
              <w:t>Install or renew a trusted custom-domain TLS certificate without downtime</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Mar>
              <w:top w:w="110" w:type="dxa"/>
              <w:start w:w="120" w:type="dxa"/>
              <w:bottom w:w="110" w:type="dxa"/>
              <w:end w:w="120" w:type="dxa"/>
            </w:tcMar>
          </w:tcPr>
          <w:p>
            <w:pPr>
              <w:spacing w:after="0"/>
            </w:pPr>
            <w:r>
              <w:rPr>
                <w:rFonts w:ascii="Aptos" w:hAnsi="Aptos"/>
                <w:b/>
                <w:color w:val="1F4E79"/>
              </w:rPr>
              <w:t xml:space="preserve">IMPORTANT: </w:t>
            </w:r>
            <w:r>
              <w:rPr>
                <w:rFonts w:ascii="Aptos" w:hAnsi="Aptos"/>
              </w:rPr>
              <w:t>Do not store private keys, PFX passwords, Teams webhook URLs, or certificate secrets in source control, tickets, chat channels, or pipeline logs.</w:t>
            </w:r>
          </w:p>
        </w:tc>
      </w:tr>
    </w:tbl>
    <w:p>
      <w:pPr>
        <w:spacing w:after="0"/>
      </w:pPr>
    </w:p>
    <w:p>
      <w:r>
        <w:br w:type="page"/>
      </w:r>
    </w:p>
    <w:p>
      <w:pPr>
        <w:pStyle w:val="Heading1"/>
        <w:keepNext/>
      </w:pPr>
      <w:r>
        <w:t>Table of Contents</w:t>
      </w:r>
    </w:p>
    <w:p>
      <w:pPr>
        <w:spacing w:after="20"/>
      </w:pPr>
      <w:r>
        <w:rPr>
          <w:rFonts w:ascii="Aptos" w:hAnsi="Aptos"/>
          <w:sz w:val="18"/>
        </w:rPr>
        <w:t>1. Purpose and Scope</w:t>
      </w:r>
    </w:p>
    <w:p>
      <w:pPr>
        <w:spacing w:after="20"/>
      </w:pPr>
      <w:r>
        <w:rPr>
          <w:rFonts w:ascii="Aptos" w:hAnsi="Aptos"/>
          <w:sz w:val="18"/>
        </w:rPr>
        <w:t>2. Target Architecture and Ownership</w:t>
      </w:r>
    </w:p>
    <w:p>
      <w:pPr>
        <w:spacing w:after="20"/>
      </w:pPr>
      <w:r>
        <w:rPr>
          <w:rFonts w:ascii="Aptos" w:hAnsi="Aptos"/>
          <w:sz w:val="18"/>
        </w:rPr>
        <w:t>3. Prerequisites</w:t>
      </w:r>
    </w:p>
    <w:p>
      <w:pPr>
        <w:spacing w:after="20"/>
      </w:pPr>
      <w:r>
        <w:rPr>
          <w:rFonts w:ascii="Aptos" w:hAnsi="Aptos"/>
          <w:sz w:val="18"/>
        </w:rPr>
        <w:t>4. Certificate Intake from Infra / PKI</w:t>
      </w:r>
    </w:p>
    <w:p>
      <w:pPr>
        <w:spacing w:after="20"/>
      </w:pPr>
      <w:r>
        <w:rPr>
          <w:rFonts w:ascii="Aptos" w:hAnsi="Aptos"/>
          <w:sz w:val="18"/>
        </w:rPr>
        <w:t>5. Validate Certificate and Private Key</w:t>
      </w:r>
    </w:p>
    <w:p>
      <w:pPr>
        <w:spacing w:after="20"/>
      </w:pPr>
      <w:r>
        <w:rPr>
          <w:rFonts w:ascii="Aptos" w:hAnsi="Aptos"/>
          <w:sz w:val="18"/>
        </w:rPr>
        <w:t>6. Generate and Validate the PFX</w:t>
      </w:r>
    </w:p>
    <w:p>
      <w:pPr>
        <w:spacing w:after="20"/>
      </w:pPr>
      <w:r>
        <w:rPr>
          <w:rFonts w:ascii="Aptos" w:hAnsi="Aptos"/>
          <w:sz w:val="18"/>
        </w:rPr>
        <w:t>7. Inspect Existing Azure App Service Configuration</w:t>
      </w:r>
    </w:p>
    <w:p>
      <w:pPr>
        <w:spacing w:after="20"/>
      </w:pPr>
      <w:r>
        <w:rPr>
          <w:rFonts w:ascii="Aptos" w:hAnsi="Aptos"/>
          <w:sz w:val="18"/>
        </w:rPr>
        <w:t>8. DNS and www Custom-Domain Validation</w:t>
      </w:r>
    </w:p>
    <w:p>
      <w:pPr>
        <w:spacing w:after="20"/>
      </w:pPr>
      <w:r>
        <w:rPr>
          <w:rFonts w:ascii="Aptos" w:hAnsi="Aptos"/>
          <w:sz w:val="18"/>
        </w:rPr>
        <w:t>9. Infra / DNS Team Request and Follow-up</w:t>
      </w:r>
    </w:p>
    <w:p>
      <w:pPr>
        <w:spacing w:after="20"/>
      </w:pPr>
      <w:r>
        <w:rPr>
          <w:rFonts w:ascii="Aptos" w:hAnsi="Aptos"/>
          <w:sz w:val="18"/>
        </w:rPr>
        <w:t>10. Add www Hostname to Azure App Service</w:t>
      </w:r>
    </w:p>
    <w:p>
      <w:pPr>
        <w:spacing w:after="20"/>
      </w:pPr>
      <w:r>
        <w:rPr>
          <w:rFonts w:ascii="Aptos" w:hAnsi="Aptos"/>
          <w:sz w:val="18"/>
        </w:rPr>
        <w:t>11. Upload Certificate to App Service</w:t>
      </w:r>
    </w:p>
    <w:p>
      <w:pPr>
        <w:spacing w:after="20"/>
      </w:pPr>
      <w:r>
        <w:rPr>
          <w:rFonts w:ascii="Aptos" w:hAnsi="Aptos"/>
          <w:sz w:val="18"/>
        </w:rPr>
        <w:t>12. Obtain Certificate Thumbprint</w:t>
      </w:r>
    </w:p>
    <w:p>
      <w:pPr>
        <w:spacing w:after="20"/>
      </w:pPr>
      <w:r>
        <w:rPr>
          <w:rFonts w:ascii="Aptos" w:hAnsi="Aptos"/>
          <w:sz w:val="18"/>
        </w:rPr>
        <w:t>13. Bind Certificate to Root and www</w:t>
      </w:r>
    </w:p>
    <w:p>
      <w:pPr>
        <w:spacing w:after="20"/>
      </w:pPr>
      <w:r>
        <w:rPr>
          <w:rFonts w:ascii="Aptos" w:hAnsi="Aptos"/>
          <w:sz w:val="18"/>
        </w:rPr>
        <w:t>14. Post-change Validation</w:t>
      </w:r>
    </w:p>
    <w:p>
      <w:pPr>
        <w:spacing w:after="20"/>
      </w:pPr>
      <w:r>
        <w:rPr>
          <w:rFonts w:ascii="Aptos" w:hAnsi="Aptos"/>
          <w:sz w:val="18"/>
        </w:rPr>
        <w:t>15. Redirect and Application Behaviour</w:t>
      </w:r>
    </w:p>
    <w:p>
      <w:pPr>
        <w:spacing w:after="20"/>
      </w:pPr>
      <w:r>
        <w:rPr>
          <w:rFonts w:ascii="Aptos" w:hAnsi="Aptos"/>
          <w:sz w:val="18"/>
        </w:rPr>
        <w:t>16. Monitoring and Alerting</w:t>
      </w:r>
    </w:p>
    <w:p>
      <w:pPr>
        <w:spacing w:after="20"/>
      </w:pPr>
      <w:r>
        <w:rPr>
          <w:rFonts w:ascii="Aptos" w:hAnsi="Aptos"/>
          <w:sz w:val="18"/>
        </w:rPr>
        <w:t>17. Certificate Renewal Procedure</w:t>
      </w:r>
    </w:p>
    <w:p>
      <w:pPr>
        <w:spacing w:after="20"/>
      </w:pPr>
      <w:r>
        <w:rPr>
          <w:rFonts w:ascii="Aptos" w:hAnsi="Aptos"/>
          <w:sz w:val="18"/>
        </w:rPr>
        <w:t>18. Rollback Procedure</w:t>
      </w:r>
    </w:p>
    <w:p>
      <w:pPr>
        <w:spacing w:after="20"/>
      </w:pPr>
      <w:r>
        <w:rPr>
          <w:rFonts w:ascii="Aptos" w:hAnsi="Aptos"/>
          <w:sz w:val="18"/>
        </w:rPr>
        <w:t>19. Troubleshooting Guide</w:t>
      </w:r>
    </w:p>
    <w:p>
      <w:pPr>
        <w:spacing w:after="20"/>
      </w:pPr>
      <w:r>
        <w:rPr>
          <w:rFonts w:ascii="Aptos" w:hAnsi="Aptos"/>
          <w:sz w:val="18"/>
        </w:rPr>
        <w:t>20. Operational Checklists</w:t>
      </w:r>
    </w:p>
    <w:p>
      <w:pPr>
        <w:spacing w:after="20"/>
      </w:pPr>
      <w:r>
        <w:rPr>
          <w:rFonts w:ascii="Aptos" w:hAnsi="Aptos"/>
          <w:sz w:val="18"/>
        </w:rPr>
        <w:t>21. Communication Templates</w:t>
      </w:r>
    </w:p>
    <w:p>
      <w:r>
        <w:br w:type="page"/>
      </w:r>
    </w:p>
    <w:p>
      <w:pPr>
        <w:pStyle w:val="Heading1"/>
        <w:keepNext/>
      </w:pPr>
      <w:r>
        <w:t>1. Purpose and Scope</w:t>
      </w:r>
    </w:p>
    <w:p>
      <w:r>
        <w:t>This runbook defines the standard operational procedure for installing, renewing, binding, validating and monitoring a third-party TLS/SSL certificate on an Azure App Service custom domain. It also covers the DNS ownership verification required when adding a www hostname.</w:t>
      </w:r>
    </w:p>
    <w:p>
      <w:pPr>
        <w:pStyle w:val="ListBullet"/>
        <w:spacing w:after="40"/>
      </w:pPr>
      <w:r>
        <w:t>Certificate files received as .crt/.cert/.pem plus matching .key.</w:t>
      </w:r>
    </w:p>
    <w:p>
      <w:pPr>
        <w:pStyle w:val="ListBullet"/>
        <w:spacing w:after="40"/>
      </w:pPr>
      <w:r>
        <w:t>Conversion to a password-protected .pfx for Azure App Service.</w:t>
      </w:r>
    </w:p>
    <w:p>
      <w:pPr>
        <w:pStyle w:val="ListBullet"/>
        <w:spacing w:after="40"/>
      </w:pPr>
      <w:r>
        <w:t>Root domain and www hostname configuration.</w:t>
      </w:r>
    </w:p>
    <w:p>
      <w:pPr>
        <w:pStyle w:val="ListBullet"/>
        <w:spacing w:after="40"/>
      </w:pPr>
      <w:r>
        <w:t>DNS TXT verification using asuid.www.</w:t>
      </w:r>
    </w:p>
    <w:p>
      <w:pPr>
        <w:pStyle w:val="ListBullet"/>
        <w:spacing w:after="40"/>
      </w:pPr>
      <w:r>
        <w:t>TLS SNI binding and post-change validation.</w:t>
      </w:r>
    </w:p>
    <w:p>
      <w:pPr>
        <w:pStyle w:val="ListBullet"/>
        <w:spacing w:after="40"/>
      </w:pPr>
      <w:r>
        <w:t>Coordination with Infrastructure / DNS / PKI teams.</w:t>
      </w:r>
    </w:p>
    <w:p>
      <w:pPr>
        <w:pStyle w:val="ListBullet"/>
        <w:spacing w:after="40"/>
      </w:pPr>
      <w:r>
        <w:t>Renewal, monitoring, troubleshooting and rollback.</w:t>
      </w:r>
    </w:p>
    <w:tbl>
      <w:tblPr>
        <w:tblW w:type="auto" w:w="0"/>
        <w:jc w:val="center"/>
        <w:tblLayout w:type="autofit"/>
        <w:tblLook w:firstColumn="1" w:firstRow="1" w:lastColumn="0" w:lastRow="0" w:noHBand="0" w:noVBand="1" w:val="04A0"/>
      </w:tblPr>
      <w:tblGrid>
        <w:gridCol w:w="10224"/>
      </w:tblGrid>
      <w:tr>
        <w:tc>
          <w:tcPr>
            <w:tcW w:type="dxa" w:w="10224"/>
            <w:shd w:fill="EAF2F8"/>
            <w:tcMar>
              <w:top w:w="110" w:type="dxa"/>
              <w:start w:w="120" w:type="dxa"/>
              <w:bottom w:w="110" w:type="dxa"/>
              <w:end w:w="120" w:type="dxa"/>
            </w:tcMar>
          </w:tcPr>
          <w:p>
            <w:pPr>
              <w:spacing w:after="0"/>
            </w:pPr>
            <w:r>
              <w:rPr>
                <w:rFonts w:ascii="Aptos" w:hAnsi="Aptos"/>
                <w:b/>
                <w:color w:val="1F4E79"/>
              </w:rPr>
              <w:t xml:space="preserve">NOTE: </w:t>
            </w:r>
            <w:r>
              <w:rPr>
                <w:rFonts w:ascii="Aptos" w:hAnsi="Aptos"/>
              </w:rPr>
              <w:t>The example certificate in this runbook has SAN entries for both examplesite.com and www.examplesite.com. A wildcard certificate is therefore not required for this two-hostname use case.</w:t>
            </w:r>
          </w:p>
        </w:tc>
      </w:tr>
    </w:tbl>
    <w:p>
      <w:pPr>
        <w:spacing w:after="0"/>
      </w:pPr>
    </w:p>
    <w:p>
      <w:pPr>
        <w:pStyle w:val="Heading1"/>
        <w:keepNext/>
      </w:pPr>
      <w:r>
        <w:t>2. Target Architecture and Ownership</w:t>
      </w:r>
    </w:p>
    <w:p>
      <w:pPr>
        <w:pStyle w:val="CodeBlock"/>
        <w:spacing w:before="60" w:after="140"/>
        <w:ind w:left="259" w:right="115"/>
        <w:shd w:fill="F3F6F8"/>
      </w:pPr>
      <w:r>
        <w:rPr>
          <w:rFonts w:ascii="Consolas" w:hAnsi="Consolas"/>
          <w:sz w:val="17"/>
        </w:rPr>
        <w:t>Public DNS</w:t>
        <w:br/>
      </w:r>
      <w:r>
        <w:rPr>
          <w:rFonts w:ascii="Consolas" w:hAnsi="Consolas"/>
          <w:sz w:val="17"/>
        </w:rPr>
        <w:t xml:space="preserve">  examplesite.com --------------------&gt; Azure App Service</w:t>
        <w:br/>
      </w:r>
      <w:r>
        <w:rPr>
          <w:rFonts w:ascii="Consolas" w:hAnsi="Consolas"/>
          <w:sz w:val="17"/>
        </w:rPr>
        <w:t xml:space="preserve">  www.examplesite.com ----------------&gt; Azure App Service</w:t>
        <w:br/>
      </w:r>
      <w:r>
        <w:rPr>
          <w:rFonts w:ascii="Consolas" w:hAnsi="Consolas"/>
          <w:sz w:val="17"/>
        </w:rPr>
        <w:t xml:space="preserve">  asuid.www.examplesite.com (TXT) ----&gt; App Service verification ID</w:t>
        <w:br/>
      </w:r>
      <w:r>
        <w:rPr>
          <w:rFonts w:ascii="Consolas" w:hAnsi="Consolas"/>
          <w:sz w:val="17"/>
        </w:rPr>
        <w:br/>
      </w:r>
      <w:r>
        <w:rPr>
          <w:rFonts w:ascii="Consolas" w:hAnsi="Consolas"/>
          <w:sz w:val="17"/>
        </w:rPr>
        <w:t>Azure App Service</w:t>
        <w:br/>
      </w:r>
      <w:r>
        <w:rPr>
          <w:rFonts w:ascii="Consolas" w:hAnsi="Consolas"/>
          <w:sz w:val="17"/>
        </w:rPr>
        <w:t xml:space="preserve">  Custom hostname: examplesite.com</w:t>
        <w:br/>
      </w:r>
      <w:r>
        <w:rPr>
          <w:rFonts w:ascii="Consolas" w:hAnsi="Consolas"/>
          <w:sz w:val="17"/>
        </w:rPr>
        <w:t xml:space="preserve">  Custom hostname: www.examplesite.com</w:t>
        <w:br/>
      </w:r>
      <w:r>
        <w:rPr>
          <w:rFonts w:ascii="Consolas" w:hAnsi="Consolas"/>
          <w:sz w:val="17"/>
        </w:rPr>
        <w:t xml:space="preserve">  TLS binding: SNI -&gt; uploaded PFX certificate</w:t>
        <w:br/>
      </w:r>
      <w:r>
        <w:rPr>
          <w:rFonts w:ascii="Consolas" w:hAnsi="Consolas"/>
          <w:sz w:val="17"/>
        </w:rPr>
        <w:br/>
      </w:r>
      <w:r>
        <w:rPr>
          <w:rFonts w:ascii="Consolas" w:hAnsi="Consolas"/>
          <w:sz w:val="17"/>
        </w:rPr>
        <w:t>Certificate SAN</w:t>
        <w:br/>
      </w:r>
      <w:r>
        <w:rPr>
          <w:rFonts w:ascii="Consolas" w:hAnsi="Consolas"/>
          <w:sz w:val="17"/>
        </w:rPr>
        <w:t xml:space="preserve">  DNS:examplesite.com</w:t>
        <w:br/>
      </w:r>
      <w:r>
        <w:rPr>
          <w:rFonts w:ascii="Consolas" w:hAnsi="Consolas"/>
          <w:sz w:val="17"/>
        </w:rPr>
        <w:t xml:space="preserve">  DNS:www.examplesite.com</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040"/>
            <w:shd w:fill="1F4E79"/>
            <w:vAlign w:val="center"/>
            <w:tcMar>
              <w:top w:w="90" w:type="dxa"/>
              <w:start w:w="90" w:type="dxa"/>
              <w:bottom w:w="90" w:type="dxa"/>
              <w:end w:w="90" w:type="dxa"/>
            </w:tcMar>
          </w:tcPr>
          <w:p>
            <w:pPr>
              <w:jc w:val="center"/>
            </w:pPr>
            <w:r>
              <w:rPr>
                <w:rFonts w:ascii="Aptos" w:hAnsi="Aptos"/>
                <w:b/>
                <w:color w:val="FFFFFF"/>
                <w:sz w:val="18"/>
              </w:rPr>
              <w:t>Activity</w:t>
            </w:r>
          </w:p>
        </w:tc>
        <w:tc>
          <w:tcPr>
            <w:tcW w:type="dxa" w:w="4752"/>
            <w:shd w:fill="1F4E79"/>
            <w:vAlign w:val="center"/>
            <w:tcMar>
              <w:top w:w="90" w:type="dxa"/>
              <w:start w:w="90" w:type="dxa"/>
              <w:bottom w:w="90" w:type="dxa"/>
              <w:end w:w="90" w:type="dxa"/>
            </w:tcMar>
          </w:tcPr>
          <w:p>
            <w:pPr>
              <w:jc w:val="center"/>
            </w:pPr>
            <w:r>
              <w:rPr>
                <w:rFonts w:ascii="Aptos" w:hAnsi="Aptos"/>
                <w:b/>
                <w:color w:val="FFFFFF"/>
                <w:sz w:val="18"/>
              </w:rPr>
              <w:t>Primary owner</w:t>
            </w:r>
          </w:p>
        </w:tc>
      </w:tr>
      <w:tr>
        <w:tc>
          <w:tcPr>
            <w:tcW w:type="dxa" w:w="5040"/>
            <w:tcMar>
              <w:top w:w="90" w:type="dxa"/>
              <w:start w:w="90" w:type="dxa"/>
              <w:bottom w:w="90" w:type="dxa"/>
              <w:end w:w="90" w:type="dxa"/>
            </w:tcMar>
          </w:tcPr>
          <w:p>
            <w:pPr>
              <w:spacing w:after="0"/>
            </w:pPr>
            <w:r>
              <w:rPr>
                <w:rFonts w:ascii="Aptos" w:hAnsi="Aptos"/>
                <w:sz w:val="17"/>
              </w:rPr>
              <w:t>Issue / renew certificate</w:t>
            </w:r>
          </w:p>
        </w:tc>
        <w:tc>
          <w:tcPr>
            <w:tcW w:type="dxa" w:w="4752"/>
            <w:tcMar>
              <w:top w:w="90" w:type="dxa"/>
              <w:start w:w="90" w:type="dxa"/>
              <w:bottom w:w="90" w:type="dxa"/>
              <w:end w:w="90" w:type="dxa"/>
            </w:tcMar>
          </w:tcPr>
          <w:p>
            <w:pPr>
              <w:spacing w:after="0"/>
            </w:pPr>
            <w:r>
              <w:rPr>
                <w:rFonts w:ascii="Aptos" w:hAnsi="Aptos"/>
                <w:sz w:val="17"/>
              </w:rPr>
              <w:t>Infrastructure / PKI</w:t>
            </w:r>
          </w:p>
        </w:tc>
      </w:tr>
      <w:tr>
        <w:tc>
          <w:tcPr>
            <w:tcW w:type="dxa" w:w="5040"/>
            <w:tcMar>
              <w:top w:w="90" w:type="dxa"/>
              <w:start w:w="90" w:type="dxa"/>
              <w:bottom w:w="90" w:type="dxa"/>
              <w:end w:w="90" w:type="dxa"/>
            </w:tcMar>
            <w:shd w:fill="F8FAFB"/>
          </w:tcPr>
          <w:p>
            <w:pPr>
              <w:spacing w:after="0"/>
            </w:pPr>
            <w:r>
              <w:rPr>
                <w:rFonts w:ascii="Aptos" w:hAnsi="Aptos"/>
                <w:sz w:val="17"/>
              </w:rPr>
              <w:t>Provide leaf certificate, private key and CA chain</w:t>
            </w:r>
          </w:p>
        </w:tc>
        <w:tc>
          <w:tcPr>
            <w:tcW w:type="dxa" w:w="4752"/>
            <w:tcMar>
              <w:top w:w="90" w:type="dxa"/>
              <w:start w:w="90" w:type="dxa"/>
              <w:bottom w:w="90" w:type="dxa"/>
              <w:end w:w="90" w:type="dxa"/>
            </w:tcMar>
            <w:shd w:fill="F8FAFB"/>
          </w:tcPr>
          <w:p>
            <w:pPr>
              <w:spacing w:after="0"/>
            </w:pPr>
            <w:r>
              <w:rPr>
                <w:rFonts w:ascii="Aptos" w:hAnsi="Aptos"/>
                <w:sz w:val="17"/>
              </w:rPr>
              <w:t>Infrastructure / PKI</w:t>
            </w:r>
          </w:p>
        </w:tc>
      </w:tr>
      <w:tr>
        <w:tc>
          <w:tcPr>
            <w:tcW w:type="dxa" w:w="5040"/>
            <w:tcMar>
              <w:top w:w="90" w:type="dxa"/>
              <w:start w:w="90" w:type="dxa"/>
              <w:bottom w:w="90" w:type="dxa"/>
              <w:end w:w="90" w:type="dxa"/>
            </w:tcMar>
          </w:tcPr>
          <w:p>
            <w:pPr>
              <w:spacing w:after="0"/>
            </w:pPr>
            <w:r>
              <w:rPr>
                <w:rFonts w:ascii="Aptos" w:hAnsi="Aptos"/>
                <w:sz w:val="17"/>
              </w:rPr>
              <w:t>Authoritative DNS changes</w:t>
            </w:r>
          </w:p>
        </w:tc>
        <w:tc>
          <w:tcPr>
            <w:tcW w:type="dxa" w:w="4752"/>
            <w:tcMar>
              <w:top w:w="90" w:type="dxa"/>
              <w:start w:w="90" w:type="dxa"/>
              <w:bottom w:w="90" w:type="dxa"/>
              <w:end w:w="90" w:type="dxa"/>
            </w:tcMar>
          </w:tcPr>
          <w:p>
            <w:pPr>
              <w:spacing w:after="0"/>
            </w:pPr>
            <w:r>
              <w:rPr>
                <w:rFonts w:ascii="Aptos" w:hAnsi="Aptos"/>
                <w:sz w:val="17"/>
              </w:rPr>
              <w:t>Infrastructure / DNS</w:t>
            </w:r>
          </w:p>
        </w:tc>
      </w:tr>
      <w:tr>
        <w:tc>
          <w:tcPr>
            <w:tcW w:type="dxa" w:w="5040"/>
            <w:tcMar>
              <w:top w:w="90" w:type="dxa"/>
              <w:start w:w="90" w:type="dxa"/>
              <w:bottom w:w="90" w:type="dxa"/>
              <w:end w:w="90" w:type="dxa"/>
            </w:tcMar>
            <w:shd w:fill="F8FAFB"/>
          </w:tcPr>
          <w:p>
            <w:pPr>
              <w:spacing w:after="0"/>
            </w:pPr>
            <w:r>
              <w:rPr>
                <w:rFonts w:ascii="Aptos" w:hAnsi="Aptos"/>
                <w:sz w:val="17"/>
              </w:rPr>
              <w:t>Create asuid.www TXT record</w:t>
            </w:r>
          </w:p>
        </w:tc>
        <w:tc>
          <w:tcPr>
            <w:tcW w:type="dxa" w:w="4752"/>
            <w:tcMar>
              <w:top w:w="90" w:type="dxa"/>
              <w:start w:w="90" w:type="dxa"/>
              <w:bottom w:w="90" w:type="dxa"/>
              <w:end w:w="90" w:type="dxa"/>
            </w:tcMar>
            <w:shd w:fill="F8FAFB"/>
          </w:tcPr>
          <w:p>
            <w:pPr>
              <w:spacing w:after="0"/>
            </w:pPr>
            <w:r>
              <w:rPr>
                <w:rFonts w:ascii="Aptos" w:hAnsi="Aptos"/>
                <w:sz w:val="17"/>
              </w:rPr>
              <w:t>Infrastructure / DNS</w:t>
            </w:r>
          </w:p>
        </w:tc>
      </w:tr>
      <w:tr>
        <w:tc>
          <w:tcPr>
            <w:tcW w:type="dxa" w:w="5040"/>
            <w:tcMar>
              <w:top w:w="90" w:type="dxa"/>
              <w:start w:w="90" w:type="dxa"/>
              <w:bottom w:w="90" w:type="dxa"/>
              <w:end w:w="90" w:type="dxa"/>
            </w:tcMar>
          </w:tcPr>
          <w:p>
            <w:pPr>
              <w:spacing w:after="0"/>
            </w:pPr>
            <w:r>
              <w:rPr>
                <w:rFonts w:ascii="Aptos" w:hAnsi="Aptos"/>
                <w:sz w:val="17"/>
              </w:rPr>
              <w:t>Generate PFX</w:t>
            </w:r>
          </w:p>
        </w:tc>
        <w:tc>
          <w:tcPr>
            <w:tcW w:type="dxa" w:w="4752"/>
            <w:tcMar>
              <w:top w:w="90" w:type="dxa"/>
              <w:start w:w="90" w:type="dxa"/>
              <w:bottom w:w="90" w:type="dxa"/>
              <w:end w:w="90" w:type="dxa"/>
            </w:tcMar>
          </w:tcPr>
          <w:p>
            <w:pPr>
              <w:spacing w:after="0"/>
            </w:pPr>
            <w:r>
              <w:rPr>
                <w:rFonts w:ascii="Aptos" w:hAnsi="Aptos"/>
                <w:sz w:val="17"/>
              </w:rPr>
              <w:t>DevOps</w:t>
            </w:r>
          </w:p>
        </w:tc>
      </w:tr>
      <w:tr>
        <w:tc>
          <w:tcPr>
            <w:tcW w:type="dxa" w:w="5040"/>
            <w:tcMar>
              <w:top w:w="90" w:type="dxa"/>
              <w:start w:w="90" w:type="dxa"/>
              <w:bottom w:w="90" w:type="dxa"/>
              <w:end w:w="90" w:type="dxa"/>
            </w:tcMar>
            <w:shd w:fill="F8FAFB"/>
          </w:tcPr>
          <w:p>
            <w:pPr>
              <w:spacing w:after="0"/>
            </w:pPr>
            <w:r>
              <w:rPr>
                <w:rFonts w:ascii="Aptos" w:hAnsi="Aptos"/>
                <w:sz w:val="17"/>
              </w:rPr>
              <w:t>Upload PFX to App Service</w:t>
            </w:r>
          </w:p>
        </w:tc>
        <w:tc>
          <w:tcPr>
            <w:tcW w:type="dxa" w:w="4752"/>
            <w:tcMar>
              <w:top w:w="90" w:type="dxa"/>
              <w:start w:w="90" w:type="dxa"/>
              <w:bottom w:w="90" w:type="dxa"/>
              <w:end w:w="90" w:type="dxa"/>
            </w:tcMar>
            <w:shd w:fill="F8FAFB"/>
          </w:tcPr>
          <w:p>
            <w:pPr>
              <w:spacing w:after="0"/>
            </w:pPr>
            <w:r>
              <w:rPr>
                <w:rFonts w:ascii="Aptos" w:hAnsi="Aptos"/>
                <w:sz w:val="17"/>
              </w:rPr>
              <w:t>DevOps</w:t>
            </w:r>
          </w:p>
        </w:tc>
      </w:tr>
      <w:tr>
        <w:tc>
          <w:tcPr>
            <w:tcW w:type="dxa" w:w="5040"/>
            <w:tcMar>
              <w:top w:w="90" w:type="dxa"/>
              <w:start w:w="90" w:type="dxa"/>
              <w:bottom w:w="90" w:type="dxa"/>
              <w:end w:w="90" w:type="dxa"/>
            </w:tcMar>
          </w:tcPr>
          <w:p>
            <w:pPr>
              <w:spacing w:after="0"/>
            </w:pPr>
            <w:r>
              <w:rPr>
                <w:rFonts w:ascii="Aptos" w:hAnsi="Aptos"/>
                <w:sz w:val="17"/>
              </w:rPr>
              <w:t>Add custom hostname</w:t>
            </w:r>
          </w:p>
        </w:tc>
        <w:tc>
          <w:tcPr>
            <w:tcW w:type="dxa" w:w="4752"/>
            <w:tcMar>
              <w:top w:w="90" w:type="dxa"/>
              <w:start w:w="90" w:type="dxa"/>
              <w:bottom w:w="90" w:type="dxa"/>
              <w:end w:w="90" w:type="dxa"/>
            </w:tcMar>
          </w:tcPr>
          <w:p>
            <w:pPr>
              <w:spacing w:after="0"/>
            </w:pPr>
            <w:r>
              <w:rPr>
                <w:rFonts w:ascii="Aptos" w:hAnsi="Aptos"/>
                <w:sz w:val="17"/>
              </w:rPr>
              <w:t>DevOps</w:t>
            </w:r>
          </w:p>
        </w:tc>
      </w:tr>
      <w:tr>
        <w:tc>
          <w:tcPr>
            <w:tcW w:type="dxa" w:w="5040"/>
            <w:tcMar>
              <w:top w:w="90" w:type="dxa"/>
              <w:start w:w="90" w:type="dxa"/>
              <w:bottom w:w="90" w:type="dxa"/>
              <w:end w:w="90" w:type="dxa"/>
            </w:tcMar>
            <w:shd w:fill="F8FAFB"/>
          </w:tcPr>
          <w:p>
            <w:pPr>
              <w:spacing w:after="0"/>
            </w:pPr>
            <w:r>
              <w:rPr>
                <w:rFonts w:ascii="Aptos" w:hAnsi="Aptos"/>
                <w:sz w:val="17"/>
              </w:rPr>
              <w:t>Create/update SNI TLS binding</w:t>
            </w:r>
          </w:p>
        </w:tc>
        <w:tc>
          <w:tcPr>
            <w:tcW w:type="dxa" w:w="4752"/>
            <w:tcMar>
              <w:top w:w="90" w:type="dxa"/>
              <w:start w:w="90" w:type="dxa"/>
              <w:bottom w:w="90" w:type="dxa"/>
              <w:end w:w="90" w:type="dxa"/>
            </w:tcMar>
            <w:shd w:fill="F8FAFB"/>
          </w:tcPr>
          <w:p>
            <w:pPr>
              <w:spacing w:after="0"/>
            </w:pPr>
            <w:r>
              <w:rPr>
                <w:rFonts w:ascii="Aptos" w:hAnsi="Aptos"/>
                <w:sz w:val="17"/>
              </w:rPr>
              <w:t>DevOps</w:t>
            </w:r>
          </w:p>
        </w:tc>
      </w:tr>
      <w:tr>
        <w:tc>
          <w:tcPr>
            <w:tcW w:type="dxa" w:w="5040"/>
            <w:tcMar>
              <w:top w:w="90" w:type="dxa"/>
              <w:start w:w="90" w:type="dxa"/>
              <w:bottom w:w="90" w:type="dxa"/>
              <w:end w:w="90" w:type="dxa"/>
            </w:tcMar>
          </w:tcPr>
          <w:p>
            <w:pPr>
              <w:spacing w:after="0"/>
            </w:pPr>
            <w:r>
              <w:rPr>
                <w:rFonts w:ascii="Aptos" w:hAnsi="Aptos"/>
                <w:sz w:val="17"/>
              </w:rPr>
              <w:t>Validate HTTPS and redirect behaviour</w:t>
            </w:r>
          </w:p>
        </w:tc>
        <w:tc>
          <w:tcPr>
            <w:tcW w:type="dxa" w:w="4752"/>
            <w:tcMar>
              <w:top w:w="90" w:type="dxa"/>
              <w:start w:w="90" w:type="dxa"/>
              <w:bottom w:w="90" w:type="dxa"/>
              <w:end w:w="90" w:type="dxa"/>
            </w:tcMar>
          </w:tcPr>
          <w:p>
            <w:pPr>
              <w:spacing w:after="0"/>
            </w:pPr>
            <w:r>
              <w:rPr>
                <w:rFonts w:ascii="Aptos" w:hAnsi="Aptos"/>
                <w:sz w:val="17"/>
              </w:rPr>
              <w:t>DevOps / Application Support</w:t>
            </w:r>
          </w:p>
        </w:tc>
      </w:tr>
      <w:tr>
        <w:tc>
          <w:tcPr>
            <w:tcW w:type="dxa" w:w="5040"/>
            <w:tcMar>
              <w:top w:w="90" w:type="dxa"/>
              <w:start w:w="90" w:type="dxa"/>
              <w:bottom w:w="90" w:type="dxa"/>
              <w:end w:w="90" w:type="dxa"/>
            </w:tcMar>
            <w:shd w:fill="F8FAFB"/>
          </w:tcPr>
          <w:p>
            <w:pPr>
              <w:spacing w:after="0"/>
            </w:pPr>
            <w:r>
              <w:rPr>
                <w:rFonts w:ascii="Aptos" w:hAnsi="Aptos"/>
                <w:sz w:val="17"/>
              </w:rPr>
              <w:t>Monitor expiry and endpoint health</w:t>
            </w:r>
          </w:p>
        </w:tc>
        <w:tc>
          <w:tcPr>
            <w:tcW w:type="dxa" w:w="4752"/>
            <w:tcMar>
              <w:top w:w="90" w:type="dxa"/>
              <w:start w:w="90" w:type="dxa"/>
              <w:bottom w:w="90" w:type="dxa"/>
              <w:end w:w="90" w:type="dxa"/>
            </w:tcMar>
            <w:shd w:fill="F8FAFB"/>
          </w:tcPr>
          <w:p>
            <w:pPr>
              <w:spacing w:after="0"/>
            </w:pPr>
            <w:r>
              <w:rPr>
                <w:rFonts w:ascii="Aptos" w:hAnsi="Aptos"/>
                <w:sz w:val="17"/>
              </w:rPr>
              <w:t>DevOps / Operations</w:t>
            </w:r>
          </w:p>
        </w:tc>
      </w:tr>
    </w:tbl>
    <w:p>
      <w:pPr>
        <w:spacing w:after="0"/>
      </w:pPr>
    </w:p>
    <w:p>
      <w:pPr>
        <w:pStyle w:val="Heading1"/>
        <w:keepNext/>
      </w:pPr>
      <w:r>
        <w:t>3. Prerequisites</w:t>
      </w:r>
    </w:p>
    <w:p>
      <w:pPr>
        <w:pStyle w:val="ListBullet"/>
        <w:spacing w:after="40"/>
      </w:pPr>
      <w:r>
        <w:t>Azure CLI installed and authenticated.</w:t>
      </w:r>
    </w:p>
    <w:p>
      <w:pPr>
        <w:pStyle w:val="ListBullet"/>
        <w:spacing w:after="40"/>
      </w:pPr>
      <w:r>
        <w:t>OpenSSL available. With Git for Windows it is commonly available under C:\Program Files\Git\usr\bin\openssl.exe.</w:t>
      </w:r>
    </w:p>
    <w:p>
      <w:pPr>
        <w:pStyle w:val="ListBullet"/>
        <w:spacing w:after="40"/>
      </w:pPr>
      <w:r>
        <w:t>Permissions to read/update the target Azure App Service, custom domains and certificates.</w:t>
      </w:r>
    </w:p>
    <w:p>
      <w:pPr>
        <w:pStyle w:val="ListBullet"/>
        <w:spacing w:after="40"/>
      </w:pPr>
      <w:r>
        <w:t>Access to the certificate files supplied by the PKI/Infra team.</w:t>
      </w:r>
    </w:p>
    <w:p>
      <w:pPr>
        <w:pStyle w:val="ListBullet"/>
        <w:spacing w:after="40"/>
      </w:pPr>
      <w:r>
        <w:t>Ability to request authoritative DNS changes from the DNS/Infra team.</w:t>
      </w:r>
    </w:p>
    <w:p>
      <w:pPr>
        <w:pStyle w:val="ListBullet"/>
        <w:spacing w:after="40"/>
      </w:pPr>
      <w:r>
        <w:t>Known Resource Group and App Service name.</w:t>
      </w:r>
    </w:p>
    <w:p>
      <w:pPr>
        <w:pStyle w:val="CodeBlock"/>
        <w:spacing w:before="60" w:after="140"/>
        <w:ind w:left="259" w:right="115"/>
        <w:shd w:fill="F3F6F8"/>
      </w:pPr>
      <w:r>
        <w:rPr>
          <w:rFonts w:ascii="Consolas" w:hAnsi="Consolas"/>
          <w:sz w:val="17"/>
        </w:rPr>
        <w:t>$OpenSSL = "C:\Program Files\Git\usr\bin\openssl.exe"</w:t>
        <w:br/>
      </w:r>
      <w:r>
        <w:rPr>
          <w:rFonts w:ascii="Consolas" w:hAnsi="Consolas"/>
          <w:sz w:val="17"/>
        </w:rPr>
        <w:t>&amp; $OpenSSL version</w:t>
        <w:br/>
      </w:r>
      <w:r>
        <w:rPr>
          <w:rFonts w:ascii="Consolas" w:hAnsi="Consolas"/>
          <w:sz w:val="17"/>
        </w:rPr>
        <w:br/>
      </w:r>
      <w:r>
        <w:rPr>
          <w:rFonts w:ascii="Consolas" w:hAnsi="Consolas"/>
          <w:sz w:val="17"/>
        </w:rPr>
        <w:t>az version</w:t>
        <w:br/>
      </w:r>
      <w:r>
        <w:rPr>
          <w:rFonts w:ascii="Consolas" w:hAnsi="Consolas"/>
          <w:sz w:val="17"/>
        </w:rPr>
        <w:t>az account show -o table</w:t>
      </w:r>
    </w:p>
    <w:p>
      <w:pPr>
        <w:pStyle w:val="Heading1"/>
        <w:keepNext/>
      </w:pPr>
      <w:r>
        <w:t>4. Certificate Intake from Infra / PKI</w:t>
      </w:r>
    </w:p>
    <w:p>
      <w:r>
        <w:t>Request the following items from the certificate provider or Infra/PKI team:</w:t>
      </w:r>
    </w:p>
    <w:p>
      <w:pPr>
        <w:pStyle w:val="ListBullet"/>
        <w:spacing w:after="40"/>
      </w:pPr>
      <w:r>
        <w:t>Leaf certificate: examplesite.com.crt / .cert / .pem</w:t>
      </w:r>
    </w:p>
    <w:p>
      <w:pPr>
        <w:pStyle w:val="ListBullet"/>
        <w:spacing w:after="40"/>
      </w:pPr>
      <w:r>
        <w:t>Matching private key: examplesite.com.key</w:t>
      </w:r>
    </w:p>
    <w:p>
      <w:pPr>
        <w:pStyle w:val="ListBullet"/>
        <w:spacing w:after="40"/>
      </w:pPr>
      <w:r>
        <w:t>Intermediate CA bundle / chain file, where supplied</w:t>
      </w:r>
    </w:p>
    <w:p>
      <w:pPr>
        <w:pStyle w:val="ListBullet"/>
        <w:spacing w:after="40"/>
      </w:pPr>
      <w:r>
        <w:t>Certificate expiry date and issuer information</w:t>
      </w:r>
    </w:p>
    <w:p>
      <w:pPr>
        <w:pStyle w:val="ListBullet"/>
        <w:spacing w:after="40"/>
      </w:pPr>
      <w:r>
        <w:t>Required DNS names/SANs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Mar>
              <w:top w:w="90" w:type="dxa"/>
              <w:start w:w="90" w:type="dxa"/>
              <w:bottom w:w="90" w:type="dxa"/>
              <w:end w:w="90" w:type="dxa"/>
            </w:tcMar>
          </w:tcPr>
          <w:p>
            <w:pPr>
              <w:jc w:val="center"/>
            </w:pPr>
            <w:r>
              <w:rPr>
                <w:rFonts w:ascii="Aptos" w:hAnsi="Aptos"/>
                <w:b/>
                <w:color w:val="FFFFFF"/>
                <w:sz w:val="18"/>
              </w:rPr>
              <w:t>Required name</w:t>
            </w:r>
          </w:p>
        </w:tc>
        <w:tc>
          <w:tcPr>
            <w:tcW w:type="dxa" w:w="6912"/>
            <w:shd w:fill="1F4E79"/>
            <w:vAlign w:val="center"/>
            <w:tcMar>
              <w:top w:w="90" w:type="dxa"/>
              <w:start w:w="90" w:type="dxa"/>
              <w:bottom w:w="90" w:type="dxa"/>
              <w:end w:w="90" w:type="dxa"/>
            </w:tcMar>
          </w:tcPr>
          <w:p>
            <w:pPr>
              <w:jc w:val="center"/>
            </w:pPr>
            <w:r>
              <w:rPr>
                <w:rFonts w:ascii="Aptos" w:hAnsi="Aptos"/>
                <w:b/>
                <w:color w:val="FFFFFF"/>
                <w:sz w:val="18"/>
              </w:rPr>
              <w:t>Expected certificate coverage</w:t>
            </w:r>
          </w:p>
        </w:tc>
      </w:tr>
      <w:tr>
        <w:tc>
          <w:tcPr>
            <w:tcW w:type="dxa" w:w="2880"/>
            <w:tcMar>
              <w:top w:w="90" w:type="dxa"/>
              <w:start w:w="90" w:type="dxa"/>
              <w:bottom w:w="90" w:type="dxa"/>
              <w:end w:w="90" w:type="dxa"/>
            </w:tcMar>
          </w:tcPr>
          <w:p>
            <w:pPr>
              <w:spacing w:after="0"/>
            </w:pPr>
            <w:r>
              <w:rPr>
                <w:rFonts w:ascii="Aptos" w:hAnsi="Aptos"/>
                <w:sz w:val="17"/>
              </w:rPr>
              <w:t>Root</w:t>
            </w:r>
          </w:p>
        </w:tc>
        <w:tc>
          <w:tcPr>
            <w:tcW w:type="dxa" w:w="6912"/>
            <w:tcMar>
              <w:top w:w="90" w:type="dxa"/>
              <w:start w:w="90" w:type="dxa"/>
              <w:bottom w:w="90" w:type="dxa"/>
              <w:end w:w="90" w:type="dxa"/>
            </w:tcMar>
          </w:tcPr>
          <w:p>
            <w:pPr>
              <w:spacing w:after="0"/>
            </w:pPr>
            <w:r>
              <w:rPr>
                <w:rFonts w:ascii="Aptos" w:hAnsi="Aptos"/>
                <w:sz w:val="17"/>
              </w:rPr>
              <w:t>DNS:examplesite.com</w:t>
            </w:r>
          </w:p>
        </w:tc>
      </w:tr>
      <w:tr>
        <w:tc>
          <w:tcPr>
            <w:tcW w:type="dxa" w:w="2880"/>
            <w:tcMar>
              <w:top w:w="90" w:type="dxa"/>
              <w:start w:w="90" w:type="dxa"/>
              <w:bottom w:w="90" w:type="dxa"/>
              <w:end w:w="90" w:type="dxa"/>
            </w:tcMar>
            <w:shd w:fill="F8FAFB"/>
          </w:tcPr>
          <w:p>
            <w:pPr>
              <w:spacing w:after="0"/>
            </w:pPr>
            <w:r>
              <w:rPr>
                <w:rFonts w:ascii="Aptos" w:hAnsi="Aptos"/>
                <w:sz w:val="17"/>
              </w:rPr>
              <w:t>www</w:t>
            </w:r>
          </w:p>
        </w:tc>
        <w:tc>
          <w:tcPr>
            <w:tcW w:type="dxa" w:w="6912"/>
            <w:tcMar>
              <w:top w:w="90" w:type="dxa"/>
              <w:start w:w="90" w:type="dxa"/>
              <w:bottom w:w="90" w:type="dxa"/>
              <w:end w:w="90" w:type="dxa"/>
            </w:tcMar>
            <w:shd w:fill="F8FAFB"/>
          </w:tcPr>
          <w:p>
            <w:pPr>
              <w:spacing w:after="0"/>
            </w:pPr>
            <w:r>
              <w:rPr>
                <w:rFonts w:ascii="Aptos" w:hAnsi="Aptos"/>
                <w:sz w:val="17"/>
              </w:rPr>
              <w:t>DNS:www.examplesite.com</w:t>
            </w:r>
          </w:p>
        </w:tc>
      </w:tr>
      <w:tr>
        <w:tc>
          <w:tcPr>
            <w:tcW w:type="dxa" w:w="2880"/>
            <w:tcMar>
              <w:top w:w="90" w:type="dxa"/>
              <w:start w:w="90" w:type="dxa"/>
              <w:bottom w:w="90" w:type="dxa"/>
              <w:end w:w="90" w:type="dxa"/>
            </w:tcMar>
          </w:tcPr>
          <w:p>
            <w:pPr>
              <w:spacing w:after="0"/>
            </w:pPr>
            <w:r>
              <w:rPr>
                <w:rFonts w:ascii="Aptos" w:hAnsi="Aptos"/>
                <w:sz w:val="17"/>
              </w:rPr>
              <w:t>Optional future subdomains</w:t>
            </w:r>
          </w:p>
        </w:tc>
        <w:tc>
          <w:tcPr>
            <w:tcW w:type="dxa" w:w="6912"/>
            <w:tcMar>
              <w:top w:w="90" w:type="dxa"/>
              <w:start w:w="90" w:type="dxa"/>
              <w:bottom w:w="90" w:type="dxa"/>
              <w:end w:w="90" w:type="dxa"/>
            </w:tcMar>
          </w:tcPr>
          <w:p>
            <w:pPr>
              <w:spacing w:after="0"/>
            </w:pPr>
            <w:r>
              <w:rPr>
                <w:rFonts w:ascii="Aptos" w:hAnsi="Aptos"/>
                <w:sz w:val="17"/>
              </w:rPr>
              <w:t>DNS:*.examplesite.com only if wildcard coverage is actually required</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Mar>
              <w:top w:w="110" w:type="dxa"/>
              <w:start w:w="120" w:type="dxa"/>
              <w:bottom w:w="110" w:type="dxa"/>
              <w:end w:w="120" w:type="dxa"/>
            </w:tcMar>
          </w:tcPr>
          <w:p>
            <w:pPr>
              <w:spacing w:after="0"/>
            </w:pPr>
            <w:r>
              <w:rPr>
                <w:rFonts w:ascii="Aptos" w:hAnsi="Aptos"/>
                <w:b/>
                <w:color w:val="1F4E79"/>
              </w:rPr>
              <w:t xml:space="preserve">IMPORTANT: </w:t>
            </w:r>
            <w:r>
              <w:rPr>
                <w:rFonts w:ascii="Aptos" w:hAnsi="Aptos"/>
              </w:rPr>
              <w:t>A wildcard such as *.examplesite.com normally covers www.examplesite.com but not the apex examplesite.com. If a wildcard is requested, the certificate should also include examplesite.com as a separate SAN.</w:t>
            </w:r>
          </w:p>
        </w:tc>
      </w:tr>
    </w:tbl>
    <w:p>
      <w:pPr>
        <w:spacing w:after="0"/>
      </w:pPr>
    </w:p>
    <w:p>
      <w:pPr>
        <w:pStyle w:val="Heading1"/>
        <w:keepNext/>
      </w:pPr>
      <w:r>
        <w:t>5. Validate Certificate and Private Key</w:t>
      </w:r>
    </w:p>
    <w:p>
      <w:pPr>
        <w:pStyle w:val="Heading2"/>
        <w:keepNext/>
      </w:pPr>
      <w:r>
        <w:t>5.1 Inspect subject, issuer, dates and SANs</w:t>
      </w:r>
    </w:p>
    <w:p>
      <w:pPr>
        <w:pStyle w:val="CodeBlock"/>
        <w:spacing w:before="60" w:after="140"/>
        <w:ind w:left="259" w:right="115"/>
        <w:shd w:fill="F3F6F8"/>
      </w:pPr>
      <w:r>
        <w:rPr>
          <w:rFonts w:ascii="Consolas" w:hAnsi="Consolas"/>
          <w:sz w:val="17"/>
        </w:rPr>
        <w:t>&amp; $OpenSSL x509 `</w:t>
        <w:br/>
      </w:r>
      <w:r>
        <w:rPr>
          <w:rFonts w:ascii="Consolas" w:hAnsi="Consolas"/>
          <w:sz w:val="17"/>
        </w:rPr>
        <w:t xml:space="preserve">  -in .\examplesite.com.crt `</w:t>
        <w:br/>
      </w:r>
      <w:r>
        <w:rPr>
          <w:rFonts w:ascii="Consolas" w:hAnsi="Consolas"/>
          <w:sz w:val="17"/>
        </w:rPr>
        <w:t xml:space="preserve">  -noout `</w:t>
        <w:br/>
      </w:r>
      <w:r>
        <w:rPr>
          <w:rFonts w:ascii="Consolas" w:hAnsi="Consolas"/>
          <w:sz w:val="17"/>
        </w:rPr>
        <w:t xml:space="preserve">  -subject `</w:t>
        <w:br/>
      </w:r>
      <w:r>
        <w:rPr>
          <w:rFonts w:ascii="Consolas" w:hAnsi="Consolas"/>
          <w:sz w:val="17"/>
        </w:rPr>
        <w:t xml:space="preserve">  -issuer `</w:t>
        <w:br/>
      </w:r>
      <w:r>
        <w:rPr>
          <w:rFonts w:ascii="Consolas" w:hAnsi="Consolas"/>
          <w:sz w:val="17"/>
        </w:rPr>
        <w:t xml:space="preserve">  -dates `</w:t>
        <w:br/>
      </w:r>
      <w:r>
        <w:rPr>
          <w:rFonts w:ascii="Consolas" w:hAnsi="Consolas"/>
          <w:sz w:val="17"/>
        </w:rPr>
        <w:t xml:space="preserve">  -ext subjectAltName</w:t>
      </w:r>
    </w:p>
    <w:p>
      <w:r>
        <w:t>For the current example, the expected result is:</w:t>
      </w:r>
    </w:p>
    <w:p>
      <w:pPr>
        <w:pStyle w:val="CodeBlock"/>
        <w:spacing w:before="60" w:after="140"/>
        <w:ind w:left="259" w:right="115"/>
        <w:shd w:fill="F3F6F8"/>
      </w:pPr>
      <w:r>
        <w:rPr>
          <w:rFonts w:ascii="Consolas" w:hAnsi="Consolas"/>
          <w:sz w:val="17"/>
        </w:rPr>
        <w:t>subject=CN=examplesite.com</w:t>
        <w:br/>
      </w:r>
      <w:r>
        <w:rPr>
          <w:rFonts w:ascii="Consolas" w:hAnsi="Consolas"/>
          <w:sz w:val="17"/>
        </w:rPr>
        <w:t>X509v3 Subject Alternative Name:</w:t>
        <w:br/>
      </w:r>
      <w:r>
        <w:rPr>
          <w:rFonts w:ascii="Consolas" w:hAnsi="Consolas"/>
          <w:sz w:val="17"/>
        </w:rPr>
        <w:t xml:space="preserve">    DNS:examplesite.com, DNS:www.examplesite.com</w:t>
      </w:r>
    </w:p>
    <w:p>
      <w:pPr>
        <w:pStyle w:val="Heading2"/>
        <w:keepNext/>
      </w:pPr>
      <w:r>
        <w:t>5.2 Validate the private key</w:t>
      </w:r>
    </w:p>
    <w:p>
      <w:pPr>
        <w:pStyle w:val="CodeBlock"/>
        <w:spacing w:before="60" w:after="140"/>
        <w:ind w:left="259" w:right="115"/>
        <w:shd w:fill="F3F6F8"/>
      </w:pPr>
      <w:r>
        <w:rPr>
          <w:rFonts w:ascii="Consolas" w:hAnsi="Consolas"/>
          <w:sz w:val="17"/>
        </w:rPr>
        <w:t>&amp; $OpenSSL pkey `</w:t>
        <w:br/>
      </w:r>
      <w:r>
        <w:rPr>
          <w:rFonts w:ascii="Consolas" w:hAnsi="Consolas"/>
          <w:sz w:val="17"/>
        </w:rPr>
        <w:t xml:space="preserve">  -in .\examplesite.com.key `</w:t>
        <w:br/>
      </w:r>
      <w:r>
        <w:rPr>
          <w:rFonts w:ascii="Consolas" w:hAnsi="Consolas"/>
          <w:sz w:val="17"/>
        </w:rPr>
        <w:t xml:space="preserve">  -check `</w:t>
        <w:br/>
      </w:r>
      <w:r>
        <w:rPr>
          <w:rFonts w:ascii="Consolas" w:hAnsi="Consolas"/>
          <w:sz w:val="17"/>
        </w:rPr>
        <w:t xml:space="preserve">  -noout</w:t>
      </w:r>
    </w:p>
    <w:p>
      <w:r>
        <w:t>Expected result: Key is valid.</w:t>
      </w:r>
    </w:p>
    <w:p>
      <w:pPr>
        <w:pStyle w:val="Heading2"/>
        <w:keepNext/>
      </w:pPr>
      <w:r>
        <w:t>5.3 Verify the certificate and key belong together</w:t>
      </w:r>
    </w:p>
    <w:p>
      <w:pPr>
        <w:pStyle w:val="CodeBlock"/>
        <w:spacing w:before="60" w:after="140"/>
        <w:ind w:left="259" w:right="115"/>
        <w:shd w:fill="F3F6F8"/>
      </w:pPr>
      <w:r>
        <w:rPr>
          <w:rFonts w:ascii="Consolas" w:hAnsi="Consolas"/>
          <w:sz w:val="17"/>
        </w:rPr>
        <w:t>&amp; $OpenSSL x509 -in .\examplesite.com.crt -pubkey -noout -out .\cert-public.pem</w:t>
        <w:br/>
      </w:r>
      <w:r>
        <w:rPr>
          <w:rFonts w:ascii="Consolas" w:hAnsi="Consolas"/>
          <w:sz w:val="17"/>
        </w:rPr>
        <w:t>&amp; $OpenSSL pkey -in .\examplesite.com.key -pubout -out .\key-public.pem</w:t>
        <w:br/>
      </w:r>
      <w:r>
        <w:rPr>
          <w:rFonts w:ascii="Consolas" w:hAnsi="Consolas"/>
          <w:sz w:val="17"/>
        </w:rPr>
        <w:br/>
      </w:r>
      <w:r>
        <w:rPr>
          <w:rFonts w:ascii="Consolas" w:hAnsi="Consolas"/>
          <w:sz w:val="17"/>
        </w:rPr>
        <w:t>Get-FileHash .\cert-public.pem -Algorithm SHA256</w:t>
        <w:br/>
      </w:r>
      <w:r>
        <w:rPr>
          <w:rFonts w:ascii="Consolas" w:hAnsi="Consolas"/>
          <w:sz w:val="17"/>
        </w:rPr>
        <w:t>Get-FileHash .\key-public.pem  -Algorithm SHA256</w:t>
      </w:r>
    </w:p>
    <w:tbl>
      <w:tblPr>
        <w:tblW w:type="auto" w:w="0"/>
        <w:jc w:val="center"/>
        <w:tblLayout w:type="autofit"/>
        <w:tblLook w:firstColumn="1" w:firstRow="1" w:lastColumn="0" w:lastRow="0" w:noHBand="0" w:noVBand="1" w:val="04A0"/>
      </w:tblPr>
      <w:tblGrid>
        <w:gridCol w:w="10224"/>
      </w:tblGrid>
      <w:tr>
        <w:tc>
          <w:tcPr>
            <w:tcW w:type="dxa" w:w="10224"/>
            <w:shd w:fill="FCE4D6"/>
            <w:tcMar>
              <w:top w:w="110" w:type="dxa"/>
              <w:start w:w="120" w:type="dxa"/>
              <w:bottom w:w="110" w:type="dxa"/>
              <w:end w:w="120" w:type="dxa"/>
            </w:tcMar>
          </w:tcPr>
          <w:p>
            <w:pPr>
              <w:spacing w:after="0"/>
            </w:pPr>
            <w:r>
              <w:rPr>
                <w:rFonts w:ascii="Aptos" w:hAnsi="Aptos"/>
                <w:b/>
                <w:color w:val="1F4E79"/>
              </w:rPr>
              <w:t xml:space="preserve">WARNING: </w:t>
            </w:r>
            <w:r>
              <w:rPr>
                <w:rFonts w:ascii="Aptos" w:hAnsi="Aptos"/>
              </w:rPr>
              <w:t>The SHA256 hashes must match. Stop the change if they differ.</w:t>
            </w:r>
          </w:p>
        </w:tc>
      </w:tr>
    </w:tbl>
    <w:p>
      <w:pPr>
        <w:spacing w:after="0"/>
      </w:pPr>
    </w:p>
    <w:p>
      <w:pPr>
        <w:pStyle w:val="Heading1"/>
        <w:keepNext/>
      </w:pPr>
      <w:r>
        <w:t>6. Generate and Validate the PFX</w:t>
      </w:r>
    </w:p>
    <w:p>
      <w:pPr>
        <w:pStyle w:val="Heading2"/>
        <w:keepNext/>
      </w:pPr>
      <w:r>
        <w:t>6.1 Create PFX with leaf certificate and private key</w:t>
      </w:r>
    </w:p>
    <w:p>
      <w:pPr>
        <w:pStyle w:val="CodeBlock"/>
        <w:spacing w:before="60" w:after="140"/>
        <w:ind w:left="259" w:right="115"/>
        <w:shd w:fill="F3F6F8"/>
      </w:pPr>
      <w:r>
        <w:rPr>
          <w:rFonts w:ascii="Consolas" w:hAnsi="Consolas"/>
          <w:sz w:val="17"/>
        </w:rPr>
        <w:t>&amp; $OpenSSL pkcs12 `</w:t>
        <w:br/>
      </w:r>
      <w:r>
        <w:rPr>
          <w:rFonts w:ascii="Consolas" w:hAnsi="Consolas"/>
          <w:sz w:val="17"/>
        </w:rPr>
        <w:t xml:space="preserve">  -export `</w:t>
        <w:br/>
      </w:r>
      <w:r>
        <w:rPr>
          <w:rFonts w:ascii="Consolas" w:hAnsi="Consolas"/>
          <w:sz w:val="17"/>
        </w:rPr>
        <w:t xml:space="preserve">  -out .\examplesite.com.pfx `</w:t>
        <w:br/>
      </w:r>
      <w:r>
        <w:rPr>
          <w:rFonts w:ascii="Consolas" w:hAnsi="Consolas"/>
          <w:sz w:val="17"/>
        </w:rPr>
        <w:t xml:space="preserve">  -inkey .\examplesite.com.key `</w:t>
        <w:br/>
      </w:r>
      <w:r>
        <w:rPr>
          <w:rFonts w:ascii="Consolas" w:hAnsi="Consolas"/>
          <w:sz w:val="17"/>
        </w:rPr>
        <w:t xml:space="preserve">  -in .\examplesite.com.crt</w:t>
      </w:r>
    </w:p>
    <w:p>
      <w:pPr>
        <w:pStyle w:val="Heading2"/>
        <w:keepNext/>
      </w:pPr>
      <w:r>
        <w:t>6.2 Include CA/intermediate chain when supplied</w:t>
      </w:r>
    </w:p>
    <w:p>
      <w:pPr>
        <w:pStyle w:val="CodeBlock"/>
        <w:spacing w:before="60" w:after="140"/>
        <w:ind w:left="259" w:right="115"/>
        <w:shd w:fill="F3F6F8"/>
      </w:pPr>
      <w:r>
        <w:rPr>
          <w:rFonts w:ascii="Consolas" w:hAnsi="Consolas"/>
          <w:sz w:val="17"/>
        </w:rPr>
        <w:t>&amp; $OpenSSL pkcs12 `</w:t>
        <w:br/>
      </w:r>
      <w:r>
        <w:rPr>
          <w:rFonts w:ascii="Consolas" w:hAnsi="Consolas"/>
          <w:sz w:val="17"/>
        </w:rPr>
        <w:t xml:space="preserve">  -export `</w:t>
        <w:br/>
      </w:r>
      <w:r>
        <w:rPr>
          <w:rFonts w:ascii="Consolas" w:hAnsi="Consolas"/>
          <w:sz w:val="17"/>
        </w:rPr>
        <w:t xml:space="preserve">  -out .\examplesite.com.pfx `</w:t>
        <w:br/>
      </w:r>
      <w:r>
        <w:rPr>
          <w:rFonts w:ascii="Consolas" w:hAnsi="Consolas"/>
          <w:sz w:val="17"/>
        </w:rPr>
        <w:t xml:space="preserve">  -inkey .\examplesite.com.key `</w:t>
        <w:br/>
      </w:r>
      <w:r>
        <w:rPr>
          <w:rFonts w:ascii="Consolas" w:hAnsi="Consolas"/>
          <w:sz w:val="17"/>
        </w:rPr>
        <w:t xml:space="preserve">  -in .\examplesite.com.crt `</w:t>
        <w:br/>
      </w:r>
      <w:r>
        <w:rPr>
          <w:rFonts w:ascii="Consolas" w:hAnsi="Consolas"/>
          <w:sz w:val="17"/>
        </w:rPr>
        <w:t xml:space="preserve">  -certfile .\ca-bundle.crt</w:t>
      </w:r>
    </w:p>
    <w:p>
      <w:pPr>
        <w:pStyle w:val="Heading2"/>
        <w:keepNext/>
      </w:pPr>
      <w:r>
        <w:t>6.3 Validate generated PFX</w:t>
      </w:r>
    </w:p>
    <w:p>
      <w:pPr>
        <w:pStyle w:val="CodeBlock"/>
        <w:spacing w:before="60" w:after="140"/>
        <w:ind w:left="259" w:right="115"/>
        <w:shd w:fill="F3F6F8"/>
      </w:pPr>
      <w:r>
        <w:rPr>
          <w:rFonts w:ascii="Consolas" w:hAnsi="Consolas"/>
          <w:sz w:val="17"/>
        </w:rPr>
        <w:t>&amp; $OpenSSL pkcs12 `</w:t>
        <w:br/>
      </w:r>
      <w:r>
        <w:rPr>
          <w:rFonts w:ascii="Consolas" w:hAnsi="Consolas"/>
          <w:sz w:val="17"/>
        </w:rPr>
        <w:t xml:space="preserve">  -in .\examplesite.com.pfx `</w:t>
        <w:br/>
      </w:r>
      <w:r>
        <w:rPr>
          <w:rFonts w:ascii="Consolas" w:hAnsi="Consolas"/>
          <w:sz w:val="17"/>
        </w:rPr>
        <w:t xml:space="preserve">  -info `</w:t>
        <w:br/>
      </w:r>
      <w:r>
        <w:rPr>
          <w:rFonts w:ascii="Consolas" w:hAnsi="Consolas"/>
          <w:sz w:val="17"/>
        </w:rPr>
        <w:t xml:space="preserve">  -noout</w:t>
      </w:r>
    </w:p>
    <w:tbl>
      <w:tblPr>
        <w:tblW w:type="auto" w:w="0"/>
        <w:jc w:val="center"/>
        <w:tblLayout w:type="autofit"/>
        <w:tblLook w:firstColumn="1" w:firstRow="1" w:lastColumn="0" w:lastRow="0" w:noHBand="0" w:noVBand="1" w:val="04A0"/>
      </w:tblPr>
      <w:tblGrid>
        <w:gridCol w:w="10224"/>
      </w:tblGrid>
      <w:tr>
        <w:tc>
          <w:tcPr>
            <w:tcW w:type="dxa" w:w="10224"/>
            <w:shd w:fill="FFF2CC"/>
            <w:tcMar>
              <w:top w:w="110" w:type="dxa"/>
              <w:start w:w="120" w:type="dxa"/>
              <w:bottom w:w="110" w:type="dxa"/>
              <w:end w:w="120" w:type="dxa"/>
            </w:tcMar>
          </w:tcPr>
          <w:p>
            <w:pPr>
              <w:spacing w:after="0"/>
            </w:pPr>
            <w:r>
              <w:rPr>
                <w:rFonts w:ascii="Aptos" w:hAnsi="Aptos"/>
                <w:b/>
                <w:color w:val="1F4E79"/>
              </w:rPr>
              <w:t xml:space="preserve">IMPORTANT: </w:t>
            </w:r>
            <w:r>
              <w:rPr>
                <w:rFonts w:ascii="Aptos" w:hAnsi="Aptos"/>
              </w:rPr>
              <w:t>Use a strong PFX password. Do not paste the password into scripts, source control, pipeline YAML, or ticket comments.</w:t>
            </w:r>
          </w:p>
        </w:tc>
      </w:tr>
    </w:tbl>
    <w:p>
      <w:pPr>
        <w:spacing w:after="0"/>
      </w:pPr>
    </w:p>
    <w:p>
      <w:pPr>
        <w:pStyle w:val="Heading1"/>
        <w:keepNext/>
      </w:pPr>
      <w:r>
        <w:t>7. Inspect Existing Azure App Service Configuration</w:t>
      </w:r>
    </w:p>
    <w:p>
      <w:pPr>
        <w:pStyle w:val="CodeBlock"/>
        <w:spacing w:before="60" w:after="140"/>
        <w:ind w:left="259" w:right="115"/>
        <w:shd w:fill="F3F6F8"/>
      </w:pPr>
      <w:r>
        <w:rPr>
          <w:rFonts w:ascii="Consolas" w:hAnsi="Consolas"/>
          <w:sz w:val="17"/>
        </w:rPr>
        <w:t>$RG  = "&lt;resource-group&gt;"</w:t>
        <w:br/>
      </w:r>
      <w:r>
        <w:rPr>
          <w:rFonts w:ascii="Consolas" w:hAnsi="Consolas"/>
          <w:sz w:val="17"/>
        </w:rPr>
        <w:t>$APP = "&lt;app-service-name&gt;"</w:t>
        <w:br/>
      </w:r>
      <w:r>
        <w:rPr>
          <w:rFonts w:ascii="Consolas" w:hAnsi="Consolas"/>
          <w:sz w:val="17"/>
        </w:rPr>
        <w:br/>
      </w:r>
      <w:r>
        <w:rPr>
          <w:rFonts w:ascii="Consolas" w:hAnsi="Consolas"/>
          <w:sz w:val="17"/>
        </w:rPr>
        <w:t>az webapp config hostname list `</w:t>
        <w:br/>
      </w:r>
      <w:r>
        <w:rPr>
          <w:rFonts w:ascii="Consolas" w:hAnsi="Consolas"/>
          <w:sz w:val="17"/>
        </w:rPr>
        <w:t xml:space="preserve">  --resource-group $RG `</w:t>
        <w:br/>
      </w:r>
      <w:r>
        <w:rPr>
          <w:rFonts w:ascii="Consolas" w:hAnsi="Consolas"/>
          <w:sz w:val="17"/>
        </w:rPr>
        <w:t xml:space="preserve">  --webapp-name $APP `</w:t>
        <w:br/>
      </w:r>
      <w:r>
        <w:rPr>
          <w:rFonts w:ascii="Consolas" w:hAnsi="Consolas"/>
          <w:sz w:val="17"/>
        </w:rPr>
        <w:t xml:space="preserve">  --query "[].{Hostname:name,SSLState:sslState,Thumbprint:thumbprint}" `</w:t>
        <w:br/>
      </w:r>
      <w:r>
        <w:rPr>
          <w:rFonts w:ascii="Consolas" w:hAnsi="Consolas"/>
          <w:sz w:val="17"/>
        </w:rPr>
        <w:t xml:space="preserve">  -o table</w:t>
      </w:r>
    </w:p>
    <w:p>
      <w:r>
        <w:t>A healthy two-hostname configuration should show both:</w:t>
      </w:r>
    </w:p>
    <w:p>
      <w:pPr>
        <w:pStyle w:val="CodeBlock"/>
        <w:spacing w:before="60" w:after="140"/>
        <w:ind w:left="259" w:right="115"/>
        <w:shd w:fill="F3F6F8"/>
      </w:pPr>
      <w:r>
        <w:rPr>
          <w:rFonts w:ascii="Consolas" w:hAnsi="Consolas"/>
          <w:sz w:val="17"/>
        </w:rPr>
        <w:t>examplesite.com</w:t>
        <w:br/>
      </w:r>
      <w:r>
        <w:rPr>
          <w:rFonts w:ascii="Consolas" w:hAnsi="Consolas"/>
          <w:sz w:val="17"/>
        </w:rPr>
        <w:t>www.examplesite.com</w:t>
      </w:r>
    </w:p>
    <w:tbl>
      <w:tblPr>
        <w:tblW w:type="auto" w:w="0"/>
        <w:jc w:val="center"/>
        <w:tblLayout w:type="autofit"/>
        <w:tblLook w:firstColumn="1" w:firstRow="1" w:lastColumn="0" w:lastRow="0" w:noHBand="0" w:noVBand="1" w:val="04A0"/>
      </w:tblPr>
      <w:tblGrid>
        <w:gridCol w:w="10224"/>
      </w:tblGrid>
      <w:tr>
        <w:tc>
          <w:tcPr>
            <w:tcW w:type="dxa" w:w="10224"/>
            <w:shd w:fill="FFF2CC"/>
            <w:tcMar>
              <w:top w:w="110" w:type="dxa"/>
              <w:start w:w="120" w:type="dxa"/>
              <w:bottom w:w="110" w:type="dxa"/>
              <w:end w:w="120" w:type="dxa"/>
            </w:tcMar>
          </w:tcPr>
          <w:p>
            <w:pPr>
              <w:spacing w:after="0"/>
            </w:pPr>
            <w:r>
              <w:rPr>
                <w:rFonts w:ascii="Aptos" w:hAnsi="Aptos"/>
                <w:b/>
                <w:color w:val="1F4E79"/>
              </w:rPr>
              <w:t xml:space="preserve">IMPORTANT: </w:t>
            </w:r>
            <w:r>
              <w:rPr>
                <w:rFonts w:ascii="Aptos" w:hAnsi="Aptos"/>
              </w:rPr>
              <w:t>If DNS resolves www to the App Service but the hostname is not registered in App Service, requests may reach Azure and still return "404 Site Not Found". DNS resolution alone is not enough.</w:t>
            </w:r>
          </w:p>
        </w:tc>
      </w:tr>
    </w:tbl>
    <w:p>
      <w:pPr>
        <w:spacing w:after="0"/>
      </w:pPr>
    </w:p>
    <w:p>
      <w:pPr>
        <w:pStyle w:val="Heading1"/>
        <w:keepNext/>
      </w:pPr>
      <w:r>
        <w:t>8. DNS and www Custom-Domain Validation</w:t>
      </w:r>
    </w:p>
    <w:p>
      <w:pPr>
        <w:pStyle w:val="Heading2"/>
        <w:keepNext/>
      </w:pPr>
      <w:r>
        <w:t>8.1 Confirm public DNS</w:t>
      </w:r>
    </w:p>
    <w:p>
      <w:pPr>
        <w:pStyle w:val="CodeBlock"/>
        <w:spacing w:before="60" w:after="140"/>
        <w:ind w:left="259" w:right="115"/>
        <w:shd w:fill="F3F6F8"/>
      </w:pPr>
      <w:r>
        <w:rPr>
          <w:rFonts w:ascii="Consolas" w:hAnsi="Consolas"/>
          <w:sz w:val="17"/>
        </w:rPr>
        <w:t>Resolve-DnsName examplesite.com</w:t>
        <w:br/>
      </w:r>
      <w:r>
        <w:rPr>
          <w:rFonts w:ascii="Consolas" w:hAnsi="Consolas"/>
          <w:sz w:val="17"/>
        </w:rPr>
        <w:t>Resolve-DnsName www.examplesite.com</w:t>
      </w:r>
    </w:p>
    <w:p>
      <w:r>
        <w:t>For www, a CNAME to the App Service default hostname is generally preferred for a subdomain. An existing A record can also work if the organization intentionally manages the App Service IP mapping.</w:t>
      </w:r>
    </w:p>
    <w:p>
      <w:pPr>
        <w:pStyle w:val="Heading2"/>
        <w:keepNext/>
      </w:pPr>
      <w:r>
        <w:t>8.2 Obtain App Service custom-domain verification ID</w:t>
      </w:r>
    </w:p>
    <w:p>
      <w:pPr>
        <w:pStyle w:val="CodeBlock"/>
        <w:spacing w:before="60" w:after="140"/>
        <w:ind w:left="259" w:right="115"/>
        <w:shd w:fill="F3F6F8"/>
      </w:pPr>
      <w:r>
        <w:rPr>
          <w:rFonts w:ascii="Consolas" w:hAnsi="Consolas"/>
          <w:sz w:val="17"/>
        </w:rPr>
        <w:t>$VerificationId = az webapp show `</w:t>
        <w:br/>
      </w:r>
      <w:r>
        <w:rPr>
          <w:rFonts w:ascii="Consolas" w:hAnsi="Consolas"/>
          <w:sz w:val="17"/>
        </w:rPr>
        <w:t xml:space="preserve">  --resource-group $RG `</w:t>
        <w:br/>
      </w:r>
      <w:r>
        <w:rPr>
          <w:rFonts w:ascii="Consolas" w:hAnsi="Consolas"/>
          <w:sz w:val="17"/>
        </w:rPr>
        <w:t xml:space="preserve">  --name $APP `</w:t>
        <w:br/>
      </w:r>
      <w:r>
        <w:rPr>
          <w:rFonts w:ascii="Consolas" w:hAnsi="Consolas"/>
          <w:sz w:val="17"/>
        </w:rPr>
        <w:t xml:space="preserve">  --query customDomainVerificationId `</w:t>
        <w:br/>
      </w:r>
      <w:r>
        <w:rPr>
          <w:rFonts w:ascii="Consolas" w:hAnsi="Consolas"/>
          <w:sz w:val="17"/>
        </w:rPr>
        <w:t xml:space="preserve">  -o tsv</w:t>
        <w:br/>
      </w:r>
      <w:r>
        <w:rPr>
          <w:rFonts w:ascii="Consolas" w:hAnsi="Consolas"/>
          <w:sz w:val="17"/>
        </w:rPr>
        <w:br/>
      </w:r>
      <w:r>
        <w:rPr>
          <w:rFonts w:ascii="Consolas" w:hAnsi="Consolas"/>
          <w:sz w:val="17"/>
        </w:rPr>
        <w:t>$VerificationId</w:t>
      </w:r>
    </w:p>
    <w:p>
      <w:pPr>
        <w:pStyle w:val="Heading2"/>
        <w:keepNext/>
      </w:pPr>
      <w:r>
        <w:t>8.3 Required TXT record for www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9"/>
            <w:vAlign w:val="center"/>
            <w:tcMar>
              <w:top w:w="90" w:type="dxa"/>
              <w:start w:w="90" w:type="dxa"/>
              <w:bottom w:w="90" w:type="dxa"/>
              <w:end w:w="90" w:type="dxa"/>
            </w:tcMar>
          </w:tcPr>
          <w:p>
            <w:pPr>
              <w:jc w:val="center"/>
            </w:pPr>
            <w:r>
              <w:rPr>
                <w:rFonts w:ascii="Aptos" w:hAnsi="Aptos"/>
                <w:b/>
                <w:color w:val="FFFFFF"/>
                <w:sz w:val="18"/>
              </w:rPr>
              <w:t>Field</w:t>
            </w:r>
          </w:p>
        </w:tc>
        <w:tc>
          <w:tcPr>
            <w:tcW w:type="dxa" w:w="6768"/>
            <w:shd w:fill="1F4E79"/>
            <w:vAlign w:val="center"/>
            <w:tcMar>
              <w:top w:w="90" w:type="dxa"/>
              <w:start w:w="90" w:type="dxa"/>
              <w:bottom w:w="90" w:type="dxa"/>
              <w:end w:w="90" w:type="dxa"/>
            </w:tcMar>
          </w:tcPr>
          <w:p>
            <w:pPr>
              <w:jc w:val="center"/>
            </w:pPr>
            <w:r>
              <w:rPr>
                <w:rFonts w:ascii="Aptos" w:hAnsi="Aptos"/>
                <w:b/>
                <w:color w:val="FFFFFF"/>
                <w:sz w:val="18"/>
              </w:rPr>
              <w:t>Value</w:t>
            </w:r>
          </w:p>
        </w:tc>
      </w:tr>
      <w:tr>
        <w:tc>
          <w:tcPr>
            <w:tcW w:type="dxa" w:w="3024"/>
            <w:tcMar>
              <w:top w:w="90" w:type="dxa"/>
              <w:start w:w="90" w:type="dxa"/>
              <w:bottom w:w="90" w:type="dxa"/>
              <w:end w:w="90" w:type="dxa"/>
            </w:tcMar>
          </w:tcPr>
          <w:p>
            <w:pPr>
              <w:spacing w:after="0"/>
            </w:pPr>
            <w:r>
              <w:rPr>
                <w:rFonts w:ascii="Aptos" w:hAnsi="Aptos"/>
                <w:sz w:val="17"/>
              </w:rPr>
              <w:t>DNS zone</w:t>
            </w:r>
          </w:p>
        </w:tc>
        <w:tc>
          <w:tcPr>
            <w:tcW w:type="dxa" w:w="6768"/>
            <w:tcMar>
              <w:top w:w="90" w:type="dxa"/>
              <w:start w:w="90" w:type="dxa"/>
              <w:bottom w:w="90" w:type="dxa"/>
              <w:end w:w="90" w:type="dxa"/>
            </w:tcMar>
          </w:tcPr>
          <w:p>
            <w:pPr>
              <w:spacing w:after="0"/>
            </w:pPr>
            <w:r>
              <w:rPr>
                <w:rFonts w:ascii="Aptos" w:hAnsi="Aptos"/>
                <w:sz w:val="17"/>
              </w:rPr>
              <w:t>examplesite.com</w:t>
            </w:r>
          </w:p>
        </w:tc>
      </w:tr>
      <w:tr>
        <w:tc>
          <w:tcPr>
            <w:tcW w:type="dxa" w:w="3024"/>
            <w:tcMar>
              <w:top w:w="90" w:type="dxa"/>
              <w:start w:w="90" w:type="dxa"/>
              <w:bottom w:w="90" w:type="dxa"/>
              <w:end w:w="90" w:type="dxa"/>
            </w:tcMar>
            <w:shd w:fill="F8FAFB"/>
          </w:tcPr>
          <w:p>
            <w:pPr>
              <w:spacing w:after="0"/>
            </w:pPr>
            <w:r>
              <w:rPr>
                <w:rFonts w:ascii="Aptos" w:hAnsi="Aptos"/>
                <w:sz w:val="17"/>
              </w:rPr>
              <w:t>Record type</w:t>
            </w:r>
          </w:p>
        </w:tc>
        <w:tc>
          <w:tcPr>
            <w:tcW w:type="dxa" w:w="6768"/>
            <w:tcMar>
              <w:top w:w="90" w:type="dxa"/>
              <w:start w:w="90" w:type="dxa"/>
              <w:bottom w:w="90" w:type="dxa"/>
              <w:end w:w="90" w:type="dxa"/>
            </w:tcMar>
            <w:shd w:fill="F8FAFB"/>
          </w:tcPr>
          <w:p>
            <w:pPr>
              <w:spacing w:after="0"/>
            </w:pPr>
            <w:r>
              <w:rPr>
                <w:rFonts w:ascii="Aptos" w:hAnsi="Aptos"/>
                <w:sz w:val="17"/>
              </w:rPr>
              <w:t>TXT</w:t>
            </w:r>
          </w:p>
        </w:tc>
      </w:tr>
      <w:tr>
        <w:tc>
          <w:tcPr>
            <w:tcW w:type="dxa" w:w="3024"/>
            <w:tcMar>
              <w:top w:w="90" w:type="dxa"/>
              <w:start w:w="90" w:type="dxa"/>
              <w:bottom w:w="90" w:type="dxa"/>
              <w:end w:w="90" w:type="dxa"/>
            </w:tcMar>
          </w:tcPr>
          <w:p>
            <w:pPr>
              <w:spacing w:after="0"/>
            </w:pPr>
            <w:r>
              <w:rPr>
                <w:rFonts w:ascii="Aptos" w:hAnsi="Aptos"/>
                <w:sz w:val="17"/>
              </w:rPr>
              <w:t>Record name / host</w:t>
            </w:r>
          </w:p>
        </w:tc>
        <w:tc>
          <w:tcPr>
            <w:tcW w:type="dxa" w:w="6768"/>
            <w:tcMar>
              <w:top w:w="90" w:type="dxa"/>
              <w:start w:w="90" w:type="dxa"/>
              <w:bottom w:w="90" w:type="dxa"/>
              <w:end w:w="90" w:type="dxa"/>
            </w:tcMar>
          </w:tcPr>
          <w:p>
            <w:pPr>
              <w:spacing w:after="0"/>
            </w:pPr>
            <w:r>
              <w:rPr>
                <w:rFonts w:ascii="Aptos" w:hAnsi="Aptos"/>
                <w:sz w:val="17"/>
              </w:rPr>
              <w:t>asuid.www</w:t>
            </w:r>
          </w:p>
        </w:tc>
      </w:tr>
      <w:tr>
        <w:tc>
          <w:tcPr>
            <w:tcW w:type="dxa" w:w="3024"/>
            <w:tcMar>
              <w:top w:w="90" w:type="dxa"/>
              <w:start w:w="90" w:type="dxa"/>
              <w:bottom w:w="90" w:type="dxa"/>
              <w:end w:w="90" w:type="dxa"/>
            </w:tcMar>
            <w:shd w:fill="F8FAFB"/>
          </w:tcPr>
          <w:p>
            <w:pPr>
              <w:spacing w:after="0"/>
            </w:pPr>
            <w:r>
              <w:rPr>
                <w:rFonts w:ascii="Aptos" w:hAnsi="Aptos"/>
                <w:sz w:val="17"/>
              </w:rPr>
              <w:t>Resulting FQDN</w:t>
            </w:r>
          </w:p>
        </w:tc>
        <w:tc>
          <w:tcPr>
            <w:tcW w:type="dxa" w:w="6768"/>
            <w:tcMar>
              <w:top w:w="90" w:type="dxa"/>
              <w:start w:w="90" w:type="dxa"/>
              <w:bottom w:w="90" w:type="dxa"/>
              <w:end w:w="90" w:type="dxa"/>
            </w:tcMar>
            <w:shd w:fill="F8FAFB"/>
          </w:tcPr>
          <w:p>
            <w:pPr>
              <w:spacing w:after="0"/>
            </w:pPr>
            <w:r>
              <w:rPr>
                <w:rFonts w:ascii="Aptos" w:hAnsi="Aptos"/>
                <w:sz w:val="17"/>
              </w:rPr>
              <w:t>asuid.www.examplesite.com</w:t>
            </w:r>
          </w:p>
        </w:tc>
      </w:tr>
      <w:tr>
        <w:tc>
          <w:tcPr>
            <w:tcW w:type="dxa" w:w="3024"/>
            <w:tcMar>
              <w:top w:w="90" w:type="dxa"/>
              <w:start w:w="90" w:type="dxa"/>
              <w:bottom w:w="90" w:type="dxa"/>
              <w:end w:w="90" w:type="dxa"/>
            </w:tcMar>
          </w:tcPr>
          <w:p>
            <w:pPr>
              <w:spacing w:after="0"/>
            </w:pPr>
            <w:r>
              <w:rPr>
                <w:rFonts w:ascii="Aptos" w:hAnsi="Aptos"/>
                <w:sz w:val="17"/>
              </w:rPr>
              <w:t>Record value</w:t>
            </w:r>
          </w:p>
        </w:tc>
        <w:tc>
          <w:tcPr>
            <w:tcW w:type="dxa" w:w="6768"/>
            <w:tcMar>
              <w:top w:w="90" w:type="dxa"/>
              <w:start w:w="90" w:type="dxa"/>
              <w:bottom w:w="90" w:type="dxa"/>
              <w:end w:w="90" w:type="dxa"/>
            </w:tcMar>
          </w:tcPr>
          <w:p>
            <w:pPr>
              <w:spacing w:after="0"/>
            </w:pPr>
            <w:r>
              <w:rPr>
                <w:rFonts w:ascii="Aptos" w:hAnsi="Aptos"/>
                <w:sz w:val="17"/>
              </w:rPr>
              <w:t>&lt;App Service customDomainVerificationId&gt;</w:t>
            </w:r>
          </w:p>
        </w:tc>
      </w:tr>
      <w:tr>
        <w:tc>
          <w:tcPr>
            <w:tcW w:type="dxa" w:w="3024"/>
            <w:tcMar>
              <w:top w:w="90" w:type="dxa"/>
              <w:start w:w="90" w:type="dxa"/>
              <w:bottom w:w="90" w:type="dxa"/>
              <w:end w:w="90" w:type="dxa"/>
            </w:tcMar>
            <w:shd w:fill="F8FAFB"/>
          </w:tcPr>
          <w:p>
            <w:pPr>
              <w:spacing w:after="0"/>
            </w:pPr>
            <w:r>
              <w:rPr>
                <w:rFonts w:ascii="Aptos" w:hAnsi="Aptos"/>
                <w:sz w:val="17"/>
              </w:rPr>
              <w:t>Suggested TTL</w:t>
            </w:r>
          </w:p>
        </w:tc>
        <w:tc>
          <w:tcPr>
            <w:tcW w:type="dxa" w:w="6768"/>
            <w:tcMar>
              <w:top w:w="90" w:type="dxa"/>
              <w:start w:w="90" w:type="dxa"/>
              <w:bottom w:w="90" w:type="dxa"/>
              <w:end w:w="90" w:type="dxa"/>
            </w:tcMar>
            <w:shd w:fill="F8FAFB"/>
          </w:tcPr>
          <w:p>
            <w:pPr>
              <w:spacing w:after="0"/>
            </w:pPr>
            <w:r>
              <w:rPr>
                <w:rFonts w:ascii="Aptos" w:hAnsi="Aptos"/>
                <w:sz w:val="17"/>
              </w:rPr>
              <w:t>300 or 600 seconds, subject to DNS-team standards</w:t>
            </w:r>
          </w:p>
        </w:tc>
      </w:tr>
    </w:tbl>
    <w:p>
      <w:pPr>
        <w:spacing w:after="0"/>
      </w:pPr>
    </w:p>
    <w:p>
      <w:pPr>
        <w:pStyle w:val="Heading1"/>
        <w:keepNext/>
      </w:pPr>
      <w:r>
        <w:t>9. Infra / DNS Team Request and Follow-up</w:t>
      </w:r>
    </w:p>
    <w:p>
      <w:pPr>
        <w:pStyle w:val="Heading2"/>
        <w:keepNext/>
      </w:pPr>
      <w:r>
        <w:t>9.1 Initial request</w:t>
      </w:r>
    </w:p>
    <w:tbl>
      <w:tblPr>
        <w:tblW w:type="auto" w:w="0"/>
        <w:jc w:val="center"/>
        <w:tblLayout w:type="autofit"/>
        <w:tblLook w:firstColumn="1" w:firstRow="1" w:lastColumn="0" w:lastRow="0" w:noHBand="0" w:noVBand="1" w:val="04A0"/>
      </w:tblPr>
      <w:tblGrid>
        <w:gridCol w:w="10224"/>
      </w:tblGrid>
      <w:tr>
        <w:tc>
          <w:tcPr>
            <w:tcW w:type="dxa" w:w="10224"/>
            <w:shd w:fill="FFF2CC"/>
            <w:tcMar>
              <w:top w:w="110" w:type="dxa"/>
              <w:start w:w="120" w:type="dxa"/>
              <w:bottom w:w="110" w:type="dxa"/>
              <w:end w:w="120" w:type="dxa"/>
            </w:tcMar>
          </w:tcPr>
          <w:p>
            <w:pPr>
              <w:spacing w:after="0"/>
            </w:pPr>
            <w:r>
              <w:rPr>
                <w:rFonts w:ascii="Aptos" w:hAnsi="Aptos"/>
                <w:b/>
                <w:color w:val="1F4E79"/>
              </w:rPr>
              <w:t xml:space="preserve">IMPORTANT: </w:t>
            </w:r>
            <w:r>
              <w:rPr>
                <w:rFonts w:ascii="Aptos" w:hAnsi="Aptos"/>
              </w:rPr>
              <w:t>Send the exact verification ID returned by Azure. Do not invent or reuse a verification value from another App Service.</w:t>
            </w:r>
          </w:p>
        </w:tc>
      </w:tr>
    </w:tbl>
    <w:p>
      <w:pPr>
        <w:spacing w:after="0"/>
      </w:pPr>
    </w:p>
    <w:p>
      <w:pPr>
        <w:pStyle w:val="CodeBlock"/>
        <w:spacing w:before="60" w:after="140"/>
        <w:ind w:left="259" w:right="115"/>
        <w:shd w:fill="F3F6F8"/>
      </w:pPr>
      <w:r>
        <w:rPr>
          <w:rFonts w:ascii="Consolas" w:hAnsi="Consolas"/>
          <w:sz w:val="17"/>
        </w:rPr>
        <w:t>Please add the following DNS TXT record in the authoritative DNS zone for examplesite.com:</w:t>
        <w:br/>
      </w:r>
      <w:r>
        <w:rPr>
          <w:rFonts w:ascii="Consolas" w:hAnsi="Consolas"/>
          <w:sz w:val="17"/>
        </w:rPr>
        <w:br/>
      </w:r>
      <w:r>
        <w:rPr>
          <w:rFonts w:ascii="Consolas" w:hAnsi="Consolas"/>
          <w:sz w:val="17"/>
        </w:rPr>
        <w:t>Type: TXT</w:t>
        <w:br/>
      </w:r>
      <w:r>
        <w:rPr>
          <w:rFonts w:ascii="Consolas" w:hAnsi="Consolas"/>
          <w:sz w:val="17"/>
        </w:rPr>
        <w:t>Host/Name: asuid.www</w:t>
        <w:br/>
      </w:r>
      <w:r>
        <w:rPr>
          <w:rFonts w:ascii="Consolas" w:hAnsi="Consolas"/>
          <w:sz w:val="17"/>
        </w:rPr>
        <w:t>Value: &lt;Azure App Service customDomainVerificationId&gt;</w:t>
        <w:br/>
      </w:r>
      <w:r>
        <w:rPr>
          <w:rFonts w:ascii="Consolas" w:hAnsi="Consolas"/>
          <w:sz w:val="17"/>
        </w:rPr>
        <w:t>TTL: 300 or 600</w:t>
        <w:br/>
      </w:r>
      <w:r>
        <w:rPr>
          <w:rFonts w:ascii="Consolas" w:hAnsi="Consolas"/>
          <w:sz w:val="17"/>
        </w:rPr>
        <w:br/>
      </w:r>
      <w:r>
        <w:rPr>
          <w:rFonts w:ascii="Consolas" w:hAnsi="Consolas"/>
          <w:sz w:val="17"/>
        </w:rPr>
        <w:t>The resulting record must resolve as:</w:t>
        <w:br/>
      </w:r>
      <w:r>
        <w:rPr>
          <w:rFonts w:ascii="Consolas" w:hAnsi="Consolas"/>
          <w:sz w:val="17"/>
        </w:rPr>
        <w:t>asuid.www.examplesite.com</w:t>
        <w:br/>
      </w:r>
      <w:r>
        <w:rPr>
          <w:rFonts w:ascii="Consolas" w:hAnsi="Consolas"/>
          <w:sz w:val="17"/>
        </w:rPr>
        <w:br/>
      </w:r>
      <w:r>
        <w:rPr>
          <w:rFonts w:ascii="Consolas" w:hAnsi="Consolas"/>
          <w:sz w:val="17"/>
        </w:rPr>
        <w:t>The current certificate already contains SANs for both examplesite.com and www.examplesite.com, so a wildcard certificate is not required for the current setup.</w:t>
      </w:r>
    </w:p>
    <w:p>
      <w:pPr>
        <w:pStyle w:val="Heading2"/>
        <w:keepNext/>
      </w:pPr>
      <w:r>
        <w:t>9.2 Validate Infra has published the TXT record</w:t>
      </w:r>
    </w:p>
    <w:p>
      <w:pPr>
        <w:pStyle w:val="CodeBlock"/>
        <w:spacing w:before="60" w:after="140"/>
        <w:ind w:left="259" w:right="115"/>
        <w:shd w:fill="F3F6F8"/>
      </w:pPr>
      <w:r>
        <w:rPr>
          <w:rFonts w:ascii="Consolas" w:hAnsi="Consolas"/>
          <w:sz w:val="17"/>
        </w:rPr>
        <w:t>Resolve-DnsName asuid.www.examplesite.com -Type TXT</w:t>
      </w:r>
    </w:p>
    <w:p>
      <w:r>
        <w:t>If required, query an authoritative DNS server directly:</w:t>
      </w:r>
    </w:p>
    <w:p>
      <w:pPr>
        <w:pStyle w:val="CodeBlock"/>
        <w:spacing w:before="60" w:after="140"/>
        <w:ind w:left="259" w:right="115"/>
        <w:shd w:fill="F3F6F8"/>
      </w:pPr>
      <w:r>
        <w:rPr>
          <w:rFonts w:ascii="Consolas" w:hAnsi="Consolas"/>
          <w:sz w:val="17"/>
        </w:rPr>
        <w:t>nslookup</w:t>
        <w:br/>
      </w:r>
      <w:r>
        <w:rPr>
          <w:rFonts w:ascii="Consolas" w:hAnsi="Consolas"/>
          <w:sz w:val="17"/>
        </w:rPr>
        <w:t>server &lt;authoritative-name-server&gt;</w:t>
        <w:br/>
      </w:r>
      <w:r>
        <w:rPr>
          <w:rFonts w:ascii="Consolas" w:hAnsi="Consolas"/>
          <w:sz w:val="17"/>
        </w:rPr>
        <w:t>set type=txt</w:t>
        <w:br/>
      </w:r>
      <w:r>
        <w:rPr>
          <w:rFonts w:ascii="Consolas" w:hAnsi="Consolas"/>
          <w:sz w:val="17"/>
        </w:rPr>
        <w:t>asuid.www.examplesite.com</w:t>
      </w:r>
    </w:p>
    <w:p>
      <w:pPr>
        <w:pStyle w:val="Heading2"/>
        <w:keepNext/>
      </w:pPr>
      <w:r>
        <w:t>9.3 Follow-up after DNS verification</w:t>
      </w:r>
    </w:p>
    <w:p>
      <w:pPr>
        <w:pStyle w:val="CodeBlock"/>
        <w:spacing w:before="60" w:after="140"/>
        <w:ind w:left="259" w:right="115"/>
        <w:shd w:fill="F3F6F8"/>
      </w:pPr>
      <w:r>
        <w:rPr>
          <w:rFonts w:ascii="Consolas" w:hAnsi="Consolas"/>
          <w:sz w:val="17"/>
        </w:rPr>
        <w:t>Thanks. The TXT record is now resolving publicly. We will proceed with adding www.examplesite.com to Azure App Service and binding the existing certificate. Please keep the asuid.www TXT record in place after validation.</w:t>
      </w:r>
    </w:p>
    <w:p>
      <w:pPr>
        <w:pStyle w:val="Heading1"/>
        <w:keepNext/>
      </w:pPr>
      <w:r>
        <w:t>10. Add www Hostname to Azure App Service</w:t>
      </w:r>
    </w:p>
    <w:p>
      <w:pPr>
        <w:pStyle w:val="CodeBlock"/>
        <w:spacing w:before="60" w:after="140"/>
        <w:ind w:left="259" w:right="115"/>
        <w:shd w:fill="F3F6F8"/>
      </w:pPr>
      <w:r>
        <w:rPr>
          <w:rFonts w:ascii="Consolas" w:hAnsi="Consolas"/>
          <w:sz w:val="17"/>
        </w:rPr>
        <w:t>az webapp config hostname add `</w:t>
        <w:br/>
      </w:r>
      <w:r>
        <w:rPr>
          <w:rFonts w:ascii="Consolas" w:hAnsi="Consolas"/>
          <w:sz w:val="17"/>
        </w:rPr>
        <w:t xml:space="preserve">  --resource-group $RG `</w:t>
        <w:br/>
      </w:r>
      <w:r>
        <w:rPr>
          <w:rFonts w:ascii="Consolas" w:hAnsi="Consolas"/>
          <w:sz w:val="17"/>
        </w:rPr>
        <w:t xml:space="preserve">  --webapp-name $APP `</w:t>
        <w:br/>
      </w:r>
      <w:r>
        <w:rPr>
          <w:rFonts w:ascii="Consolas" w:hAnsi="Consolas"/>
          <w:sz w:val="17"/>
        </w:rPr>
        <w:t xml:space="preserve">  --hostname "www.examplesite.com"</w:t>
      </w:r>
    </w:p>
    <w:p>
      <w:r>
        <w:t>Then verify:</w:t>
      </w:r>
    </w:p>
    <w:p>
      <w:pPr>
        <w:pStyle w:val="CodeBlock"/>
        <w:spacing w:before="60" w:after="140"/>
        <w:ind w:left="259" w:right="115"/>
        <w:shd w:fill="F3F6F8"/>
      </w:pPr>
      <w:r>
        <w:rPr>
          <w:rFonts w:ascii="Consolas" w:hAnsi="Consolas"/>
          <w:sz w:val="17"/>
        </w:rPr>
        <w:t>az webapp config hostname list `</w:t>
        <w:br/>
      </w:r>
      <w:r>
        <w:rPr>
          <w:rFonts w:ascii="Consolas" w:hAnsi="Consolas"/>
          <w:sz w:val="17"/>
        </w:rPr>
        <w:t xml:space="preserve">  -g $RG `</w:t>
        <w:br/>
      </w:r>
      <w:r>
        <w:rPr>
          <w:rFonts w:ascii="Consolas" w:hAnsi="Consolas"/>
          <w:sz w:val="17"/>
        </w:rPr>
        <w:t xml:space="preserve">  --webapp-name $APP `</w:t>
        <w:br/>
      </w:r>
      <w:r>
        <w:rPr>
          <w:rFonts w:ascii="Consolas" w:hAnsi="Consolas"/>
          <w:sz w:val="17"/>
        </w:rPr>
        <w:t xml:space="preserve">  --query "[].{Hostname:name,SSL:sslState,Thumbprint:thumbprint}" `</w:t>
        <w:br/>
      </w:r>
      <w:r>
        <w:rPr>
          <w:rFonts w:ascii="Consolas" w:hAnsi="Consolas"/>
          <w:sz w:val="17"/>
        </w:rPr>
        <w:t xml:space="preserve">  -o table</w:t>
      </w:r>
    </w:p>
    <w:tbl>
      <w:tblPr>
        <w:tblW w:type="auto" w:w="0"/>
        <w:jc w:val="center"/>
        <w:tblLayout w:type="autofit"/>
        <w:tblLook w:firstColumn="1" w:firstRow="1" w:lastColumn="0" w:lastRow="0" w:noHBand="0" w:noVBand="1" w:val="04A0"/>
      </w:tblPr>
      <w:tblGrid>
        <w:gridCol w:w="10224"/>
      </w:tblGrid>
      <w:tr>
        <w:tc>
          <w:tcPr>
            <w:tcW w:type="dxa" w:w="10224"/>
            <w:shd w:fill="EAF2F8"/>
            <w:tcMar>
              <w:top w:w="110" w:type="dxa"/>
              <w:start w:w="120" w:type="dxa"/>
              <w:bottom w:w="110" w:type="dxa"/>
              <w:end w:w="120" w:type="dxa"/>
            </w:tcMar>
          </w:tcPr>
          <w:p>
            <w:pPr>
              <w:spacing w:after="0"/>
            </w:pPr>
            <w:r>
              <w:rPr>
                <w:rFonts w:ascii="Aptos" w:hAnsi="Aptos"/>
                <w:b/>
                <w:color w:val="1F4E79"/>
              </w:rPr>
              <w:t xml:space="preserve">NOTE: </w:t>
            </w:r>
            <w:r>
              <w:rPr>
                <w:rFonts w:ascii="Aptos" w:hAnsi="Aptos"/>
              </w:rPr>
              <w:t>If Azure returns "A TXT record pointing from asuid.www... was not found", wait for public DNS propagation and re-run the TXT lookup before retrying.</w:t>
            </w:r>
          </w:p>
        </w:tc>
      </w:tr>
    </w:tbl>
    <w:p>
      <w:pPr>
        <w:spacing w:after="0"/>
      </w:pPr>
    </w:p>
    <w:p>
      <w:pPr>
        <w:pStyle w:val="Heading1"/>
        <w:keepNext/>
      </w:pPr>
      <w:r>
        <w:t>11. Upload Certificate to App Service</w:t>
      </w:r>
    </w:p>
    <w:p>
      <w:pPr>
        <w:pStyle w:val="Heading2"/>
        <w:keepNext/>
      </w:pPr>
      <w:r>
        <w:t>11.1 Portal method</w:t>
      </w:r>
    </w:p>
    <w:p>
      <w:pPr>
        <w:pStyle w:val="ListNumber"/>
        <w:spacing w:after="40"/>
      </w:pPr>
      <w:r>
        <w:t>Open Azure Portal -&gt; App Service -&gt; Certificates.</w:t>
      </w:r>
    </w:p>
    <w:p>
      <w:pPr>
        <w:pStyle w:val="ListNumber"/>
        <w:spacing w:after="40"/>
      </w:pPr>
      <w:r>
        <w:t>Select Bring your own certificates (.pfx).</w:t>
      </w:r>
    </w:p>
    <w:p>
      <w:pPr>
        <w:pStyle w:val="ListNumber"/>
        <w:spacing w:after="40"/>
      </w:pPr>
      <w:r>
        <w:t>Upload the new PFX and enter its password.</w:t>
      </w:r>
    </w:p>
    <w:p>
      <w:pPr>
        <w:pStyle w:val="ListNumber"/>
        <w:spacing w:after="40"/>
      </w:pPr>
      <w:r>
        <w:t>Use a clear friendly name, for example examplesite-2026.</w:t>
      </w:r>
    </w:p>
    <w:p>
      <w:pPr>
        <w:pStyle w:val="ListNumber"/>
        <w:spacing w:after="40"/>
      </w:pPr>
      <w:r>
        <w:t>Do not delete the old certificate yet.</w:t>
      </w:r>
    </w:p>
    <w:p>
      <w:pPr>
        <w:pStyle w:val="Heading2"/>
        <w:keepNext/>
      </w:pPr>
      <w:r>
        <w:t>11.2 Azure CLI method</w:t>
      </w:r>
    </w:p>
    <w:p>
      <w:pPr>
        <w:pStyle w:val="CodeBlock"/>
        <w:spacing w:before="60" w:after="140"/>
        <w:ind w:left="259" w:right="115"/>
        <w:shd w:fill="F3F6F8"/>
      </w:pPr>
      <w:r>
        <w:rPr>
          <w:rFonts w:ascii="Consolas" w:hAnsi="Consolas"/>
          <w:sz w:val="17"/>
        </w:rPr>
        <w:t>$PfxPath = "C:\Certificates\examplesite.com.pfx"</w:t>
        <w:br/>
      </w:r>
      <w:r>
        <w:rPr>
          <w:rFonts w:ascii="Consolas" w:hAnsi="Consolas"/>
          <w:sz w:val="17"/>
        </w:rPr>
        <w:t>$PfxPassword = Read-Host "Enter PFX password"</w:t>
        <w:br/>
      </w:r>
      <w:r>
        <w:rPr>
          <w:rFonts w:ascii="Consolas" w:hAnsi="Consolas"/>
          <w:sz w:val="17"/>
        </w:rPr>
        <w:br/>
      </w:r>
      <w:r>
        <w:rPr>
          <w:rFonts w:ascii="Consolas" w:hAnsi="Consolas"/>
          <w:sz w:val="17"/>
        </w:rPr>
        <w:t>az webapp config ssl upload `</w:t>
        <w:br/>
      </w:r>
      <w:r>
        <w:rPr>
          <w:rFonts w:ascii="Consolas" w:hAnsi="Consolas"/>
          <w:sz w:val="17"/>
        </w:rPr>
        <w:t xml:space="preserve">  --resource-group $RG `</w:t>
        <w:br/>
      </w:r>
      <w:r>
        <w:rPr>
          <w:rFonts w:ascii="Consolas" w:hAnsi="Consolas"/>
          <w:sz w:val="17"/>
        </w:rPr>
        <w:t xml:space="preserve">  --name $APP `</w:t>
        <w:br/>
      </w:r>
      <w:r>
        <w:rPr>
          <w:rFonts w:ascii="Consolas" w:hAnsi="Consolas"/>
          <w:sz w:val="17"/>
        </w:rPr>
        <w:t xml:space="preserve">  --certificate-file $PfxPath `</w:t>
        <w:br/>
      </w:r>
      <w:r>
        <w:rPr>
          <w:rFonts w:ascii="Consolas" w:hAnsi="Consolas"/>
          <w:sz w:val="17"/>
        </w:rPr>
        <w:t xml:space="preserve">  --certificate-password $PfxPassword</w:t>
      </w:r>
    </w:p>
    <w:tbl>
      <w:tblPr>
        <w:tblW w:type="auto" w:w="0"/>
        <w:jc w:val="center"/>
        <w:tblLayout w:type="autofit"/>
        <w:tblLook w:firstColumn="1" w:firstRow="1" w:lastColumn="0" w:lastRow="0" w:noHBand="0" w:noVBand="1" w:val="04A0"/>
      </w:tblPr>
      <w:tblGrid>
        <w:gridCol w:w="10224"/>
      </w:tblGrid>
      <w:tr>
        <w:tc>
          <w:tcPr>
            <w:tcW w:type="dxa" w:w="10224"/>
            <w:shd w:fill="EAF2F8"/>
            <w:tcMar>
              <w:top w:w="110" w:type="dxa"/>
              <w:start w:w="120" w:type="dxa"/>
              <w:bottom w:w="110" w:type="dxa"/>
              <w:end w:w="120" w:type="dxa"/>
            </w:tcMar>
          </w:tcPr>
          <w:p>
            <w:pPr>
              <w:spacing w:after="0"/>
            </w:pPr>
            <w:r>
              <w:rPr>
                <w:rFonts w:ascii="Aptos" w:hAnsi="Aptos"/>
                <w:b/>
                <w:color w:val="1F4E79"/>
              </w:rPr>
              <w:t xml:space="preserve">NOTE: </w:t>
            </w:r>
            <w:r>
              <w:rPr>
                <w:rFonts w:ascii="Aptos" w:hAnsi="Aptos"/>
              </w:rPr>
              <w:t>The Read-Host approach avoids placing the PFX password directly in the command line text, but the variable still contains plaintext for the lifetime of the PowerShell session. Clear it after use.</w:t>
            </w:r>
          </w:p>
        </w:tc>
      </w:tr>
    </w:tbl>
    <w:p>
      <w:pPr>
        <w:spacing w:after="0"/>
      </w:pPr>
    </w:p>
    <w:p>
      <w:pPr>
        <w:pStyle w:val="Heading1"/>
        <w:keepNext/>
      </w:pPr>
      <w:r>
        <w:t>12. Obtain Certificate Thumbprint</w:t>
      </w:r>
    </w:p>
    <w:p>
      <w:r>
        <w:t>List uploaded App Service certificates:</w:t>
      </w:r>
    </w:p>
    <w:p>
      <w:pPr>
        <w:pStyle w:val="CodeBlock"/>
        <w:spacing w:before="60" w:after="140"/>
        <w:ind w:left="259" w:right="115"/>
        <w:shd w:fill="F3F6F8"/>
      </w:pPr>
      <w:r>
        <w:rPr>
          <w:rFonts w:ascii="Consolas" w:hAnsi="Consolas"/>
          <w:sz w:val="17"/>
        </w:rPr>
        <w:t>az webapp config ssl list `</w:t>
        <w:br/>
      </w:r>
      <w:r>
        <w:rPr>
          <w:rFonts w:ascii="Consolas" w:hAnsi="Consolas"/>
          <w:sz w:val="17"/>
        </w:rPr>
        <w:t xml:space="preserve">  --resource-group $RG `</w:t>
        <w:br/>
      </w:r>
      <w:r>
        <w:rPr>
          <w:rFonts w:ascii="Consolas" w:hAnsi="Consolas"/>
          <w:sz w:val="17"/>
        </w:rPr>
        <w:t xml:space="preserve">  --query "[].{Name:name,Thumbprint:thumbprint,Expiry:expirationDate,HostNames:hostNames}" `</w:t>
        <w:br/>
      </w:r>
      <w:r>
        <w:rPr>
          <w:rFonts w:ascii="Consolas" w:hAnsi="Consolas"/>
          <w:sz w:val="17"/>
        </w:rPr>
        <w:t xml:space="preserve">  -o table</w:t>
      </w:r>
    </w:p>
    <w:p>
      <w:r>
        <w:t>Or retrieve the certificate already bound to the working root domain:</w:t>
      </w:r>
    </w:p>
    <w:p>
      <w:pPr>
        <w:pStyle w:val="CodeBlock"/>
        <w:spacing w:before="60" w:after="140"/>
        <w:ind w:left="259" w:right="115"/>
        <w:shd w:fill="F3F6F8"/>
      </w:pPr>
      <w:r>
        <w:rPr>
          <w:rFonts w:ascii="Consolas" w:hAnsi="Consolas"/>
          <w:sz w:val="17"/>
        </w:rPr>
        <w:t>az webapp config hostname list `</w:t>
        <w:br/>
      </w:r>
      <w:r>
        <w:rPr>
          <w:rFonts w:ascii="Consolas" w:hAnsi="Consolas"/>
          <w:sz w:val="17"/>
        </w:rPr>
        <w:t xml:space="preserve">  -g $RG `</w:t>
        <w:br/>
      </w:r>
      <w:r>
        <w:rPr>
          <w:rFonts w:ascii="Consolas" w:hAnsi="Consolas"/>
          <w:sz w:val="17"/>
        </w:rPr>
        <w:t xml:space="preserve">  --webapp-name $APP `</w:t>
        <w:br/>
      </w:r>
      <w:r>
        <w:rPr>
          <w:rFonts w:ascii="Consolas" w:hAnsi="Consolas"/>
          <w:sz w:val="17"/>
        </w:rPr>
        <w:t xml:space="preserve">  --query "[?name=='examplesite.com'].{Hostname:name,SSL:sslState,Thumbprint:thumbprint}" `</w:t>
        <w:br/>
      </w:r>
      <w:r>
        <w:rPr>
          <w:rFonts w:ascii="Consolas" w:hAnsi="Consolas"/>
          <w:sz w:val="17"/>
        </w:rPr>
        <w:t xml:space="preserve">  -o table</w:t>
      </w:r>
    </w:p>
    <w:p>
      <w:pPr>
        <w:pStyle w:val="CodeBlock"/>
        <w:spacing w:before="60" w:after="140"/>
        <w:ind w:left="259" w:right="115"/>
        <w:shd w:fill="F3F6F8"/>
      </w:pPr>
      <w:r>
        <w:rPr>
          <w:rFonts w:ascii="Consolas" w:hAnsi="Consolas"/>
          <w:sz w:val="17"/>
        </w:rPr>
        <w:t>$Thumbprint = "&lt;certificate-thumbprint&gt;"</w:t>
      </w:r>
    </w:p>
    <w:p>
      <w:pPr>
        <w:pStyle w:val="Heading1"/>
        <w:keepNext/>
      </w:pPr>
      <w:r>
        <w:t>13. Bind Certificate to Root and www</w:t>
      </w:r>
    </w:p>
    <w:p>
      <w:r>
        <w:t>Bind the certificate to www after the hostname exists:</w:t>
      </w:r>
    </w:p>
    <w:p>
      <w:pPr>
        <w:pStyle w:val="CodeBlock"/>
        <w:spacing w:before="60" w:after="140"/>
        <w:ind w:left="259" w:right="115"/>
        <w:shd w:fill="F3F6F8"/>
      </w:pPr>
      <w:r>
        <w:rPr>
          <w:rFonts w:ascii="Consolas" w:hAnsi="Consolas"/>
          <w:sz w:val="17"/>
        </w:rPr>
        <w:t>az webapp config ssl bind `</w:t>
        <w:br/>
      </w:r>
      <w:r>
        <w:rPr>
          <w:rFonts w:ascii="Consolas" w:hAnsi="Consolas"/>
          <w:sz w:val="17"/>
        </w:rPr>
        <w:t xml:space="preserve">  -g $RG `</w:t>
        <w:br/>
      </w:r>
      <w:r>
        <w:rPr>
          <w:rFonts w:ascii="Consolas" w:hAnsi="Consolas"/>
          <w:sz w:val="17"/>
        </w:rPr>
        <w:t xml:space="preserve">  -n $APP `</w:t>
        <w:br/>
      </w:r>
      <w:r>
        <w:rPr>
          <w:rFonts w:ascii="Consolas" w:hAnsi="Consolas"/>
          <w:sz w:val="17"/>
        </w:rPr>
        <w:t xml:space="preserve">  --certificate-thumbprint $Thumbprint `</w:t>
        <w:br/>
      </w:r>
      <w:r>
        <w:rPr>
          <w:rFonts w:ascii="Consolas" w:hAnsi="Consolas"/>
          <w:sz w:val="17"/>
        </w:rPr>
        <w:t xml:space="preserve">  --ssl-type SNI `</w:t>
        <w:br/>
      </w:r>
      <w:r>
        <w:rPr>
          <w:rFonts w:ascii="Consolas" w:hAnsi="Consolas"/>
          <w:sz w:val="17"/>
        </w:rPr>
        <w:t xml:space="preserve">  --hostname "www.examplesite.com"</w:t>
      </w:r>
    </w:p>
    <w:p>
      <w:r>
        <w:t>If renewing the root-domain certificate as well, update the root binding using the new thumbprint:</w:t>
      </w:r>
    </w:p>
    <w:p>
      <w:pPr>
        <w:pStyle w:val="CodeBlock"/>
        <w:spacing w:before="60" w:after="140"/>
        <w:ind w:left="259" w:right="115"/>
        <w:shd w:fill="F3F6F8"/>
      </w:pPr>
      <w:r>
        <w:rPr>
          <w:rFonts w:ascii="Consolas" w:hAnsi="Consolas"/>
          <w:sz w:val="17"/>
        </w:rPr>
        <w:t>az webapp config ssl bind `</w:t>
        <w:br/>
      </w:r>
      <w:r>
        <w:rPr>
          <w:rFonts w:ascii="Consolas" w:hAnsi="Consolas"/>
          <w:sz w:val="17"/>
        </w:rPr>
        <w:t xml:space="preserve">  -g $RG `</w:t>
        <w:br/>
      </w:r>
      <w:r>
        <w:rPr>
          <w:rFonts w:ascii="Consolas" w:hAnsi="Consolas"/>
          <w:sz w:val="17"/>
        </w:rPr>
        <w:t xml:space="preserve">  -n $APP `</w:t>
        <w:br/>
      </w:r>
      <w:r>
        <w:rPr>
          <w:rFonts w:ascii="Consolas" w:hAnsi="Consolas"/>
          <w:sz w:val="17"/>
        </w:rPr>
        <w:t xml:space="preserve">  --certificate-thumbprint $Thumbprint `</w:t>
        <w:br/>
      </w:r>
      <w:r>
        <w:rPr>
          <w:rFonts w:ascii="Consolas" w:hAnsi="Consolas"/>
          <w:sz w:val="17"/>
        </w:rPr>
        <w:t xml:space="preserve">  --ssl-type SNI `</w:t>
        <w:br/>
      </w:r>
      <w:r>
        <w:rPr>
          <w:rFonts w:ascii="Consolas" w:hAnsi="Consolas"/>
          <w:sz w:val="17"/>
        </w:rPr>
        <w:t xml:space="preserve">  --hostname "examplesite.com"</w:t>
      </w:r>
    </w:p>
    <w:tbl>
      <w:tblPr>
        <w:tblW w:type="auto" w:w="0"/>
        <w:jc w:val="center"/>
        <w:tblLayout w:type="autofit"/>
        <w:tblLook w:firstColumn="1" w:firstRow="1" w:lastColumn="0" w:lastRow="0" w:noHBand="0" w:noVBand="1" w:val="04A0"/>
      </w:tblPr>
      <w:tblGrid>
        <w:gridCol w:w="10224"/>
      </w:tblGrid>
      <w:tr>
        <w:tc>
          <w:tcPr>
            <w:tcW w:type="dxa" w:w="10224"/>
            <w:shd w:fill="FCE4D6"/>
            <w:tcMar>
              <w:top w:w="110" w:type="dxa"/>
              <w:start w:w="120" w:type="dxa"/>
              <w:bottom w:w="110" w:type="dxa"/>
              <w:end w:w="120" w:type="dxa"/>
            </w:tcMar>
          </w:tcPr>
          <w:p>
            <w:pPr>
              <w:spacing w:after="0"/>
            </w:pPr>
            <w:r>
              <w:rPr>
                <w:rFonts w:ascii="Aptos" w:hAnsi="Aptos"/>
                <w:b/>
                <w:color w:val="1F4E79"/>
              </w:rPr>
              <w:t xml:space="preserve">WARNING: </w:t>
            </w:r>
            <w:r>
              <w:rPr>
                <w:rFonts w:ascii="Aptos" w:hAnsi="Aptos"/>
              </w:rPr>
              <w:t>If the CLI reports "Hostname does not exist", the custom hostname was not successfully added yet. Complete the TXT verification and hostname-add step first.</w:t>
            </w:r>
          </w:p>
        </w:tc>
      </w:tr>
    </w:tbl>
    <w:p>
      <w:pPr>
        <w:spacing w:after="0"/>
      </w:pPr>
    </w:p>
    <w:p>
      <w:pPr>
        <w:pStyle w:val="Heading1"/>
        <w:keepNext/>
      </w:pPr>
      <w:r>
        <w:t>14. Post-change Validation</w:t>
      </w:r>
    </w:p>
    <w:p>
      <w:pPr>
        <w:pStyle w:val="Heading2"/>
        <w:keepNext/>
      </w:pPr>
      <w:r>
        <w:t>14.1 Validate App Service configuration</w:t>
      </w:r>
    </w:p>
    <w:p>
      <w:pPr>
        <w:pStyle w:val="CodeBlock"/>
        <w:spacing w:before="60" w:after="140"/>
        <w:ind w:left="259" w:right="115"/>
        <w:shd w:fill="F3F6F8"/>
      </w:pPr>
      <w:r>
        <w:rPr>
          <w:rFonts w:ascii="Consolas" w:hAnsi="Consolas"/>
          <w:sz w:val="17"/>
        </w:rPr>
        <w:t>az webapp config hostname list `</w:t>
        <w:br/>
      </w:r>
      <w:r>
        <w:rPr>
          <w:rFonts w:ascii="Consolas" w:hAnsi="Consolas"/>
          <w:sz w:val="17"/>
        </w:rPr>
        <w:t xml:space="preserve">  -g $RG `</w:t>
        <w:br/>
      </w:r>
      <w:r>
        <w:rPr>
          <w:rFonts w:ascii="Consolas" w:hAnsi="Consolas"/>
          <w:sz w:val="17"/>
        </w:rPr>
        <w:t xml:space="preserve">  --webapp-name $APP `</w:t>
        <w:br/>
      </w:r>
      <w:r>
        <w:rPr>
          <w:rFonts w:ascii="Consolas" w:hAnsi="Consolas"/>
          <w:sz w:val="17"/>
        </w:rPr>
        <w:t xml:space="preserve">  --query "[].{Hostname:name,SSLState:sslState,Thumbprint:thumbprint}" `</w:t>
        <w:br/>
      </w:r>
      <w:r>
        <w:rPr>
          <w:rFonts w:ascii="Consolas" w:hAnsi="Consolas"/>
          <w:sz w:val="17"/>
        </w:rPr>
        <w:t xml:space="preserve">  -o table</w:t>
      </w:r>
    </w:p>
    <w:p>
      <w:r>
        <w:t>Expected: both hostnames should be present and show SNI-enabled TLS bindings.</w:t>
      </w:r>
    </w:p>
    <w:p>
      <w:pPr>
        <w:pStyle w:val="Heading2"/>
        <w:keepNext/>
      </w:pPr>
      <w:r>
        <w:t>14.2 Validate HTTPS</w:t>
      </w:r>
    </w:p>
    <w:p>
      <w:pPr>
        <w:pStyle w:val="CodeBlock"/>
        <w:spacing w:before="60" w:after="140"/>
        <w:ind w:left="259" w:right="115"/>
        <w:shd w:fill="F3F6F8"/>
      </w:pPr>
      <w:r>
        <w:rPr>
          <w:rFonts w:ascii="Consolas" w:hAnsi="Consolas"/>
          <w:sz w:val="17"/>
        </w:rPr>
        <w:t>curl.exe -Iv https://examplesite.com</w:t>
        <w:br/>
      </w:r>
      <w:r>
        <w:rPr>
          <w:rFonts w:ascii="Consolas" w:hAnsi="Consolas"/>
          <w:sz w:val="17"/>
        </w:rPr>
        <w:t>curl.exe -Iv https://www.examplesite.com</w:t>
      </w:r>
    </w:p>
    <w:p>
      <w:r>
        <w:t>Verify all of the following:</w:t>
      </w:r>
    </w:p>
    <w:p>
      <w:pPr>
        <w:pStyle w:val="ListBullet"/>
        <w:spacing w:after="40"/>
      </w:pPr>
      <w:r>
        <w:t>No certificate-name warning.</w:t>
      </w:r>
    </w:p>
    <w:p>
      <w:pPr>
        <w:pStyle w:val="ListBullet"/>
        <w:spacing w:after="40"/>
      </w:pPr>
      <w:r>
        <w:t>No chain/trust warning.</w:t>
      </w:r>
    </w:p>
    <w:p>
      <w:pPr>
        <w:pStyle w:val="ListBullet"/>
        <w:spacing w:after="40"/>
      </w:pPr>
      <w:r>
        <w:t>No Azure "404 Site Not Found" for the www hostname.</w:t>
      </w:r>
    </w:p>
    <w:p>
      <w:pPr>
        <w:pStyle w:val="ListBullet"/>
        <w:spacing w:after="40"/>
      </w:pPr>
      <w:r>
        <w:t>Expected HTTP status is returned.</w:t>
      </w:r>
    </w:p>
    <w:p>
      <w:pPr>
        <w:pStyle w:val="ListBullet"/>
        <w:spacing w:after="40"/>
      </w:pPr>
      <w:r>
        <w:t>If www should redirect to the root domain, the redirect target is correct.</w:t>
      </w:r>
    </w:p>
    <w:p>
      <w:pPr>
        <w:pStyle w:val="Heading2"/>
        <w:keepNext/>
      </w:pPr>
      <w:r>
        <w:t>14.3 Inspect the live certificate</w:t>
      </w:r>
    </w:p>
    <w:p>
      <w:pPr>
        <w:pStyle w:val="CodeBlock"/>
        <w:spacing w:before="60" w:after="140"/>
        <w:ind w:left="259" w:right="115"/>
        <w:shd w:fill="F3F6F8"/>
      </w:pPr>
      <w:r>
        <w:rPr>
          <w:rFonts w:ascii="Consolas" w:hAnsi="Consolas"/>
          <w:sz w:val="17"/>
        </w:rPr>
        <w:t>&amp; $OpenSSL s_client `</w:t>
        <w:br/>
      </w:r>
      <w:r>
        <w:rPr>
          <w:rFonts w:ascii="Consolas" w:hAnsi="Consolas"/>
          <w:sz w:val="17"/>
        </w:rPr>
        <w:t xml:space="preserve">  -connect www.examplesite.com:443 `</w:t>
        <w:br/>
      </w:r>
      <w:r>
        <w:rPr>
          <w:rFonts w:ascii="Consolas" w:hAnsi="Consolas"/>
          <w:sz w:val="17"/>
        </w:rPr>
        <w:t xml:space="preserve">  -servername www.examplesite.com `</w:t>
        <w:br/>
      </w:r>
      <w:r>
        <w:rPr>
          <w:rFonts w:ascii="Consolas" w:hAnsi="Consolas"/>
          <w:sz w:val="17"/>
        </w:rPr>
        <w:t xml:space="preserve">  2&gt;$null | &amp; $OpenSSL x509 `</w:t>
        <w:br/>
      </w:r>
      <w:r>
        <w:rPr>
          <w:rFonts w:ascii="Consolas" w:hAnsi="Consolas"/>
          <w:sz w:val="17"/>
        </w:rPr>
        <w:t xml:space="preserve">  -noout `</w:t>
        <w:br/>
      </w:r>
      <w:r>
        <w:rPr>
          <w:rFonts w:ascii="Consolas" w:hAnsi="Consolas"/>
          <w:sz w:val="17"/>
        </w:rPr>
        <w:t xml:space="preserve">  -subject `</w:t>
        <w:br/>
      </w:r>
      <w:r>
        <w:rPr>
          <w:rFonts w:ascii="Consolas" w:hAnsi="Consolas"/>
          <w:sz w:val="17"/>
        </w:rPr>
        <w:t xml:space="preserve">  -issuer `</w:t>
        <w:br/>
      </w:r>
      <w:r>
        <w:rPr>
          <w:rFonts w:ascii="Consolas" w:hAnsi="Consolas"/>
          <w:sz w:val="17"/>
        </w:rPr>
        <w:t xml:space="preserve">  -dates `</w:t>
        <w:br/>
      </w:r>
      <w:r>
        <w:rPr>
          <w:rFonts w:ascii="Consolas" w:hAnsi="Consolas"/>
          <w:sz w:val="17"/>
        </w:rPr>
        <w:t xml:space="preserve">  -ext subjectAltName</w:t>
      </w:r>
    </w:p>
    <w:p>
      <w:pPr>
        <w:pStyle w:val="Heading1"/>
        <w:keepNext/>
      </w:pPr>
      <w:r>
        <w:t>15. Redirect and Application Behaviour</w:t>
      </w:r>
    </w:p>
    <w:p>
      <w:r>
        <w:t>If examplesite.com is the canonical hostname, www.examplesite.com should normally redirect to it. A valid TLS binding is still required on www because TLS negotiation occurs before the HTTP redirect.</w:t>
      </w:r>
    </w:p>
    <w:p>
      <w:pPr>
        <w:pStyle w:val="CodeBlock"/>
        <w:spacing w:before="60" w:after="140"/>
        <w:ind w:left="259" w:right="115"/>
        <w:shd w:fill="F3F6F8"/>
      </w:pPr>
      <w:r>
        <w:rPr>
          <w:rFonts w:ascii="Consolas" w:hAnsi="Consolas"/>
          <w:sz w:val="17"/>
        </w:rPr>
        <w:t>Preferred behaviour:</w:t>
        <w:br/>
      </w:r>
      <w:r>
        <w:rPr>
          <w:rFonts w:ascii="Consolas" w:hAnsi="Consolas"/>
          <w:sz w:val="17"/>
        </w:rPr>
        <w:t>https://www.examplesite.com</w:t>
        <w:br/>
      </w:r>
      <w:r>
        <w:rPr>
          <w:rFonts w:ascii="Consolas" w:hAnsi="Consolas"/>
          <w:sz w:val="17"/>
        </w:rPr>
        <w:t xml:space="preserve">        -&gt; HTTP 301/302</w:t>
        <w:br/>
      </w:r>
      <w:r>
        <w:rPr>
          <w:rFonts w:ascii="Consolas" w:hAnsi="Consolas"/>
          <w:sz w:val="17"/>
        </w:rPr>
        <w:t xml:space="preserve">        -&gt; https://examplesite.com</w:t>
      </w:r>
    </w:p>
    <w:tbl>
      <w:tblPr>
        <w:tblW w:type="auto" w:w="0"/>
        <w:jc w:val="center"/>
        <w:tblLayout w:type="autofit"/>
        <w:tblLook w:firstColumn="1" w:firstRow="1" w:lastColumn="0" w:lastRow="0" w:noHBand="0" w:noVBand="1" w:val="04A0"/>
      </w:tblPr>
      <w:tblGrid>
        <w:gridCol w:w="10224"/>
      </w:tblGrid>
      <w:tr>
        <w:tc>
          <w:tcPr>
            <w:tcW w:type="dxa" w:w="10224"/>
            <w:shd w:fill="EAF2F8"/>
            <w:tcMar>
              <w:top w:w="110" w:type="dxa"/>
              <w:start w:w="120" w:type="dxa"/>
              <w:bottom w:w="110" w:type="dxa"/>
              <w:end w:w="120" w:type="dxa"/>
            </w:tcMar>
          </w:tcPr>
          <w:p>
            <w:pPr>
              <w:spacing w:after="0"/>
            </w:pPr>
            <w:r>
              <w:rPr>
                <w:rFonts w:ascii="Aptos" w:hAnsi="Aptos"/>
                <w:b/>
                <w:color w:val="1F4E79"/>
              </w:rPr>
              <w:t xml:space="preserve">NOTE: </w:t>
            </w:r>
            <w:r>
              <w:rPr>
                <w:rFonts w:ascii="Aptos" w:hAnsi="Aptos"/>
              </w:rPr>
              <w:t>A 404 Site Not Found from Azure for www usually indicates that the Host header reached App Service but www is not registered as a custom hostname on the target app.</w:t>
            </w:r>
          </w:p>
        </w:tc>
      </w:tr>
    </w:tbl>
    <w:p>
      <w:pPr>
        <w:spacing w:after="0"/>
      </w:pPr>
    </w:p>
    <w:p>
      <w:pPr>
        <w:pStyle w:val="Heading1"/>
        <w:keepNext/>
      </w:pPr>
      <w:r>
        <w:t>16. Monitoring and Alerting</w:t>
      </w:r>
    </w:p>
    <w:p>
      <w:r>
        <w:t>Certificate-expiry monitoring should cover every public hostname separately. Do not assume the root-domain check also verifies www.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center"/>
            <w:tcMar>
              <w:top w:w="90" w:type="dxa"/>
              <w:start w:w="90" w:type="dxa"/>
              <w:bottom w:w="90" w:type="dxa"/>
              <w:end w:w="90" w:type="dxa"/>
            </w:tcMar>
          </w:tcPr>
          <w:p>
            <w:pPr>
              <w:jc w:val="center"/>
            </w:pPr>
            <w:r>
              <w:rPr>
                <w:rFonts w:ascii="Aptos" w:hAnsi="Aptos"/>
                <w:b/>
                <w:color w:val="FFFFFF"/>
                <w:sz w:val="18"/>
              </w:rPr>
              <w:t>Check</w:t>
            </w:r>
          </w:p>
        </w:tc>
        <w:tc>
          <w:tcPr>
            <w:tcW w:type="dxa" w:w="6336"/>
            <w:shd w:fill="1F4E79"/>
            <w:vAlign w:val="center"/>
            <w:tcMar>
              <w:top w:w="90" w:type="dxa"/>
              <w:start w:w="90" w:type="dxa"/>
              <w:bottom w:w="90" w:type="dxa"/>
              <w:end w:w="90" w:type="dxa"/>
            </w:tcMar>
          </w:tcPr>
          <w:p>
            <w:pPr>
              <w:jc w:val="center"/>
            </w:pPr>
            <w:r>
              <w:rPr>
                <w:rFonts w:ascii="Aptos" w:hAnsi="Aptos"/>
                <w:b/>
                <w:color w:val="FFFFFF"/>
                <w:sz w:val="18"/>
              </w:rPr>
              <w:t>Recommended behaviour</w:t>
            </w:r>
          </w:p>
        </w:tc>
      </w:tr>
      <w:tr>
        <w:tc>
          <w:tcPr>
            <w:tcW w:type="dxa" w:w="3456"/>
            <w:tcMar>
              <w:top w:w="90" w:type="dxa"/>
              <w:start w:w="90" w:type="dxa"/>
              <w:bottom w:w="90" w:type="dxa"/>
              <w:end w:w="90" w:type="dxa"/>
            </w:tcMar>
          </w:tcPr>
          <w:p>
            <w:pPr>
              <w:spacing w:after="0"/>
            </w:pPr>
            <w:r>
              <w:rPr>
                <w:rFonts w:ascii="Aptos" w:hAnsi="Aptos"/>
                <w:sz w:val="17"/>
              </w:rPr>
              <w:t>examplesite.com TLS</w:t>
            </w:r>
          </w:p>
        </w:tc>
        <w:tc>
          <w:tcPr>
            <w:tcW w:type="dxa" w:w="6336"/>
            <w:tcMar>
              <w:top w:w="90" w:type="dxa"/>
              <w:start w:w="90" w:type="dxa"/>
              <w:bottom w:w="90" w:type="dxa"/>
              <w:end w:w="90" w:type="dxa"/>
            </w:tcMar>
          </w:tcPr>
          <w:p>
            <w:pPr>
              <w:spacing w:after="0"/>
            </w:pPr>
            <w:r>
              <w:rPr>
                <w:rFonts w:ascii="Aptos" w:hAnsi="Aptos"/>
                <w:sz w:val="17"/>
              </w:rPr>
              <w:t>Validate hostname, chain and expiry</w:t>
            </w:r>
          </w:p>
        </w:tc>
      </w:tr>
      <w:tr>
        <w:tc>
          <w:tcPr>
            <w:tcW w:type="dxa" w:w="3456"/>
            <w:tcMar>
              <w:top w:w="90" w:type="dxa"/>
              <w:start w:w="90" w:type="dxa"/>
              <w:bottom w:w="90" w:type="dxa"/>
              <w:end w:w="90" w:type="dxa"/>
            </w:tcMar>
            <w:shd w:fill="F8FAFB"/>
          </w:tcPr>
          <w:p>
            <w:pPr>
              <w:spacing w:after="0"/>
            </w:pPr>
            <w:r>
              <w:rPr>
                <w:rFonts w:ascii="Aptos" w:hAnsi="Aptos"/>
                <w:sz w:val="17"/>
              </w:rPr>
              <w:t>www.examplesite.com TLS</w:t>
            </w:r>
          </w:p>
        </w:tc>
        <w:tc>
          <w:tcPr>
            <w:tcW w:type="dxa" w:w="6336"/>
            <w:tcMar>
              <w:top w:w="90" w:type="dxa"/>
              <w:start w:w="90" w:type="dxa"/>
              <w:bottom w:w="90" w:type="dxa"/>
              <w:end w:w="90" w:type="dxa"/>
            </w:tcMar>
            <w:shd w:fill="F8FAFB"/>
          </w:tcPr>
          <w:p>
            <w:pPr>
              <w:spacing w:after="0"/>
            </w:pPr>
            <w:r>
              <w:rPr>
                <w:rFonts w:ascii="Aptos" w:hAnsi="Aptos"/>
                <w:sz w:val="17"/>
              </w:rPr>
              <w:t>Validate hostname, chain and expiry</w:t>
            </w:r>
          </w:p>
        </w:tc>
      </w:tr>
      <w:tr>
        <w:tc>
          <w:tcPr>
            <w:tcW w:type="dxa" w:w="3456"/>
            <w:tcMar>
              <w:top w:w="90" w:type="dxa"/>
              <w:start w:w="90" w:type="dxa"/>
              <w:bottom w:w="90" w:type="dxa"/>
              <w:end w:w="90" w:type="dxa"/>
            </w:tcMar>
          </w:tcPr>
          <w:p>
            <w:pPr>
              <w:spacing w:after="0"/>
            </w:pPr>
            <w:r>
              <w:rPr>
                <w:rFonts w:ascii="Aptos" w:hAnsi="Aptos"/>
                <w:sz w:val="17"/>
              </w:rPr>
              <w:t>HTTP root</w:t>
            </w:r>
          </w:p>
        </w:tc>
        <w:tc>
          <w:tcPr>
            <w:tcW w:type="dxa" w:w="6336"/>
            <w:tcMar>
              <w:top w:w="90" w:type="dxa"/>
              <w:start w:w="90" w:type="dxa"/>
              <w:bottom w:w="90" w:type="dxa"/>
              <w:end w:w="90" w:type="dxa"/>
            </w:tcMar>
          </w:tcPr>
          <w:p>
            <w:pPr>
              <w:spacing w:after="0"/>
            </w:pPr>
            <w:r>
              <w:rPr>
                <w:rFonts w:ascii="Aptos" w:hAnsi="Aptos"/>
                <w:sz w:val="17"/>
              </w:rPr>
              <w:t>Expect application success response</w:t>
            </w:r>
          </w:p>
        </w:tc>
      </w:tr>
      <w:tr>
        <w:tc>
          <w:tcPr>
            <w:tcW w:type="dxa" w:w="3456"/>
            <w:tcMar>
              <w:top w:w="90" w:type="dxa"/>
              <w:start w:w="90" w:type="dxa"/>
              <w:bottom w:w="90" w:type="dxa"/>
              <w:end w:w="90" w:type="dxa"/>
            </w:tcMar>
            <w:shd w:fill="F8FAFB"/>
          </w:tcPr>
          <w:p>
            <w:pPr>
              <w:spacing w:after="0"/>
            </w:pPr>
            <w:r>
              <w:rPr>
                <w:rFonts w:ascii="Aptos" w:hAnsi="Aptos"/>
                <w:sz w:val="17"/>
              </w:rPr>
              <w:t>HTTP www</w:t>
            </w:r>
          </w:p>
        </w:tc>
        <w:tc>
          <w:tcPr>
            <w:tcW w:type="dxa" w:w="6336"/>
            <w:tcMar>
              <w:top w:w="90" w:type="dxa"/>
              <w:start w:w="90" w:type="dxa"/>
              <w:bottom w:w="90" w:type="dxa"/>
              <w:end w:w="90" w:type="dxa"/>
            </w:tcMar>
            <w:shd w:fill="F8FAFB"/>
          </w:tcPr>
          <w:p>
            <w:pPr>
              <w:spacing w:after="0"/>
            </w:pPr>
            <w:r>
              <w:rPr>
                <w:rFonts w:ascii="Aptos" w:hAnsi="Aptos"/>
                <w:sz w:val="17"/>
              </w:rPr>
              <w:t>Expect success or intended 301/302 redirect</w:t>
            </w:r>
          </w:p>
        </w:tc>
      </w:tr>
      <w:tr>
        <w:tc>
          <w:tcPr>
            <w:tcW w:type="dxa" w:w="3456"/>
            <w:tcMar>
              <w:top w:w="90" w:type="dxa"/>
              <w:start w:w="90" w:type="dxa"/>
              <w:bottom w:w="90" w:type="dxa"/>
              <w:end w:w="90" w:type="dxa"/>
            </w:tcMar>
          </w:tcPr>
          <w:p>
            <w:pPr>
              <w:spacing w:after="0"/>
            </w:pPr>
            <w:r>
              <w:rPr>
                <w:rFonts w:ascii="Aptos" w:hAnsi="Aptos"/>
                <w:sz w:val="17"/>
              </w:rPr>
              <w:t>Expiry warning</w:t>
            </w:r>
          </w:p>
        </w:tc>
        <w:tc>
          <w:tcPr>
            <w:tcW w:type="dxa" w:w="6336"/>
            <w:tcMar>
              <w:top w:w="90" w:type="dxa"/>
              <w:start w:w="90" w:type="dxa"/>
              <w:bottom w:w="90" w:type="dxa"/>
              <w:end w:w="90" w:type="dxa"/>
            </w:tcMar>
          </w:tcPr>
          <w:p>
            <w:pPr>
              <w:spacing w:after="0"/>
            </w:pPr>
            <w:r>
              <w:rPr>
                <w:rFonts w:ascii="Aptos" w:hAnsi="Aptos"/>
                <w:sz w:val="17"/>
              </w:rPr>
              <w:t>Start at 30 days</w:t>
            </w:r>
          </w:p>
        </w:tc>
      </w:tr>
      <w:tr>
        <w:tc>
          <w:tcPr>
            <w:tcW w:type="dxa" w:w="3456"/>
            <w:tcMar>
              <w:top w:w="90" w:type="dxa"/>
              <w:start w:w="90" w:type="dxa"/>
              <w:bottom w:w="90" w:type="dxa"/>
              <w:end w:w="90" w:type="dxa"/>
            </w:tcMar>
            <w:shd w:fill="F8FAFB"/>
          </w:tcPr>
          <w:p>
            <w:pPr>
              <w:spacing w:after="0"/>
            </w:pPr>
            <w:r>
              <w:rPr>
                <w:rFonts w:ascii="Aptos" w:hAnsi="Aptos"/>
                <w:sz w:val="17"/>
              </w:rPr>
              <w:t>Expiry escalation</w:t>
            </w:r>
          </w:p>
        </w:tc>
        <w:tc>
          <w:tcPr>
            <w:tcW w:type="dxa" w:w="6336"/>
            <w:tcMar>
              <w:top w:w="90" w:type="dxa"/>
              <w:start w:w="90" w:type="dxa"/>
              <w:bottom w:w="90" w:type="dxa"/>
              <w:end w:w="90" w:type="dxa"/>
            </w:tcMar>
            <w:shd w:fill="F8FAFB"/>
          </w:tcPr>
          <w:p>
            <w:pPr>
              <w:spacing w:after="0"/>
            </w:pPr>
            <w:r>
              <w:rPr>
                <w:rFonts w:ascii="Aptos" w:hAnsi="Aptos"/>
                <w:sz w:val="17"/>
              </w:rPr>
              <w:t>Daily reminder from 10 days</w:t>
            </w:r>
          </w:p>
        </w:tc>
      </w:tr>
      <w:tr>
        <w:tc>
          <w:tcPr>
            <w:tcW w:type="dxa" w:w="3456"/>
            <w:tcMar>
              <w:top w:w="90" w:type="dxa"/>
              <w:start w:w="90" w:type="dxa"/>
              <w:bottom w:w="90" w:type="dxa"/>
              <w:end w:w="90" w:type="dxa"/>
            </w:tcMar>
          </w:tcPr>
          <w:p>
            <w:pPr>
              <w:spacing w:after="0"/>
            </w:pPr>
            <w:r>
              <w:rPr>
                <w:rFonts w:ascii="Aptos" w:hAnsi="Aptos"/>
                <w:sz w:val="17"/>
              </w:rPr>
              <w:t>TLS / endpoint failure</w:t>
            </w:r>
          </w:p>
        </w:tc>
        <w:tc>
          <w:tcPr>
            <w:tcW w:type="dxa" w:w="6336"/>
            <w:tcMar>
              <w:top w:w="90" w:type="dxa"/>
              <w:start w:w="90" w:type="dxa"/>
              <w:bottom w:w="90" w:type="dxa"/>
              <w:end w:w="90" w:type="dxa"/>
            </w:tcMar>
          </w:tcPr>
          <w:p>
            <w:pPr>
              <w:spacing w:after="0"/>
            </w:pPr>
            <w:r>
              <w:rPr>
                <w:rFonts w:ascii="Aptos" w:hAnsi="Aptos"/>
                <w:sz w:val="17"/>
              </w:rPr>
              <w:t>Critical alert immediately</w:t>
            </w:r>
          </w:p>
        </w:tc>
      </w:tr>
    </w:tbl>
    <w:p>
      <w:pPr>
        <w:spacing w:after="0"/>
      </w:pPr>
    </w:p>
    <w:tbl>
      <w:tblPr>
        <w:tblW w:type="auto" w:w="0"/>
        <w:jc w:val="center"/>
        <w:tblLayout w:type="autofit"/>
        <w:tblLook w:firstColumn="1" w:firstRow="1" w:lastColumn="0" w:lastRow="0" w:noHBand="0" w:noVBand="1" w:val="04A0"/>
      </w:tblPr>
      <w:tblGrid>
        <w:gridCol w:w="10224"/>
      </w:tblGrid>
      <w:tr>
        <w:tc>
          <w:tcPr>
            <w:tcW w:type="dxa" w:w="10224"/>
            <w:shd w:fill="FFF2CC"/>
            <w:tcMar>
              <w:top w:w="110" w:type="dxa"/>
              <w:start w:w="120" w:type="dxa"/>
              <w:bottom w:w="110" w:type="dxa"/>
              <w:end w:w="120" w:type="dxa"/>
            </w:tcMar>
          </w:tcPr>
          <w:p>
            <w:pPr>
              <w:spacing w:after="0"/>
            </w:pPr>
            <w:r>
              <w:rPr>
                <w:rFonts w:ascii="Aptos" w:hAnsi="Aptos"/>
                <w:b/>
                <w:color w:val="1F4E79"/>
              </w:rPr>
              <w:t xml:space="preserve">IMPORTANT: </w:t>
            </w:r>
            <w:r>
              <w:rPr>
                <w:rFonts w:ascii="Aptos" w:hAnsi="Aptos"/>
              </w:rPr>
              <w:t>The original Check-PublicTlsExpiry runbook checks TLS/certificate status for the hostname passed to it. To detect missing hostname bindings or HTTP 404 failures, include an HTTP status/redirect check and monitor both root and www hostnames.</w:t>
            </w:r>
          </w:p>
        </w:tc>
      </w:tr>
    </w:tbl>
    <w:p>
      <w:pPr>
        <w:spacing w:after="0"/>
      </w:pPr>
    </w:p>
    <w:p>
      <w:pPr>
        <w:pStyle w:val="Heading1"/>
        <w:keepNext/>
      </w:pPr>
      <w:r>
        <w:t>17. Certificate Renewal Procedure</w:t>
      </w:r>
    </w:p>
    <w:p>
      <w:r>
        <w:t>Use an overlap strategy to avoid TLS downtime:</w:t>
      </w:r>
    </w:p>
    <w:p>
      <w:pPr>
        <w:spacing w:after="40"/>
      </w:pPr>
      <w:r>
        <w:t>1. Receive the renewed certificate, private key and CA chain from Infra/PKI.</w:t>
      </w:r>
    </w:p>
    <w:p>
      <w:pPr>
        <w:spacing w:after="40"/>
      </w:pPr>
      <w:r>
        <w:t>2. Validate SANs, dates, issuer and certificate/key match.</w:t>
      </w:r>
    </w:p>
    <w:p>
      <w:pPr>
        <w:spacing w:after="40"/>
      </w:pPr>
      <w:r>
        <w:t>3. Generate a new password-protected PFX.</w:t>
      </w:r>
    </w:p>
    <w:p>
      <w:pPr>
        <w:spacing w:after="40"/>
      </w:pPr>
      <w:r>
        <w:t>4. Upload the new PFX while the old certificate remains present.</w:t>
      </w:r>
    </w:p>
    <w:p>
      <w:pPr>
        <w:spacing w:after="40"/>
      </w:pPr>
      <w:r>
        <w:t>5. Bind the new certificate to examplesite.com and www.examplesite.com.</w:t>
      </w:r>
    </w:p>
    <w:p>
      <w:pPr>
        <w:spacing w:after="40"/>
      </w:pPr>
      <w:r>
        <w:t>6. Validate both endpoints externally.</w:t>
      </w:r>
    </w:p>
    <w:p>
      <w:pPr>
        <w:spacing w:after="40"/>
      </w:pPr>
      <w:r>
        <w:t>7. Confirm monitoring sees the new expiry date and correct public response.</w:t>
      </w:r>
    </w:p>
    <w:p>
      <w:pPr>
        <w:spacing w:after="40"/>
      </w:pPr>
      <w:r>
        <w:t>8. Only after successful validation, remove the old certificate if it is no longer referenced.</w:t>
      </w:r>
    </w:p>
    <w:tbl>
      <w:tblPr>
        <w:tblW w:type="auto" w:w="0"/>
        <w:jc w:val="center"/>
        <w:tblLayout w:type="autofit"/>
        <w:tblLook w:firstColumn="1" w:firstRow="1" w:lastColumn="0" w:lastRow="0" w:noHBand="0" w:noVBand="1" w:val="04A0"/>
      </w:tblPr>
      <w:tblGrid>
        <w:gridCol w:w="10224"/>
      </w:tblGrid>
      <w:tr>
        <w:tc>
          <w:tcPr>
            <w:tcW w:type="dxa" w:w="10224"/>
            <w:shd w:fill="FCE4D6"/>
            <w:tcMar>
              <w:top w:w="110" w:type="dxa"/>
              <w:start w:w="120" w:type="dxa"/>
              <w:bottom w:w="110" w:type="dxa"/>
              <w:end w:w="120" w:type="dxa"/>
            </w:tcMar>
          </w:tcPr>
          <w:p>
            <w:pPr>
              <w:spacing w:after="0"/>
            </w:pPr>
            <w:r>
              <w:rPr>
                <w:rFonts w:ascii="Aptos" w:hAnsi="Aptos"/>
                <w:b/>
                <w:color w:val="1F4E79"/>
              </w:rPr>
              <w:t xml:space="preserve">WARNING: </w:t>
            </w:r>
            <w:r>
              <w:rPr>
                <w:rFonts w:ascii="Aptos" w:hAnsi="Aptos"/>
              </w:rPr>
              <w:t>Never delete the currently bound certificate before the replacement is uploaded, bound and externally validated.</w:t>
            </w:r>
          </w:p>
        </w:tc>
      </w:tr>
    </w:tbl>
    <w:p>
      <w:pPr>
        <w:spacing w:after="0"/>
      </w:pPr>
    </w:p>
    <w:p>
      <w:pPr>
        <w:pStyle w:val="Heading1"/>
        <w:keepNext/>
      </w:pPr>
      <w:r>
        <w:t>18. Rollback Procedure</w:t>
      </w:r>
    </w:p>
    <w:p>
      <w:pPr>
        <w:spacing w:after="40"/>
      </w:pPr>
      <w:r>
        <w:t>1. Do not remove the previous certificate until the new configuration passes validation.</w:t>
      </w:r>
    </w:p>
    <w:p>
      <w:pPr>
        <w:spacing w:after="40"/>
      </w:pPr>
      <w:r>
        <w:t>2. If the new certificate causes TLS errors, re-bind the previous known-good certificate thumbprint to the affected hostname.</w:t>
      </w:r>
    </w:p>
    <w:p>
      <w:pPr>
        <w:spacing w:after="40"/>
      </w:pPr>
      <w:r>
        <w:t>3. Re-run curl/OpenSSL validation against both root and www.</w:t>
      </w:r>
    </w:p>
    <w:p>
      <w:pPr>
        <w:spacing w:after="40"/>
      </w:pPr>
      <w:r>
        <w:t>4. If the custom hostname itself was added incorrectly, remove only the newly added hostname after confirming the production/root binding is unaffected.</w:t>
      </w:r>
    </w:p>
    <w:p>
      <w:pPr>
        <w:spacing w:after="40"/>
      </w:pPr>
      <w:r>
        <w:t>5. Document the failure and preserve command/output evidence for PKI/DNS review.</w:t>
      </w:r>
    </w:p>
    <w:p>
      <w:pPr>
        <w:pStyle w:val="Heading1"/>
        <w:keepNext/>
      </w:pPr>
      <w:r>
        <w:t>19. Troubleshooting Guide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9"/>
            <w:vAlign w:val="center"/>
            <w:tcMar>
              <w:top w:w="90" w:type="dxa"/>
              <w:start w:w="90" w:type="dxa"/>
              <w:bottom w:w="90" w:type="dxa"/>
              <w:end w:w="90" w:type="dxa"/>
            </w:tcMar>
          </w:tcPr>
          <w:p>
            <w:pPr>
              <w:jc w:val="center"/>
            </w:pPr>
            <w:r>
              <w:rPr>
                <w:rFonts w:ascii="Aptos" w:hAnsi="Aptos"/>
                <w:b/>
                <w:color w:val="FFFFFF"/>
                <w:sz w:val="18"/>
              </w:rPr>
              <w:t>Symptom</w:t>
            </w:r>
          </w:p>
        </w:tc>
        <w:tc>
          <w:tcPr>
            <w:tcW w:type="dxa" w:w="3456"/>
            <w:shd w:fill="1F4E79"/>
            <w:vAlign w:val="center"/>
            <w:tcMar>
              <w:top w:w="90" w:type="dxa"/>
              <w:start w:w="90" w:type="dxa"/>
              <w:bottom w:w="90" w:type="dxa"/>
              <w:end w:w="90" w:type="dxa"/>
            </w:tcMar>
          </w:tcPr>
          <w:p>
            <w:pPr>
              <w:jc w:val="center"/>
            </w:pPr>
            <w:r>
              <w:rPr>
                <w:rFonts w:ascii="Aptos" w:hAnsi="Aptos"/>
                <w:b/>
                <w:color w:val="FFFFFF"/>
                <w:sz w:val="18"/>
              </w:rPr>
              <w:t>Likely cause</w:t>
            </w:r>
          </w:p>
        </w:tc>
        <w:tc>
          <w:tcPr>
            <w:tcW w:type="dxa" w:w="3744"/>
            <w:shd w:fill="1F4E79"/>
            <w:vAlign w:val="center"/>
            <w:tcMar>
              <w:top w:w="90" w:type="dxa"/>
              <w:start w:w="90" w:type="dxa"/>
              <w:bottom w:w="90" w:type="dxa"/>
              <w:end w:w="90" w:type="dxa"/>
            </w:tcMar>
          </w:tcPr>
          <w:p>
            <w:pPr>
              <w:jc w:val="center"/>
            </w:pPr>
            <w:r>
              <w:rPr>
                <w:rFonts w:ascii="Aptos" w:hAnsi="Aptos"/>
                <w:b/>
                <w:color w:val="FFFFFF"/>
                <w:sz w:val="18"/>
              </w:rPr>
              <w:t>Action</w:t>
            </w:r>
          </w:p>
        </w:tc>
      </w:tr>
      <w:tr>
        <w:tc>
          <w:tcPr>
            <w:tcW w:type="dxa" w:w="2880"/>
            <w:tcMar>
              <w:top w:w="90" w:type="dxa"/>
              <w:start w:w="90" w:type="dxa"/>
              <w:bottom w:w="90" w:type="dxa"/>
              <w:end w:w="90" w:type="dxa"/>
            </w:tcMar>
          </w:tcPr>
          <w:p>
            <w:pPr>
              <w:spacing w:after="0"/>
            </w:pPr>
            <w:r>
              <w:rPr>
                <w:rFonts w:ascii="Aptos" w:hAnsi="Aptos"/>
                <w:sz w:val="17"/>
              </w:rPr>
              <w:t>404 Site Not Found on www</w:t>
            </w:r>
          </w:p>
        </w:tc>
        <w:tc>
          <w:tcPr>
            <w:tcW w:type="dxa" w:w="3456"/>
            <w:tcMar>
              <w:top w:w="90" w:type="dxa"/>
              <w:start w:w="90" w:type="dxa"/>
              <w:bottom w:w="90" w:type="dxa"/>
              <w:end w:w="90" w:type="dxa"/>
            </w:tcMar>
          </w:tcPr>
          <w:p>
            <w:pPr>
              <w:spacing w:after="0"/>
            </w:pPr>
            <w:r>
              <w:rPr>
                <w:rFonts w:ascii="Aptos" w:hAnsi="Aptos"/>
                <w:sz w:val="17"/>
              </w:rPr>
              <w:t>www resolves in DNS but is not an App Service custom hostname</w:t>
            </w:r>
          </w:p>
        </w:tc>
        <w:tc>
          <w:tcPr>
            <w:tcW w:type="dxa" w:w="3744"/>
            <w:tcMar>
              <w:top w:w="90" w:type="dxa"/>
              <w:start w:w="90" w:type="dxa"/>
              <w:bottom w:w="90" w:type="dxa"/>
              <w:end w:w="90" w:type="dxa"/>
            </w:tcMar>
          </w:tcPr>
          <w:p>
            <w:pPr>
              <w:spacing w:after="0"/>
            </w:pPr>
            <w:r>
              <w:rPr>
                <w:rFonts w:ascii="Aptos" w:hAnsi="Aptos"/>
                <w:sz w:val="17"/>
              </w:rPr>
              <w:t>Add/verify www hostname binding, then bind TLS certificate</w:t>
            </w:r>
          </w:p>
        </w:tc>
      </w:tr>
      <w:tr>
        <w:tc>
          <w:tcPr>
            <w:tcW w:type="dxa" w:w="2880"/>
            <w:tcMar>
              <w:top w:w="90" w:type="dxa"/>
              <w:start w:w="90" w:type="dxa"/>
              <w:bottom w:w="90" w:type="dxa"/>
              <w:end w:w="90" w:type="dxa"/>
            </w:tcMar>
            <w:shd w:fill="F8FAFB"/>
          </w:tcPr>
          <w:p>
            <w:pPr>
              <w:spacing w:after="0"/>
            </w:pPr>
            <w:r>
              <w:rPr>
                <w:rFonts w:ascii="Aptos" w:hAnsi="Aptos"/>
                <w:sz w:val="17"/>
              </w:rPr>
              <w:t>Certificate invalid on www</w:t>
            </w:r>
          </w:p>
        </w:tc>
        <w:tc>
          <w:tcPr>
            <w:tcW w:type="dxa" w:w="3456"/>
            <w:tcMar>
              <w:top w:w="90" w:type="dxa"/>
              <w:start w:w="90" w:type="dxa"/>
              <w:bottom w:w="90" w:type="dxa"/>
              <w:end w:w="90" w:type="dxa"/>
            </w:tcMar>
            <w:shd w:fill="F8FAFB"/>
          </w:tcPr>
          <w:p>
            <w:pPr>
              <w:spacing w:after="0"/>
            </w:pPr>
            <w:r>
              <w:rPr>
                <w:rFonts w:ascii="Aptos" w:hAnsi="Aptos"/>
                <w:sz w:val="17"/>
              </w:rPr>
              <w:t>Certificate SAN does not include www, or wrong certificate bound</w:t>
            </w:r>
          </w:p>
        </w:tc>
        <w:tc>
          <w:tcPr>
            <w:tcW w:type="dxa" w:w="3744"/>
            <w:tcMar>
              <w:top w:w="90" w:type="dxa"/>
              <w:start w:w="90" w:type="dxa"/>
              <w:bottom w:w="90" w:type="dxa"/>
              <w:end w:w="90" w:type="dxa"/>
            </w:tcMar>
            <w:shd w:fill="F8FAFB"/>
          </w:tcPr>
          <w:p>
            <w:pPr>
              <w:spacing w:after="0"/>
            </w:pPr>
            <w:r>
              <w:rPr>
                <w:rFonts w:ascii="Aptos" w:hAnsi="Aptos"/>
                <w:sz w:val="17"/>
              </w:rPr>
              <w:t>Inspect SANs and live certificate; bind a certificate covering www</w:t>
            </w:r>
          </w:p>
        </w:tc>
      </w:tr>
      <w:tr>
        <w:tc>
          <w:tcPr>
            <w:tcW w:type="dxa" w:w="2880"/>
            <w:tcMar>
              <w:top w:w="90" w:type="dxa"/>
              <w:start w:w="90" w:type="dxa"/>
              <w:bottom w:w="90" w:type="dxa"/>
              <w:end w:w="90" w:type="dxa"/>
            </w:tcMar>
          </w:tcPr>
          <w:p>
            <w:pPr>
              <w:spacing w:after="0"/>
            </w:pPr>
            <w:r>
              <w:rPr>
                <w:rFonts w:ascii="Aptos" w:hAnsi="Aptos"/>
                <w:sz w:val="17"/>
              </w:rPr>
              <w:t>Hostname does not exist during ssl bind</w:t>
            </w:r>
          </w:p>
        </w:tc>
        <w:tc>
          <w:tcPr>
            <w:tcW w:type="dxa" w:w="3456"/>
            <w:tcMar>
              <w:top w:w="90" w:type="dxa"/>
              <w:start w:w="90" w:type="dxa"/>
              <w:bottom w:w="90" w:type="dxa"/>
              <w:end w:w="90" w:type="dxa"/>
            </w:tcMar>
          </w:tcPr>
          <w:p>
            <w:pPr>
              <w:spacing w:after="0"/>
            </w:pPr>
            <w:r>
              <w:rPr>
                <w:rFonts w:ascii="Aptos" w:hAnsi="Aptos"/>
                <w:sz w:val="17"/>
              </w:rPr>
              <w:t>Attempted TLS binding before hostname creation</w:t>
            </w:r>
          </w:p>
        </w:tc>
        <w:tc>
          <w:tcPr>
            <w:tcW w:type="dxa" w:w="3744"/>
            <w:tcMar>
              <w:top w:w="90" w:type="dxa"/>
              <w:start w:w="90" w:type="dxa"/>
              <w:bottom w:w="90" w:type="dxa"/>
              <w:end w:w="90" w:type="dxa"/>
            </w:tcMar>
          </w:tcPr>
          <w:p>
            <w:pPr>
              <w:spacing w:after="0"/>
            </w:pPr>
            <w:r>
              <w:rPr>
                <w:rFonts w:ascii="Aptos" w:hAnsi="Aptos"/>
                <w:sz w:val="17"/>
              </w:rPr>
              <w:t>Add custom hostname first</w:t>
            </w:r>
          </w:p>
        </w:tc>
      </w:tr>
      <w:tr>
        <w:tc>
          <w:tcPr>
            <w:tcW w:type="dxa" w:w="2880"/>
            <w:tcMar>
              <w:top w:w="90" w:type="dxa"/>
              <w:start w:w="90" w:type="dxa"/>
              <w:bottom w:w="90" w:type="dxa"/>
              <w:end w:w="90" w:type="dxa"/>
            </w:tcMar>
            <w:shd w:fill="F8FAFB"/>
          </w:tcPr>
          <w:p>
            <w:pPr>
              <w:spacing w:after="0"/>
            </w:pPr>
            <w:r>
              <w:rPr>
                <w:rFonts w:ascii="Aptos" w:hAnsi="Aptos"/>
                <w:sz w:val="17"/>
              </w:rPr>
              <w:t>TXT record not found</w:t>
            </w:r>
          </w:p>
        </w:tc>
        <w:tc>
          <w:tcPr>
            <w:tcW w:type="dxa" w:w="3456"/>
            <w:tcMar>
              <w:top w:w="90" w:type="dxa"/>
              <w:start w:w="90" w:type="dxa"/>
              <w:bottom w:w="90" w:type="dxa"/>
              <w:end w:w="90" w:type="dxa"/>
            </w:tcMar>
            <w:shd w:fill="F8FAFB"/>
          </w:tcPr>
          <w:p>
            <w:pPr>
              <w:spacing w:after="0"/>
            </w:pPr>
            <w:r>
              <w:rPr>
                <w:rFonts w:ascii="Aptos" w:hAnsi="Aptos"/>
                <w:sz w:val="17"/>
              </w:rPr>
              <w:t>asuid.www missing or DNS not propagated</w:t>
            </w:r>
          </w:p>
        </w:tc>
        <w:tc>
          <w:tcPr>
            <w:tcW w:type="dxa" w:w="3744"/>
            <w:tcMar>
              <w:top w:w="90" w:type="dxa"/>
              <w:start w:w="90" w:type="dxa"/>
              <w:bottom w:w="90" w:type="dxa"/>
              <w:end w:w="90" w:type="dxa"/>
            </w:tcMar>
            <w:shd w:fill="F8FAFB"/>
          </w:tcPr>
          <w:p>
            <w:pPr>
              <w:spacing w:after="0"/>
            </w:pPr>
            <w:r>
              <w:rPr>
                <w:rFonts w:ascii="Aptos" w:hAnsi="Aptos"/>
                <w:sz w:val="17"/>
              </w:rPr>
              <w:t>Verify against authoritative and public DNS; retry later</w:t>
            </w:r>
          </w:p>
        </w:tc>
      </w:tr>
      <w:tr>
        <w:tc>
          <w:tcPr>
            <w:tcW w:type="dxa" w:w="2880"/>
            <w:tcMar>
              <w:top w:w="90" w:type="dxa"/>
              <w:start w:w="90" w:type="dxa"/>
              <w:bottom w:w="90" w:type="dxa"/>
              <w:end w:w="90" w:type="dxa"/>
            </w:tcMar>
          </w:tcPr>
          <w:p>
            <w:pPr>
              <w:spacing w:after="0"/>
            </w:pPr>
            <w:r>
              <w:rPr>
                <w:rFonts w:ascii="Aptos" w:hAnsi="Aptos"/>
                <w:sz w:val="17"/>
              </w:rPr>
              <w:t>PFX upload rejected</w:t>
            </w:r>
          </w:p>
        </w:tc>
        <w:tc>
          <w:tcPr>
            <w:tcW w:type="dxa" w:w="3456"/>
            <w:tcMar>
              <w:top w:w="90" w:type="dxa"/>
              <w:start w:w="90" w:type="dxa"/>
              <w:bottom w:w="90" w:type="dxa"/>
              <w:end w:w="90" w:type="dxa"/>
            </w:tcMar>
          </w:tcPr>
          <w:p>
            <w:pPr>
              <w:spacing w:after="0"/>
            </w:pPr>
            <w:r>
              <w:rPr>
                <w:rFonts w:ascii="Aptos" w:hAnsi="Aptos"/>
                <w:sz w:val="17"/>
              </w:rPr>
              <w:t>Wrong password, missing private key, invalid format or chain problem</w:t>
            </w:r>
          </w:p>
        </w:tc>
        <w:tc>
          <w:tcPr>
            <w:tcW w:type="dxa" w:w="3744"/>
            <w:tcMar>
              <w:top w:w="90" w:type="dxa"/>
              <w:start w:w="90" w:type="dxa"/>
              <w:bottom w:w="90" w:type="dxa"/>
              <w:end w:w="90" w:type="dxa"/>
            </w:tcMar>
          </w:tcPr>
          <w:p>
            <w:pPr>
              <w:spacing w:after="0"/>
            </w:pPr>
            <w:r>
              <w:rPr>
                <w:rFonts w:ascii="Aptos" w:hAnsi="Aptos"/>
                <w:sz w:val="17"/>
              </w:rPr>
              <w:t>Recreate/validate PFX and include CA chain</w:t>
            </w:r>
          </w:p>
        </w:tc>
      </w:tr>
      <w:tr>
        <w:tc>
          <w:tcPr>
            <w:tcW w:type="dxa" w:w="2880"/>
            <w:tcMar>
              <w:top w:w="90" w:type="dxa"/>
              <w:start w:w="90" w:type="dxa"/>
              <w:bottom w:w="90" w:type="dxa"/>
              <w:end w:w="90" w:type="dxa"/>
            </w:tcMar>
            <w:shd w:fill="F8FAFB"/>
          </w:tcPr>
          <w:p>
            <w:pPr>
              <w:spacing w:after="0"/>
            </w:pPr>
            <w:r>
              <w:rPr>
                <w:rFonts w:ascii="Aptos" w:hAnsi="Aptos"/>
                <w:sz w:val="17"/>
              </w:rPr>
              <w:t>Certificate and key do not match</w:t>
            </w:r>
          </w:p>
        </w:tc>
        <w:tc>
          <w:tcPr>
            <w:tcW w:type="dxa" w:w="3456"/>
            <w:tcMar>
              <w:top w:w="90" w:type="dxa"/>
              <w:start w:w="90" w:type="dxa"/>
              <w:bottom w:w="90" w:type="dxa"/>
              <w:end w:w="90" w:type="dxa"/>
            </w:tcMar>
            <w:shd w:fill="F8FAFB"/>
          </w:tcPr>
          <w:p>
            <w:pPr>
              <w:spacing w:after="0"/>
            </w:pPr>
            <w:r>
              <w:rPr>
                <w:rFonts w:ascii="Aptos" w:hAnsi="Aptos"/>
                <w:sz w:val="17"/>
              </w:rPr>
              <w:t>Wrong .key paired with .crt/.cert</w:t>
            </w:r>
          </w:p>
        </w:tc>
        <w:tc>
          <w:tcPr>
            <w:tcW w:type="dxa" w:w="3744"/>
            <w:tcMar>
              <w:top w:w="90" w:type="dxa"/>
              <w:start w:w="90" w:type="dxa"/>
              <w:bottom w:w="90" w:type="dxa"/>
              <w:end w:w="90" w:type="dxa"/>
            </w:tcMar>
            <w:shd w:fill="F8FAFB"/>
          </w:tcPr>
          <w:p>
            <w:pPr>
              <w:spacing w:after="0"/>
            </w:pPr>
            <w:r>
              <w:rPr>
                <w:rFonts w:ascii="Aptos" w:hAnsi="Aptos"/>
                <w:sz w:val="17"/>
              </w:rPr>
              <w:t>Stop and obtain the correct private key</w:t>
            </w:r>
          </w:p>
        </w:tc>
      </w:tr>
      <w:tr>
        <w:tc>
          <w:tcPr>
            <w:tcW w:type="dxa" w:w="2880"/>
            <w:tcMar>
              <w:top w:w="90" w:type="dxa"/>
              <w:start w:w="90" w:type="dxa"/>
              <w:bottom w:w="90" w:type="dxa"/>
              <w:end w:w="90" w:type="dxa"/>
            </w:tcMar>
          </w:tcPr>
          <w:p>
            <w:pPr>
              <w:spacing w:after="0"/>
            </w:pPr>
            <w:r>
              <w:rPr>
                <w:rFonts w:ascii="Aptos" w:hAnsi="Aptos"/>
                <w:sz w:val="17"/>
              </w:rPr>
              <w:t>Root works, www fails</w:t>
            </w:r>
          </w:p>
        </w:tc>
        <w:tc>
          <w:tcPr>
            <w:tcW w:type="dxa" w:w="3456"/>
            <w:tcMar>
              <w:top w:w="90" w:type="dxa"/>
              <w:start w:w="90" w:type="dxa"/>
              <w:bottom w:w="90" w:type="dxa"/>
              <w:end w:w="90" w:type="dxa"/>
            </w:tcMar>
          </w:tcPr>
          <w:p>
            <w:pPr>
              <w:spacing w:after="0"/>
            </w:pPr>
            <w:r>
              <w:rPr>
                <w:rFonts w:ascii="Aptos" w:hAnsi="Aptos"/>
                <w:sz w:val="17"/>
              </w:rPr>
              <w:t>Separate hostname/TLS binding missing</w:t>
            </w:r>
          </w:p>
        </w:tc>
        <w:tc>
          <w:tcPr>
            <w:tcW w:type="dxa" w:w="3744"/>
            <w:tcMar>
              <w:top w:w="90" w:type="dxa"/>
              <w:start w:w="90" w:type="dxa"/>
              <w:bottom w:w="90" w:type="dxa"/>
              <w:end w:w="90" w:type="dxa"/>
            </w:tcMar>
          </w:tcPr>
          <w:p>
            <w:pPr>
              <w:spacing w:after="0"/>
            </w:pPr>
            <w:r>
              <w:rPr>
                <w:rFonts w:ascii="Aptos" w:hAnsi="Aptos"/>
                <w:sz w:val="17"/>
              </w:rPr>
              <w:t>Treat root and www as independent App Service bindings</w:t>
            </w:r>
          </w:p>
        </w:tc>
      </w:tr>
      <w:tr>
        <w:tc>
          <w:tcPr>
            <w:tcW w:type="dxa" w:w="2880"/>
            <w:tcMar>
              <w:top w:w="90" w:type="dxa"/>
              <w:start w:w="90" w:type="dxa"/>
              <w:bottom w:w="90" w:type="dxa"/>
              <w:end w:w="90" w:type="dxa"/>
            </w:tcMar>
            <w:shd w:fill="F8FAFB"/>
          </w:tcPr>
          <w:p>
            <w:pPr>
              <w:spacing w:after="0"/>
            </w:pPr>
            <w:r>
              <w:rPr>
                <w:rFonts w:ascii="Aptos" w:hAnsi="Aptos"/>
                <w:sz w:val="17"/>
              </w:rPr>
              <w:t>Monitor does not alert on 404</w:t>
            </w:r>
          </w:p>
        </w:tc>
        <w:tc>
          <w:tcPr>
            <w:tcW w:type="dxa" w:w="3456"/>
            <w:tcMar>
              <w:top w:w="90" w:type="dxa"/>
              <w:start w:w="90" w:type="dxa"/>
              <w:bottom w:w="90" w:type="dxa"/>
              <w:end w:w="90" w:type="dxa"/>
            </w:tcMar>
            <w:shd w:fill="F8FAFB"/>
          </w:tcPr>
          <w:p>
            <w:pPr>
              <w:spacing w:after="0"/>
            </w:pPr>
            <w:r>
              <w:rPr>
                <w:rFonts w:ascii="Aptos" w:hAnsi="Aptos"/>
                <w:sz w:val="17"/>
              </w:rPr>
              <w:t>TLS-only monitor does not validate HTTP status</w:t>
            </w:r>
          </w:p>
        </w:tc>
        <w:tc>
          <w:tcPr>
            <w:tcW w:type="dxa" w:w="3744"/>
            <w:tcMar>
              <w:top w:w="90" w:type="dxa"/>
              <w:start w:w="90" w:type="dxa"/>
              <w:bottom w:w="90" w:type="dxa"/>
              <w:end w:w="90" w:type="dxa"/>
            </w:tcMar>
            <w:shd w:fill="F8FAFB"/>
          </w:tcPr>
          <w:p>
            <w:pPr>
              <w:spacing w:after="0"/>
            </w:pPr>
            <w:r>
              <w:rPr>
                <w:rFonts w:ascii="Aptos" w:hAnsi="Aptos"/>
                <w:sz w:val="17"/>
              </w:rPr>
              <w:t>Add endpoint HTTP/redirect health check</w:t>
            </w:r>
          </w:p>
        </w:tc>
      </w:tr>
    </w:tbl>
    <w:p>
      <w:pPr>
        <w:spacing w:after="0"/>
      </w:pPr>
    </w:p>
    <w:p>
      <w:pPr>
        <w:pStyle w:val="Heading1"/>
        <w:keepNext/>
      </w:pPr>
      <w:r>
        <w:t>20. Operational Checklists</w:t>
      </w:r>
    </w:p>
    <w:p>
      <w:pPr>
        <w:pStyle w:val="Heading2"/>
        <w:keepNext/>
      </w:pPr>
      <w:r>
        <w:t>20.1 Pre-change checklist</w:t>
      </w:r>
    </w:p>
    <w:p>
      <w:pPr>
        <w:pStyle w:val="ListBullet"/>
        <w:spacing w:after="40"/>
      </w:pPr>
      <w:r>
        <w:t>☐ Change window/approval confirmed if required.</w:t>
      </w:r>
    </w:p>
    <w:p>
      <w:pPr>
        <w:pStyle w:val="ListBullet"/>
        <w:spacing w:after="40"/>
      </w:pPr>
      <w:r>
        <w:t>☐ Certificate subject/SANs validated.</w:t>
      </w:r>
    </w:p>
    <w:p>
      <w:pPr>
        <w:pStyle w:val="ListBullet"/>
        <w:spacing w:after="40"/>
      </w:pPr>
      <w:r>
        <w:t>☐ Certificate expiry and issuer checked.</w:t>
      </w:r>
    </w:p>
    <w:p>
      <w:pPr>
        <w:pStyle w:val="ListBullet"/>
        <w:spacing w:after="40"/>
      </w:pPr>
      <w:r>
        <w:t>☐ Private key validated and matched to certificate.</w:t>
      </w:r>
    </w:p>
    <w:p>
      <w:pPr>
        <w:pStyle w:val="ListBullet"/>
        <w:spacing w:after="40"/>
      </w:pPr>
      <w:r>
        <w:t>☐ CA/intermediate bundle obtained where applicable.</w:t>
      </w:r>
    </w:p>
    <w:p>
      <w:pPr>
        <w:pStyle w:val="ListBullet"/>
        <w:spacing w:after="40"/>
      </w:pPr>
      <w:r>
        <w:t>☐ PFX generated and validated.</w:t>
      </w:r>
    </w:p>
    <w:p>
      <w:pPr>
        <w:pStyle w:val="ListBullet"/>
        <w:spacing w:after="40"/>
      </w:pPr>
      <w:r>
        <w:t>☐ Current App Service hostname bindings recorded.</w:t>
      </w:r>
    </w:p>
    <w:p>
      <w:pPr>
        <w:pStyle w:val="ListBullet"/>
        <w:spacing w:after="40"/>
      </w:pPr>
      <w:r>
        <w:t>☐ Current certificate thumbprint and expiry recorded.</w:t>
      </w:r>
    </w:p>
    <w:p>
      <w:pPr>
        <w:pStyle w:val="ListBullet"/>
        <w:spacing w:after="40"/>
      </w:pPr>
      <w:r>
        <w:t>☐ DNS ownership/verification requirements identified.</w:t>
      </w:r>
    </w:p>
    <w:p>
      <w:pPr>
        <w:pStyle w:val="ListBullet"/>
        <w:spacing w:after="40"/>
      </w:pPr>
      <w:r>
        <w:t>☐ Rollback certificate remains available.</w:t>
      </w:r>
    </w:p>
    <w:p>
      <w:pPr>
        <w:pStyle w:val="Heading2"/>
        <w:keepNext/>
      </w:pPr>
      <w:r>
        <w:t>20.2 Post-change checklist</w:t>
      </w:r>
    </w:p>
    <w:p>
      <w:pPr>
        <w:pStyle w:val="ListBullet"/>
        <w:spacing w:after="40"/>
      </w:pPr>
      <w:r>
        <w:t>☐ Root hostname present in App Service.</w:t>
      </w:r>
    </w:p>
    <w:p>
      <w:pPr>
        <w:pStyle w:val="ListBullet"/>
        <w:spacing w:after="40"/>
      </w:pPr>
      <w:r>
        <w:t>☐ www hostname present in App Service.</w:t>
      </w:r>
    </w:p>
    <w:p>
      <w:pPr>
        <w:pStyle w:val="ListBullet"/>
        <w:spacing w:after="40"/>
      </w:pPr>
      <w:r>
        <w:t>☐ Both TLS bindings use expected certificate thumbprint.</w:t>
      </w:r>
    </w:p>
    <w:p>
      <w:pPr>
        <w:pStyle w:val="ListBullet"/>
        <w:spacing w:after="40"/>
      </w:pPr>
      <w:r>
        <w:t>☐ curl/OpenSSL succeeds for both hostnames.</w:t>
      </w:r>
    </w:p>
    <w:p>
      <w:pPr>
        <w:pStyle w:val="ListBullet"/>
        <w:spacing w:after="40"/>
      </w:pPr>
      <w:r>
        <w:t>☐ Expected redirect behaviour confirmed.</w:t>
      </w:r>
    </w:p>
    <w:p>
      <w:pPr>
        <w:pStyle w:val="ListBullet"/>
        <w:spacing w:after="40"/>
      </w:pPr>
      <w:r>
        <w:t>☐ No Azure 404 Site Not Found.</w:t>
      </w:r>
    </w:p>
    <w:p>
      <w:pPr>
        <w:pStyle w:val="ListBullet"/>
        <w:spacing w:after="40"/>
      </w:pPr>
      <w:r>
        <w:t>☐ Expiry monitor updated/checking both hostnames.</w:t>
      </w:r>
    </w:p>
    <w:p>
      <w:pPr>
        <w:pStyle w:val="ListBullet"/>
        <w:spacing w:after="40"/>
      </w:pPr>
      <w:r>
        <w:t>☐ Infra team informed that DNS verification is successful.</w:t>
      </w:r>
    </w:p>
    <w:p>
      <w:pPr>
        <w:pStyle w:val="ListBullet"/>
        <w:spacing w:after="40"/>
      </w:pPr>
      <w:r>
        <w:t>☐ Old certificate retained until change is proven stable.</w:t>
      </w:r>
    </w:p>
    <w:p>
      <w:pPr>
        <w:pStyle w:val="ListBullet"/>
        <w:spacing w:after="40"/>
      </w:pPr>
      <w:r>
        <w:t>☐ Change evidence attached to operational record.</w:t>
      </w:r>
    </w:p>
    <w:p>
      <w:pPr>
        <w:pStyle w:val="Heading1"/>
        <w:keepNext/>
      </w:pPr>
      <w:r>
        <w:t>21. Communication Templates</w:t>
      </w:r>
    </w:p>
    <w:p>
      <w:pPr>
        <w:pStyle w:val="Heading2"/>
        <w:keepNext/>
      </w:pPr>
      <w:r>
        <w:t>21.1 Request to Infra / DNS team</w:t>
      </w:r>
    </w:p>
    <w:p>
      <w:pPr>
        <w:pStyle w:val="CodeBlock"/>
        <w:spacing w:before="60" w:after="140"/>
        <w:ind w:left="259" w:right="115"/>
        <w:shd w:fill="F3F6F8"/>
      </w:pPr>
      <w:r>
        <w:rPr>
          <w:rFonts w:ascii="Consolas" w:hAnsi="Consolas"/>
          <w:sz w:val="17"/>
        </w:rPr>
        <w:t>Subject: DNS TXT Record Required for Azure App Service www Domain Verification</w:t>
        <w:br/>
      </w:r>
      <w:r>
        <w:rPr>
          <w:rFonts w:ascii="Consolas" w:hAnsi="Consolas"/>
          <w:sz w:val="17"/>
        </w:rPr>
        <w:br/>
      </w:r>
      <w:r>
        <w:rPr>
          <w:rFonts w:ascii="Consolas" w:hAnsi="Consolas"/>
          <w:sz w:val="17"/>
        </w:rPr>
        <w:t>Hi Team,</w:t>
        <w:br/>
      </w:r>
      <w:r>
        <w:rPr>
          <w:rFonts w:ascii="Consolas" w:hAnsi="Consolas"/>
          <w:sz w:val="17"/>
        </w:rPr>
        <w:br/>
      </w:r>
      <w:r>
        <w:rPr>
          <w:rFonts w:ascii="Consolas" w:hAnsi="Consolas"/>
          <w:sz w:val="17"/>
        </w:rPr>
        <w:t>Please add the following DNS TXT record in the authoritative DNS zone for examplesite.com:</w:t>
        <w:br/>
      </w:r>
      <w:r>
        <w:rPr>
          <w:rFonts w:ascii="Consolas" w:hAnsi="Consolas"/>
          <w:sz w:val="17"/>
        </w:rPr>
        <w:br/>
      </w:r>
      <w:r>
        <w:rPr>
          <w:rFonts w:ascii="Consolas" w:hAnsi="Consolas"/>
          <w:sz w:val="17"/>
        </w:rPr>
        <w:t>Type: TXT</w:t>
        <w:br/>
      </w:r>
      <w:r>
        <w:rPr>
          <w:rFonts w:ascii="Consolas" w:hAnsi="Consolas"/>
          <w:sz w:val="17"/>
        </w:rPr>
        <w:t>Host/Name: asuid.www</w:t>
        <w:br/>
      </w:r>
      <w:r>
        <w:rPr>
          <w:rFonts w:ascii="Consolas" w:hAnsi="Consolas"/>
          <w:sz w:val="17"/>
        </w:rPr>
        <w:t>Value: &lt;Azure App Service Custom Domain Verification ID&gt;</w:t>
        <w:br/>
      </w:r>
      <w:r>
        <w:rPr>
          <w:rFonts w:ascii="Consolas" w:hAnsi="Consolas"/>
          <w:sz w:val="17"/>
        </w:rPr>
        <w:t>TTL: 300 or 600</w:t>
        <w:br/>
      </w:r>
      <w:r>
        <w:rPr>
          <w:rFonts w:ascii="Consolas" w:hAnsi="Consolas"/>
          <w:sz w:val="17"/>
        </w:rPr>
        <w:br/>
      </w:r>
      <w:r>
        <w:rPr>
          <w:rFonts w:ascii="Consolas" w:hAnsi="Consolas"/>
          <w:sz w:val="17"/>
        </w:rPr>
        <w:t>The record should resolve publicly as:</w:t>
        <w:br/>
      </w:r>
      <w:r>
        <w:rPr>
          <w:rFonts w:ascii="Consolas" w:hAnsi="Consolas"/>
          <w:sz w:val="17"/>
        </w:rPr>
        <w:t>asuid.www.examplesite.com</w:t>
        <w:br/>
      </w:r>
      <w:r>
        <w:rPr>
          <w:rFonts w:ascii="Consolas" w:hAnsi="Consolas"/>
          <w:sz w:val="17"/>
        </w:rPr>
        <w:br/>
      </w:r>
      <w:r>
        <w:rPr>
          <w:rFonts w:ascii="Consolas" w:hAnsi="Consolas"/>
          <w:sz w:val="17"/>
        </w:rPr>
        <w:t>The existing certificate already covers both examplesite.com and www.examplesite.com, so a wildcard certificate is not required for the current configuration.</w:t>
        <w:br/>
      </w:r>
      <w:r>
        <w:rPr>
          <w:rFonts w:ascii="Consolas" w:hAnsi="Consolas"/>
          <w:sz w:val="17"/>
        </w:rPr>
        <w:br/>
      </w:r>
      <w:r>
        <w:rPr>
          <w:rFonts w:ascii="Consolas" w:hAnsi="Consolas"/>
          <w:sz w:val="17"/>
        </w:rPr>
        <w:t>Please confirm once the TXT record has been published.</w:t>
        <w:br/>
      </w:r>
      <w:r>
        <w:rPr>
          <w:rFonts w:ascii="Consolas" w:hAnsi="Consolas"/>
          <w:sz w:val="17"/>
        </w:rPr>
        <w:br/>
      </w:r>
      <w:r>
        <w:rPr>
          <w:rFonts w:ascii="Consolas" w:hAnsi="Consolas"/>
          <w:sz w:val="17"/>
        </w:rPr>
        <w:t>Thanks,</w:t>
        <w:br/>
      </w:r>
      <w:r>
        <w:rPr>
          <w:rFonts w:ascii="Consolas" w:hAnsi="Consolas"/>
          <w:sz w:val="17"/>
        </w:rPr>
        <w:t>DevOps Team</w:t>
      </w:r>
    </w:p>
    <w:p>
      <w:pPr>
        <w:pStyle w:val="Heading2"/>
        <w:keepNext/>
      </w:pPr>
      <w:r>
        <w:t>21.2 Successful completion update</w:t>
      </w:r>
    </w:p>
    <w:p>
      <w:pPr>
        <w:pStyle w:val="CodeBlock"/>
        <w:spacing w:before="60" w:after="140"/>
        <w:ind w:left="259" w:right="115"/>
        <w:shd w:fill="F3F6F8"/>
      </w:pPr>
      <w:r>
        <w:rPr>
          <w:rFonts w:ascii="Consolas" w:hAnsi="Consolas"/>
          <w:sz w:val="17"/>
        </w:rPr>
        <w:t>Subject: www Custom Domain and TLS Binding Completed</w:t>
        <w:br/>
      </w:r>
      <w:r>
        <w:rPr>
          <w:rFonts w:ascii="Consolas" w:hAnsi="Consolas"/>
          <w:sz w:val="17"/>
        </w:rPr>
        <w:br/>
      </w:r>
      <w:r>
        <w:rPr>
          <w:rFonts w:ascii="Consolas" w:hAnsi="Consolas"/>
          <w:sz w:val="17"/>
        </w:rPr>
        <w:t>Hi Team,</w:t>
        <w:br/>
      </w:r>
      <w:r>
        <w:rPr>
          <w:rFonts w:ascii="Consolas" w:hAnsi="Consolas"/>
          <w:sz w:val="17"/>
        </w:rPr>
        <w:br/>
      </w:r>
      <w:r>
        <w:rPr>
          <w:rFonts w:ascii="Consolas" w:hAnsi="Consolas"/>
          <w:sz w:val="17"/>
        </w:rPr>
        <w:t>The DNS verification TXT record has been validated successfully.</w:t>
        <w:br/>
      </w:r>
      <w:r>
        <w:rPr>
          <w:rFonts w:ascii="Consolas" w:hAnsi="Consolas"/>
          <w:sz w:val="17"/>
        </w:rPr>
        <w:br/>
      </w:r>
      <w:r>
        <w:rPr>
          <w:rFonts w:ascii="Consolas" w:hAnsi="Consolas"/>
          <w:sz w:val="17"/>
        </w:rPr>
        <w:t>Azure App Service is now configured for:</w:t>
        <w:br/>
      </w:r>
      <w:r>
        <w:rPr>
          <w:rFonts w:ascii="Consolas" w:hAnsi="Consolas"/>
          <w:sz w:val="17"/>
        </w:rPr>
        <w:t>- examplesite.com</w:t>
        <w:br/>
      </w:r>
      <w:r>
        <w:rPr>
          <w:rFonts w:ascii="Consolas" w:hAnsi="Consolas"/>
          <w:sz w:val="17"/>
        </w:rPr>
        <w:t>- www.examplesite.com</w:t>
        <w:br/>
      </w:r>
      <w:r>
        <w:rPr>
          <w:rFonts w:ascii="Consolas" w:hAnsi="Consolas"/>
          <w:sz w:val="17"/>
        </w:rPr>
        <w:br/>
      </w:r>
      <w:r>
        <w:rPr>
          <w:rFonts w:ascii="Consolas" w:hAnsi="Consolas"/>
          <w:sz w:val="17"/>
        </w:rPr>
        <w:t>The existing certificate covers both hostnames and the TLS binding has been validated. Please retain the asuid.www TXT record in the authoritative DNS zone.</w:t>
        <w:br/>
      </w:r>
      <w:r>
        <w:rPr>
          <w:rFonts w:ascii="Consolas" w:hAnsi="Consolas"/>
          <w:sz w:val="17"/>
        </w:rPr>
        <w:br/>
      </w:r>
      <w:r>
        <w:rPr>
          <w:rFonts w:ascii="Consolas" w:hAnsi="Consolas"/>
          <w:sz w:val="17"/>
        </w:rPr>
        <w:t>Thanks,</w:t>
        <w:br/>
      </w:r>
      <w:r>
        <w:rPr>
          <w:rFonts w:ascii="Consolas" w:hAnsi="Consolas"/>
          <w:sz w:val="17"/>
        </w:rPr>
        <w:t>DevOps Team</w:t>
      </w:r>
    </w:p>
    <w:p>
      <w:pPr>
        <w:pStyle w:val="Heading2"/>
        <w:keepNext/>
      </w:pPr>
      <w:r>
        <w:t>21.3 Certificate renewal request</w:t>
      </w:r>
    </w:p>
    <w:p>
      <w:pPr>
        <w:pStyle w:val="CodeBlock"/>
        <w:spacing w:before="60" w:after="140"/>
        <w:ind w:left="259" w:right="115"/>
        <w:shd w:fill="F3F6F8"/>
      </w:pPr>
      <w:r>
        <w:rPr>
          <w:rFonts w:ascii="Consolas" w:hAnsi="Consolas"/>
          <w:sz w:val="17"/>
        </w:rPr>
        <w:t>Subject: TLS Certificate Renewal Required - examplesite.com</w:t>
        <w:br/>
      </w:r>
      <w:r>
        <w:rPr>
          <w:rFonts w:ascii="Consolas" w:hAnsi="Consolas"/>
          <w:sz w:val="17"/>
        </w:rPr>
        <w:br/>
      </w:r>
      <w:r>
        <w:rPr>
          <w:rFonts w:ascii="Consolas" w:hAnsi="Consolas"/>
          <w:sz w:val="17"/>
        </w:rPr>
        <w:t>Hi Team,</w:t>
        <w:br/>
      </w:r>
      <w:r>
        <w:rPr>
          <w:rFonts w:ascii="Consolas" w:hAnsi="Consolas"/>
          <w:sz w:val="17"/>
        </w:rPr>
        <w:br/>
      </w:r>
      <w:r>
        <w:rPr>
          <w:rFonts w:ascii="Consolas" w:hAnsi="Consolas"/>
          <w:sz w:val="17"/>
        </w:rPr>
        <w:t>Please provide the renewed TLS certificate, matching private key and CA/intermediate chain for:</w:t>
        <w:br/>
      </w:r>
      <w:r>
        <w:rPr>
          <w:rFonts w:ascii="Consolas" w:hAnsi="Consolas"/>
          <w:sz w:val="17"/>
        </w:rPr>
        <w:t>- examplesite.com</w:t>
        <w:br/>
      </w:r>
      <w:r>
        <w:rPr>
          <w:rFonts w:ascii="Consolas" w:hAnsi="Consolas"/>
          <w:sz w:val="17"/>
        </w:rPr>
        <w:t>- www.examplesite.com</w:t>
        <w:br/>
      </w:r>
      <w:r>
        <w:rPr>
          <w:rFonts w:ascii="Consolas" w:hAnsi="Consolas"/>
          <w:sz w:val="17"/>
        </w:rPr>
        <w:br/>
      </w:r>
      <w:r>
        <w:rPr>
          <w:rFonts w:ascii="Consolas" w:hAnsi="Consolas"/>
          <w:sz w:val="17"/>
        </w:rPr>
        <w:t>Required SANs:</w:t>
        <w:br/>
      </w:r>
      <w:r>
        <w:rPr>
          <w:rFonts w:ascii="Consolas" w:hAnsi="Consolas"/>
          <w:sz w:val="17"/>
        </w:rPr>
        <w:t>DNS:examplesite.com</w:t>
        <w:br/>
      </w:r>
      <w:r>
        <w:rPr>
          <w:rFonts w:ascii="Consolas" w:hAnsi="Consolas"/>
          <w:sz w:val="17"/>
        </w:rPr>
        <w:t>DNS:www.examplesite.com</w:t>
        <w:br/>
      </w:r>
      <w:r>
        <w:rPr>
          <w:rFonts w:ascii="Consolas" w:hAnsi="Consolas"/>
          <w:sz w:val="17"/>
        </w:rPr>
        <w:br/>
      </w:r>
      <w:r>
        <w:rPr>
          <w:rFonts w:ascii="Consolas" w:hAnsi="Consolas"/>
          <w:sz w:val="17"/>
        </w:rPr>
        <w:t>A wildcard certificate is not required unless additional subdomains need to be covered.</w:t>
        <w:br/>
      </w:r>
      <w:r>
        <w:rPr>
          <w:rFonts w:ascii="Consolas" w:hAnsi="Consolas"/>
          <w:sz w:val="17"/>
        </w:rPr>
        <w:br/>
      </w:r>
      <w:r>
        <w:rPr>
          <w:rFonts w:ascii="Consolas" w:hAnsi="Consolas"/>
          <w:sz w:val="17"/>
        </w:rPr>
        <w:t>Once received, DevOps will validate the certificate, generate the PFX, upload it to Azure App Service, update both TLS bindings and complete external validation before retiring the old certificate.</w:t>
        <w:br/>
      </w:r>
      <w:r>
        <w:rPr>
          <w:rFonts w:ascii="Consolas" w:hAnsi="Consolas"/>
          <w:sz w:val="17"/>
        </w:rPr>
        <w:br/>
      </w:r>
      <w:r>
        <w:rPr>
          <w:rFonts w:ascii="Consolas" w:hAnsi="Consolas"/>
          <w:sz w:val="17"/>
        </w:rPr>
        <w:t>Thanks,</w:t>
        <w:br/>
      </w:r>
      <w:r>
        <w:rPr>
          <w:rFonts w:ascii="Consolas" w:hAnsi="Consolas"/>
          <w:sz w:val="17"/>
        </w:rPr>
        <w:t>DevOps Team</w:t>
      </w:r>
    </w:p>
    <w:p>
      <w:pPr>
        <w:pStyle w:val="Heading1"/>
        <w:keepNext/>
      </w:pPr>
      <w:r>
        <w:t>Runbook Completion Criteria</w:t>
      </w:r>
    </w:p>
    <w:p>
      <w:r>
        <w:rPr>
          <w:rFonts w:ascii="Aptos" w:hAnsi="Aptos"/>
        </w:rPr>
        <w:t xml:space="preserve">The change is complete only when </w:t>
      </w:r>
      <w:r>
        <w:rPr>
          <w:rFonts w:ascii="Aptos" w:hAnsi="Aptos"/>
          <w:b/>
          <w:color w:val="1F4E79"/>
        </w:rPr>
        <w:t>both root and www hostnames</w:t>
      </w:r>
      <w:r>
        <w:rPr>
          <w:rFonts w:ascii="Aptos" w:hAnsi="Aptos"/>
        </w:rPr>
        <w:t xml:space="preserve"> are registered in App Service, present a trusted certificate with the correct SANs, return the intended HTTP behaviour, and are covered by monitoring.</w:t>
      </w:r>
    </w:p>
    <w:tbl>
      <w:tblPr>
        <w:tblW w:type="auto" w:w="0"/>
        <w:jc w:val="center"/>
        <w:tblLayout w:type="autofit"/>
        <w:tblLook w:firstColumn="1" w:firstRow="1" w:lastColumn="0" w:lastRow="0" w:noHBand="0" w:noVBand="1" w:val="04A0"/>
      </w:tblPr>
      <w:tblGrid>
        <w:gridCol w:w="10224"/>
      </w:tblGrid>
      <w:tr>
        <w:tc>
          <w:tcPr>
            <w:tcW w:type="dxa" w:w="10224"/>
            <w:shd w:fill="E2F0D9"/>
            <w:tcMar>
              <w:top w:w="110" w:type="dxa"/>
              <w:start w:w="120" w:type="dxa"/>
              <w:bottom w:w="110" w:type="dxa"/>
              <w:end w:w="120" w:type="dxa"/>
            </w:tcMar>
          </w:tcPr>
          <w:p>
            <w:pPr>
              <w:spacing w:after="0"/>
            </w:pPr>
            <w:r>
              <w:rPr>
                <w:rFonts w:ascii="Aptos" w:hAnsi="Aptos"/>
                <w:b/>
                <w:color w:val="1F4E79"/>
              </w:rPr>
              <w:t xml:space="preserve">SUCCESS: </w:t>
            </w:r>
            <w:r>
              <w:rPr>
                <w:rFonts w:ascii="Aptos" w:hAnsi="Aptos"/>
              </w:rPr>
              <w:t>Keep the asuid.www verification TXT record unless the DNS/security team has a documented reason to remove it. It provides ongoing ownership evidence for the custom domain.</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5"/>
      </w:rPr>
      <w:t>Internal Runbook | Certificate installation, DNS validation, TLS binding and renewal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Azure App Service TLS Certificate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