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C0B" w:rsidRDefault="007450CE" w:rsidP="007450CE">
      <w:pPr>
        <w:jc w:val="center"/>
        <w:rPr>
          <w:rFonts w:ascii="Times New Roman" w:hAnsi="Times New Roman" w:cs="Times New Roman"/>
          <w:sz w:val="32"/>
          <w:szCs w:val="32"/>
        </w:rPr>
      </w:pPr>
      <w:r w:rsidRPr="007450CE">
        <w:rPr>
          <w:rFonts w:ascii="Times New Roman" w:hAnsi="Times New Roman" w:cs="Times New Roman"/>
          <w:sz w:val="32"/>
          <w:szCs w:val="32"/>
        </w:rPr>
        <w:t>AN NINH ỨNG DỤNG</w:t>
      </w:r>
    </w:p>
    <w:p w:rsidR="007450CE" w:rsidRDefault="007450CE" w:rsidP="007450C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Danh sách thành viên</w:t>
      </w:r>
    </w:p>
    <w:p w:rsidR="005362C2" w:rsidRPr="005362C2" w:rsidRDefault="005362C2" w:rsidP="005362C2">
      <w:pPr>
        <w:jc w:val="both"/>
        <w:rPr>
          <w:rFonts w:ascii="Times New Roman" w:hAnsi="Times New Roman" w:cs="Times New Roman"/>
          <w:sz w:val="32"/>
          <w:szCs w:val="32"/>
        </w:rPr>
      </w:pPr>
    </w:p>
    <w:tbl>
      <w:tblPr>
        <w:tblStyle w:val="TableGrid"/>
        <w:tblW w:w="9322" w:type="dxa"/>
        <w:tblLook w:val="04A0" w:firstRow="1" w:lastRow="0" w:firstColumn="1" w:lastColumn="0" w:noHBand="0" w:noVBand="1"/>
      </w:tblPr>
      <w:tblGrid>
        <w:gridCol w:w="3273"/>
        <w:gridCol w:w="2814"/>
        <w:gridCol w:w="3235"/>
      </w:tblGrid>
      <w:tr w:rsidR="005362C2" w:rsidTr="005362C2">
        <w:trPr>
          <w:trHeight w:val="668"/>
        </w:trPr>
        <w:tc>
          <w:tcPr>
            <w:tcW w:w="3273"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Họ và tên</w:t>
            </w:r>
          </w:p>
        </w:tc>
        <w:tc>
          <w:tcPr>
            <w:tcW w:w="2814"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MSV</w:t>
            </w:r>
          </w:p>
        </w:tc>
        <w:tc>
          <w:tcPr>
            <w:tcW w:w="3235"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Công việc</w:t>
            </w:r>
          </w:p>
        </w:tc>
      </w:tr>
      <w:tr w:rsidR="005362C2" w:rsidTr="005362C2">
        <w:trPr>
          <w:trHeight w:val="834"/>
        </w:trPr>
        <w:tc>
          <w:tcPr>
            <w:tcW w:w="3273"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Nguyễn Văn Sơn</w:t>
            </w:r>
          </w:p>
        </w:tc>
        <w:tc>
          <w:tcPr>
            <w:tcW w:w="2814" w:type="dxa"/>
          </w:tcPr>
          <w:p w:rsidR="005362C2" w:rsidRDefault="005362C2" w:rsidP="005362C2">
            <w:pPr>
              <w:pStyle w:val="ListParagraph"/>
              <w:ind w:left="0"/>
              <w:jc w:val="center"/>
              <w:rPr>
                <w:rFonts w:ascii="Times New Roman" w:hAnsi="Times New Roman" w:cs="Times New Roman"/>
                <w:sz w:val="32"/>
                <w:szCs w:val="32"/>
              </w:rPr>
            </w:pPr>
          </w:p>
        </w:tc>
        <w:tc>
          <w:tcPr>
            <w:tcW w:w="3235" w:type="dxa"/>
          </w:tcPr>
          <w:p w:rsidR="005362C2" w:rsidRDefault="005362C2" w:rsidP="005362C2">
            <w:pPr>
              <w:pStyle w:val="ListParagraph"/>
              <w:ind w:left="0"/>
              <w:jc w:val="center"/>
              <w:rPr>
                <w:rFonts w:ascii="Times New Roman" w:hAnsi="Times New Roman" w:cs="Times New Roman"/>
                <w:sz w:val="32"/>
                <w:szCs w:val="32"/>
              </w:rPr>
            </w:pPr>
          </w:p>
        </w:tc>
      </w:tr>
      <w:tr w:rsidR="005362C2" w:rsidTr="005362C2">
        <w:trPr>
          <w:trHeight w:val="860"/>
        </w:trPr>
        <w:tc>
          <w:tcPr>
            <w:tcW w:w="3273"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Phùng Văn Thành</w:t>
            </w:r>
          </w:p>
        </w:tc>
        <w:tc>
          <w:tcPr>
            <w:tcW w:w="2814" w:type="dxa"/>
          </w:tcPr>
          <w:p w:rsidR="005362C2" w:rsidRDefault="005362C2" w:rsidP="005362C2">
            <w:pPr>
              <w:pStyle w:val="ListParagraph"/>
              <w:ind w:left="0"/>
              <w:jc w:val="center"/>
              <w:rPr>
                <w:rFonts w:ascii="Times New Roman" w:hAnsi="Times New Roman" w:cs="Times New Roman"/>
                <w:sz w:val="32"/>
                <w:szCs w:val="32"/>
              </w:rPr>
            </w:pPr>
          </w:p>
        </w:tc>
        <w:tc>
          <w:tcPr>
            <w:tcW w:w="3235" w:type="dxa"/>
          </w:tcPr>
          <w:p w:rsidR="005362C2" w:rsidRDefault="005362C2" w:rsidP="005362C2">
            <w:pPr>
              <w:pStyle w:val="ListParagraph"/>
              <w:ind w:left="0"/>
              <w:jc w:val="center"/>
              <w:rPr>
                <w:rFonts w:ascii="Times New Roman" w:hAnsi="Times New Roman" w:cs="Times New Roman"/>
                <w:sz w:val="32"/>
                <w:szCs w:val="32"/>
              </w:rPr>
            </w:pPr>
          </w:p>
        </w:tc>
      </w:tr>
      <w:tr w:rsidR="005362C2" w:rsidTr="00ED1C0B">
        <w:trPr>
          <w:trHeight w:val="971"/>
        </w:trPr>
        <w:tc>
          <w:tcPr>
            <w:tcW w:w="3273"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Phạm Thu Trang</w:t>
            </w:r>
          </w:p>
        </w:tc>
        <w:tc>
          <w:tcPr>
            <w:tcW w:w="2814" w:type="dxa"/>
            <w:vAlign w:val="center"/>
          </w:tcPr>
          <w:p w:rsidR="005362C2" w:rsidRDefault="00ED1C0B" w:rsidP="00ED1C0B">
            <w:pPr>
              <w:pStyle w:val="ListParagraph"/>
              <w:ind w:left="0"/>
              <w:jc w:val="center"/>
              <w:rPr>
                <w:rFonts w:ascii="Times New Roman" w:hAnsi="Times New Roman" w:cs="Times New Roman"/>
                <w:sz w:val="32"/>
                <w:szCs w:val="32"/>
              </w:rPr>
            </w:pPr>
            <w:r>
              <w:rPr>
                <w:rFonts w:ascii="Times New Roman" w:hAnsi="Times New Roman" w:cs="Times New Roman"/>
                <w:sz w:val="32"/>
                <w:szCs w:val="32"/>
              </w:rPr>
              <w:t>14000859</w:t>
            </w:r>
          </w:p>
        </w:tc>
        <w:tc>
          <w:tcPr>
            <w:tcW w:w="3235" w:type="dxa"/>
          </w:tcPr>
          <w:p w:rsidR="005362C2" w:rsidRDefault="005362C2" w:rsidP="005362C2">
            <w:pPr>
              <w:pStyle w:val="ListParagraph"/>
              <w:ind w:left="0"/>
              <w:jc w:val="center"/>
              <w:rPr>
                <w:rFonts w:ascii="Times New Roman" w:hAnsi="Times New Roman" w:cs="Times New Roman"/>
                <w:sz w:val="32"/>
                <w:szCs w:val="32"/>
              </w:rPr>
            </w:pPr>
          </w:p>
        </w:tc>
      </w:tr>
      <w:tr w:rsidR="005362C2" w:rsidTr="005362C2">
        <w:trPr>
          <w:trHeight w:val="844"/>
        </w:trPr>
        <w:tc>
          <w:tcPr>
            <w:tcW w:w="3273" w:type="dxa"/>
            <w:vAlign w:val="center"/>
          </w:tcPr>
          <w:p w:rsidR="005362C2" w:rsidRDefault="005362C2" w:rsidP="005362C2">
            <w:pPr>
              <w:pStyle w:val="ListParagraph"/>
              <w:ind w:left="0"/>
              <w:jc w:val="center"/>
              <w:rPr>
                <w:rFonts w:ascii="Times New Roman" w:hAnsi="Times New Roman" w:cs="Times New Roman"/>
                <w:sz w:val="32"/>
                <w:szCs w:val="32"/>
              </w:rPr>
            </w:pPr>
            <w:r>
              <w:rPr>
                <w:rFonts w:ascii="Times New Roman" w:hAnsi="Times New Roman" w:cs="Times New Roman"/>
                <w:sz w:val="32"/>
                <w:szCs w:val="32"/>
              </w:rPr>
              <w:t>Hoàng Thế Thượng</w:t>
            </w:r>
          </w:p>
        </w:tc>
        <w:tc>
          <w:tcPr>
            <w:tcW w:w="2814" w:type="dxa"/>
          </w:tcPr>
          <w:p w:rsidR="005362C2" w:rsidRDefault="005362C2" w:rsidP="005362C2">
            <w:pPr>
              <w:pStyle w:val="ListParagraph"/>
              <w:ind w:left="0"/>
              <w:jc w:val="center"/>
              <w:rPr>
                <w:rFonts w:ascii="Times New Roman" w:hAnsi="Times New Roman" w:cs="Times New Roman"/>
                <w:sz w:val="32"/>
                <w:szCs w:val="32"/>
              </w:rPr>
            </w:pPr>
          </w:p>
        </w:tc>
        <w:tc>
          <w:tcPr>
            <w:tcW w:w="3235" w:type="dxa"/>
          </w:tcPr>
          <w:p w:rsidR="005362C2" w:rsidRDefault="005362C2" w:rsidP="005362C2">
            <w:pPr>
              <w:pStyle w:val="ListParagraph"/>
              <w:ind w:left="0"/>
              <w:jc w:val="center"/>
              <w:rPr>
                <w:rFonts w:ascii="Times New Roman" w:hAnsi="Times New Roman" w:cs="Times New Roman"/>
                <w:sz w:val="32"/>
                <w:szCs w:val="32"/>
              </w:rPr>
            </w:pPr>
          </w:p>
        </w:tc>
      </w:tr>
    </w:tbl>
    <w:p w:rsidR="005362C2" w:rsidRDefault="005362C2" w:rsidP="007450CE">
      <w:pPr>
        <w:pStyle w:val="ListParagraph"/>
        <w:ind w:left="1080"/>
        <w:jc w:val="both"/>
        <w:rPr>
          <w:rFonts w:ascii="Times New Roman" w:hAnsi="Times New Roman" w:cs="Times New Roman"/>
          <w:sz w:val="32"/>
          <w:szCs w:val="32"/>
        </w:rPr>
      </w:pPr>
    </w:p>
    <w:p w:rsidR="007450CE" w:rsidRPr="005362C2" w:rsidRDefault="005362C2" w:rsidP="005362C2">
      <w:pPr>
        <w:rPr>
          <w:rFonts w:ascii="Times New Roman" w:hAnsi="Times New Roman" w:cs="Times New Roman"/>
          <w:sz w:val="32"/>
          <w:szCs w:val="32"/>
        </w:rPr>
      </w:pPr>
      <w:r>
        <w:rPr>
          <w:rFonts w:ascii="Times New Roman" w:hAnsi="Times New Roman" w:cs="Times New Roman"/>
          <w:sz w:val="32"/>
          <w:szCs w:val="32"/>
        </w:rPr>
        <w:br w:type="page"/>
      </w:r>
    </w:p>
    <w:p w:rsidR="00C00A1B" w:rsidRDefault="00C00A1B" w:rsidP="007450CE">
      <w:pPr>
        <w:pStyle w:val="ListParagraph"/>
        <w:numPr>
          <w:ilvl w:val="0"/>
          <w:numId w:val="2"/>
        </w:numPr>
        <w:jc w:val="both"/>
        <w:rPr>
          <w:rFonts w:ascii="Times New Roman" w:hAnsi="Times New Roman" w:cs="Times New Roman"/>
          <w:sz w:val="32"/>
          <w:szCs w:val="32"/>
        </w:rPr>
        <w:sectPr w:rsidR="00C00A1B">
          <w:pgSz w:w="12240" w:h="15840"/>
          <w:pgMar w:top="1440" w:right="1440" w:bottom="1440" w:left="1440" w:header="720" w:footer="720" w:gutter="0"/>
          <w:cols w:space="720"/>
          <w:docGrid w:linePitch="360"/>
        </w:sectPr>
      </w:pPr>
    </w:p>
    <w:p w:rsidR="007450CE" w:rsidRDefault="007450CE" w:rsidP="007450C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Tổng quan về An ninh ứng dụng</w:t>
      </w:r>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Xác thực (Authentication)</w:t>
      </w:r>
    </w:p>
    <w:p w:rsidR="00787BFB" w:rsidRDefault="00787BFB" w:rsidP="00787BFB">
      <w:pPr>
        <w:pStyle w:val="ListParagraph"/>
        <w:ind w:left="1800"/>
        <w:jc w:val="both"/>
        <w:rPr>
          <w:rFonts w:ascii="Times New Roman" w:hAnsi="Times New Roman" w:cs="Times New Roman"/>
          <w:sz w:val="32"/>
          <w:szCs w:val="32"/>
        </w:rPr>
      </w:pPr>
      <w:r>
        <w:rPr>
          <w:rFonts w:ascii="Times New Roman" w:hAnsi="Times New Roman" w:cs="Times New Roman"/>
          <w:sz w:val="32"/>
          <w:szCs w:val="32"/>
        </w:rPr>
        <w:t>Xác thực là một quá trình xác định duy nhất một người dùng bằng cách xác minh các chứng chỉ của họ. Xác thực người dùng có thể được yêu cầu khi người dùng cố gắng chạy hoặc cài đặt ứng dụng, hay khi ứng dụng tạo một kết nối với một dịch vụ từ xa hoặc truy cập dữ liệu được tổ chức trên máy local.</w:t>
      </w:r>
    </w:p>
    <w:p w:rsidR="00787BFB" w:rsidRPr="00787BFB" w:rsidRDefault="00787BFB" w:rsidP="00787BFB">
      <w:pPr>
        <w:pStyle w:val="ListParagraph"/>
        <w:numPr>
          <w:ilvl w:val="1"/>
          <w:numId w:val="3"/>
        </w:numPr>
        <w:jc w:val="both"/>
        <w:rPr>
          <w:rFonts w:ascii="Times New Roman" w:hAnsi="Times New Roman" w:cs="Times New Roman"/>
          <w:sz w:val="32"/>
          <w:szCs w:val="32"/>
        </w:rPr>
      </w:pPr>
      <w:r w:rsidRPr="00787BFB">
        <w:rPr>
          <w:rFonts w:ascii="Times New Roman" w:hAnsi="Times New Roman" w:cs="Times New Roman"/>
          <w:sz w:val="32"/>
          <w:szCs w:val="32"/>
        </w:rPr>
        <w:t xml:space="preserve">Các kịch bản xác thực Smart Client </w:t>
      </w:r>
    </w:p>
    <w:p w:rsidR="00787BFB" w:rsidRDefault="00787BFB" w:rsidP="00787BFB">
      <w:pPr>
        <w:pStyle w:val="ListParagraph"/>
        <w:ind w:left="2160"/>
        <w:jc w:val="both"/>
        <w:rPr>
          <w:rFonts w:ascii="Times New Roman" w:hAnsi="Times New Roman" w:cs="Times New Roman"/>
          <w:sz w:val="32"/>
          <w:szCs w:val="32"/>
        </w:rPr>
      </w:pPr>
      <w:r w:rsidRPr="00787BFB">
        <w:rPr>
          <w:rFonts w:ascii="Times New Roman" w:hAnsi="Times New Roman" w:cs="Times New Roman"/>
          <w:sz w:val="32"/>
          <w:szCs w:val="32"/>
        </w:rPr>
        <w:t xml:space="preserve">Tùy thuộc vào phong cách và tính năng của ứng dụng </w:t>
      </w:r>
      <w:r>
        <w:rPr>
          <w:rFonts w:ascii="Times New Roman" w:hAnsi="Times New Roman" w:cs="Times New Roman"/>
          <w:sz w:val="32"/>
          <w:szCs w:val="32"/>
        </w:rPr>
        <w:t>Smart-Client</w:t>
      </w:r>
      <w:r w:rsidRPr="00787BFB">
        <w:rPr>
          <w:rFonts w:ascii="Times New Roman" w:hAnsi="Times New Roman" w:cs="Times New Roman"/>
          <w:sz w:val="32"/>
          <w:szCs w:val="32"/>
        </w:rPr>
        <w:t xml:space="preserve"> của bạn, bạn có thể cần xác thực người dùng ở một hoặc nhiều </w:t>
      </w:r>
      <w:r>
        <w:rPr>
          <w:rFonts w:ascii="Times New Roman" w:hAnsi="Times New Roman" w:cs="Times New Roman"/>
          <w:sz w:val="32"/>
          <w:szCs w:val="32"/>
        </w:rPr>
        <w:t>thời điểm trong suốt quá trình</w:t>
      </w:r>
      <w:r w:rsidRPr="00787BFB">
        <w:rPr>
          <w:rFonts w:ascii="Times New Roman" w:hAnsi="Times New Roman" w:cs="Times New Roman"/>
          <w:sz w:val="32"/>
          <w:szCs w:val="32"/>
        </w:rPr>
        <w:t xml:space="preserve"> tương tác của người dùng với ứng dụng. Có bốn </w:t>
      </w:r>
      <w:r>
        <w:rPr>
          <w:rFonts w:ascii="Times New Roman" w:hAnsi="Times New Roman" w:cs="Times New Roman"/>
          <w:sz w:val="32"/>
          <w:szCs w:val="32"/>
        </w:rPr>
        <w:t xml:space="preserve">thời </w:t>
      </w:r>
      <w:r w:rsidRPr="00787BFB">
        <w:rPr>
          <w:rFonts w:ascii="Times New Roman" w:hAnsi="Times New Roman" w:cs="Times New Roman"/>
          <w:sz w:val="32"/>
          <w:szCs w:val="32"/>
        </w:rPr>
        <w:t>điểm mà bạn có thể chọn để xác thực người dùng:</w:t>
      </w:r>
      <w:r>
        <w:rPr>
          <w:rFonts w:ascii="Times New Roman" w:hAnsi="Times New Roman" w:cs="Times New Roman"/>
          <w:sz w:val="32"/>
          <w:szCs w:val="32"/>
        </w:rPr>
        <w:t xml:space="preserve"> </w:t>
      </w:r>
    </w:p>
    <w:p w:rsidR="00787BFB" w:rsidRDefault="00787BFB" w:rsidP="00787BFB">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Khi ứng dụng được cài đặt</w:t>
      </w:r>
    </w:p>
    <w:p w:rsidR="00787BFB" w:rsidRDefault="00787BFB" w:rsidP="00787BFB">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Khi ứng dụng được chạy</w:t>
      </w:r>
    </w:p>
    <w:p w:rsidR="00787BFB" w:rsidRDefault="00787BFB" w:rsidP="00787BFB">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Khi người dùng truy cập vào Dữ liệu nhạy cảm được tổ chức trên máy Local</w:t>
      </w:r>
    </w:p>
    <w:p w:rsidR="00787BFB" w:rsidRDefault="00787BFB" w:rsidP="00787BFB">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Khi người dùng truy cập các dịch vụ mở rộng qua mạng</w:t>
      </w:r>
    </w:p>
    <w:p w:rsidR="00787BFB" w:rsidRDefault="00787BFB" w:rsidP="00787BFB">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Cài đặt</w:t>
      </w:r>
    </w:p>
    <w:p w:rsidR="00787BFB" w:rsidRDefault="00787BFB" w:rsidP="00787BFB">
      <w:pPr>
        <w:pStyle w:val="ListParagraph"/>
        <w:numPr>
          <w:ilvl w:val="0"/>
          <w:numId w:val="6"/>
        </w:numPr>
        <w:ind w:right="426"/>
        <w:jc w:val="both"/>
        <w:rPr>
          <w:rFonts w:ascii="Times New Roman" w:hAnsi="Times New Roman" w:cs="Times New Roman"/>
          <w:sz w:val="32"/>
          <w:szCs w:val="32"/>
        </w:rPr>
      </w:pPr>
      <w:r>
        <w:rPr>
          <w:rFonts w:ascii="Times New Roman" w:hAnsi="Times New Roman" w:cs="Times New Roman"/>
          <w:sz w:val="32"/>
          <w:szCs w:val="32"/>
        </w:rPr>
        <w:t xml:space="preserve"> </w:t>
      </w:r>
      <w:r w:rsidRPr="00787BFB">
        <w:rPr>
          <w:rFonts w:ascii="Times New Roman" w:hAnsi="Times New Roman" w:cs="Times New Roman"/>
          <w:sz w:val="32"/>
          <w:szCs w:val="32"/>
        </w:rPr>
        <w:t xml:space="preserve">Nếu ứng dụng của bạn được triển khai ở trung tâm (ví dụ như sử dụng triển khai không cảm ứng), bạn có thể cần phải bảo mật ứng dụng trên máy chủ Web để nó chỉ có thể được cài đặt bởi người dùng </w:t>
      </w:r>
      <w:r>
        <w:rPr>
          <w:rFonts w:ascii="Times New Roman" w:hAnsi="Times New Roman" w:cs="Times New Roman"/>
          <w:sz w:val="32"/>
          <w:szCs w:val="32"/>
        </w:rPr>
        <w:t xml:space="preserve"> </w:t>
      </w:r>
      <w:r w:rsidRPr="00787BFB">
        <w:rPr>
          <w:rFonts w:ascii="Times New Roman" w:hAnsi="Times New Roman" w:cs="Times New Roman"/>
          <w:sz w:val="32"/>
          <w:szCs w:val="32"/>
        </w:rPr>
        <w:t xml:space="preserve">có thẩm quyền. Những người dùng này trước tiên phải được chứng thực bởi máy chủ Web, nó sẽ kiểm tra xem họ có quyền truy cập vào ứng dụng và tải nó xuống máy tính </w:t>
      </w:r>
      <w:r>
        <w:rPr>
          <w:rFonts w:ascii="Times New Roman" w:hAnsi="Times New Roman" w:cs="Times New Roman"/>
          <w:sz w:val="32"/>
          <w:szCs w:val="32"/>
        </w:rPr>
        <w:t>của họ.</w:t>
      </w:r>
    </w:p>
    <w:p w:rsidR="00525A5D" w:rsidRDefault="00525A5D" w:rsidP="00525A5D">
      <w:pPr>
        <w:pStyle w:val="ListParagraph"/>
        <w:numPr>
          <w:ilvl w:val="0"/>
          <w:numId w:val="6"/>
        </w:numPr>
        <w:ind w:right="426"/>
        <w:jc w:val="both"/>
        <w:rPr>
          <w:rFonts w:ascii="Times New Roman" w:hAnsi="Times New Roman" w:cs="Times New Roman"/>
          <w:sz w:val="32"/>
          <w:szCs w:val="32"/>
        </w:rPr>
      </w:pPr>
      <w:r w:rsidRPr="00525A5D">
        <w:rPr>
          <w:rFonts w:ascii="Times New Roman" w:hAnsi="Times New Roman" w:cs="Times New Roman"/>
          <w:sz w:val="32"/>
          <w:szCs w:val="32"/>
        </w:rPr>
        <w:t>Bảo đảm quyền truy cập vào ứng dụ</w:t>
      </w:r>
      <w:r>
        <w:rPr>
          <w:rFonts w:ascii="Times New Roman" w:hAnsi="Times New Roman" w:cs="Times New Roman"/>
          <w:sz w:val="32"/>
          <w:szCs w:val="32"/>
        </w:rPr>
        <w:t>ng Smart-Client triển khai không cảm ứng</w:t>
      </w:r>
      <w:r w:rsidRPr="00525A5D">
        <w:rPr>
          <w:rFonts w:ascii="Times New Roman" w:hAnsi="Times New Roman" w:cs="Times New Roman"/>
          <w:sz w:val="32"/>
          <w:szCs w:val="32"/>
        </w:rPr>
        <w:t xml:space="preserve"> tương tự như việc bảo đảm bất kỳ máy chủ Web nào nằm ở vị trí hiện tại, chẳng hạn như một trang Web. Microsoft Internet Information Services (IIS) cung cấp một số </w:t>
      </w:r>
      <w:r w:rsidRPr="00525A5D">
        <w:rPr>
          <w:rFonts w:ascii="Times New Roman" w:hAnsi="Times New Roman" w:cs="Times New Roman"/>
          <w:sz w:val="32"/>
          <w:szCs w:val="32"/>
        </w:rPr>
        <w:lastRenderedPageBreak/>
        <w:t>cơ chế xác thực, chẳng hạn như Integrated Windows, digest, hoặc basic authentication.</w:t>
      </w:r>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Phân quyền (Autorization)</w:t>
      </w:r>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Tra soát Dữ liệu (</w:t>
      </w:r>
      <w:r w:rsidR="00C00A1B">
        <w:rPr>
          <w:rFonts w:ascii="Times New Roman" w:hAnsi="Times New Roman" w:cs="Times New Roman"/>
          <w:sz w:val="32"/>
          <w:szCs w:val="32"/>
        </w:rPr>
        <w:t>Data</w:t>
      </w:r>
      <w:r>
        <w:rPr>
          <w:rFonts w:ascii="Times New Roman" w:hAnsi="Times New Roman" w:cs="Times New Roman"/>
          <w:sz w:val="32"/>
          <w:szCs w:val="32"/>
        </w:rPr>
        <w:t xml:space="preserve"> Validation)</w:t>
      </w:r>
    </w:p>
    <w:p w:rsidR="00455066" w:rsidRDefault="00455066" w:rsidP="0091532D">
      <w:pPr>
        <w:ind w:left="1440"/>
        <w:jc w:val="both"/>
        <w:rPr>
          <w:rFonts w:ascii="Times New Roman" w:hAnsi="Times New Roman" w:cs="Times New Roman"/>
          <w:sz w:val="32"/>
          <w:szCs w:val="32"/>
        </w:rPr>
      </w:pPr>
      <w:r w:rsidRPr="00455066">
        <w:rPr>
          <w:rFonts w:ascii="Times New Roman" w:hAnsi="Times New Roman" w:cs="Times New Roman"/>
          <w:sz w:val="32"/>
          <w:szCs w:val="32"/>
        </w:rPr>
        <w:t>Các ứng dụng có xác nhận đầu vào kém có thể bị xâm nhậ</w:t>
      </w:r>
      <w:r w:rsidR="00DC6ED4">
        <w:rPr>
          <w:rFonts w:ascii="Times New Roman" w:hAnsi="Times New Roman" w:cs="Times New Roman"/>
          <w:sz w:val="32"/>
          <w:szCs w:val="32"/>
        </w:rPr>
        <w:t xml:space="preserve">p </w:t>
      </w:r>
      <w:r w:rsidRPr="00455066">
        <w:rPr>
          <w:rFonts w:ascii="Times New Roman" w:hAnsi="Times New Roman" w:cs="Times New Roman"/>
          <w:sz w:val="32"/>
          <w:szCs w:val="32"/>
        </w:rPr>
        <w:t>đầu vào nguy hiể</w:t>
      </w:r>
      <w:r>
        <w:rPr>
          <w:rFonts w:ascii="Times New Roman" w:hAnsi="Times New Roman" w:cs="Times New Roman"/>
          <w:sz w:val="32"/>
          <w:szCs w:val="32"/>
        </w:rPr>
        <w:t>m</w:t>
      </w:r>
      <w:r w:rsidR="00DC6ED4">
        <w:rPr>
          <w:rFonts w:ascii="Times New Roman" w:hAnsi="Times New Roman" w:cs="Times New Roman"/>
          <w:sz w:val="32"/>
          <w:szCs w:val="32"/>
        </w:rPr>
        <w:t xml:space="preserve"> bởi </w:t>
      </w:r>
      <w:r w:rsidRPr="00455066">
        <w:rPr>
          <w:rFonts w:ascii="Times New Roman" w:hAnsi="Times New Roman" w:cs="Times New Roman"/>
          <w:sz w:val="32"/>
          <w:szCs w:val="32"/>
        </w:rPr>
        <w:t xml:space="preserve">một kẻ tấn công. Xác nhận đầu vào của người dùng là một trong những </w:t>
      </w:r>
      <w:r w:rsidR="0091532D">
        <w:rPr>
          <w:rFonts w:ascii="Times New Roman" w:hAnsi="Times New Roman" w:cs="Times New Roman"/>
          <w:sz w:val="32"/>
          <w:szCs w:val="32"/>
        </w:rPr>
        <w:t>bước</w:t>
      </w:r>
      <w:r w:rsidRPr="00455066">
        <w:rPr>
          <w:rFonts w:ascii="Times New Roman" w:hAnsi="Times New Roman" w:cs="Times New Roman"/>
          <w:sz w:val="32"/>
          <w:szCs w:val="32"/>
        </w:rPr>
        <w:t xml:space="preserve"> đầu tiên</w:t>
      </w:r>
      <w:r w:rsidR="0091532D">
        <w:rPr>
          <w:rFonts w:ascii="Times New Roman" w:hAnsi="Times New Roman" w:cs="Times New Roman"/>
          <w:sz w:val="32"/>
          <w:szCs w:val="32"/>
        </w:rPr>
        <w:t xml:space="preserve"> để bảo vệ cho </w:t>
      </w:r>
      <w:r w:rsidRPr="00455066">
        <w:rPr>
          <w:rFonts w:ascii="Times New Roman" w:hAnsi="Times New Roman" w:cs="Times New Roman"/>
          <w:sz w:val="32"/>
          <w:szCs w:val="32"/>
        </w:rPr>
        <w:t>ứng dụng</w:t>
      </w:r>
      <w:r w:rsidR="0091532D">
        <w:rPr>
          <w:rFonts w:ascii="Times New Roman" w:hAnsi="Times New Roman" w:cs="Times New Roman"/>
          <w:sz w:val="32"/>
          <w:szCs w:val="32"/>
        </w:rPr>
        <w:t xml:space="preserve"> của bạn</w:t>
      </w:r>
      <w:r w:rsidRPr="00455066">
        <w:rPr>
          <w:rFonts w:ascii="Times New Roman" w:hAnsi="Times New Roman" w:cs="Times New Roman"/>
          <w:sz w:val="32"/>
          <w:szCs w:val="32"/>
        </w:rPr>
        <w:t>. Xem xét các nguyên tắc xác thực đầu vào sau</w:t>
      </w:r>
      <w:r w:rsidR="0091532D">
        <w:rPr>
          <w:rFonts w:ascii="Times New Roman" w:hAnsi="Times New Roman" w:cs="Times New Roman"/>
          <w:sz w:val="32"/>
          <w:szCs w:val="32"/>
        </w:rPr>
        <w:t xml:space="preserve"> đây</w:t>
      </w:r>
      <w:r w:rsidRPr="00455066">
        <w:rPr>
          <w:rFonts w:ascii="Times New Roman" w:hAnsi="Times New Roman" w:cs="Times New Roman"/>
          <w:sz w:val="32"/>
          <w:szCs w:val="32"/>
        </w:rPr>
        <w:t xml:space="preserve"> cho </w:t>
      </w:r>
      <w:r w:rsidR="0091532D">
        <w:rPr>
          <w:rFonts w:ascii="Times New Roman" w:hAnsi="Times New Roman" w:cs="Times New Roman"/>
          <w:sz w:val="32"/>
          <w:szCs w:val="32"/>
        </w:rPr>
        <w:t xml:space="preserve">ứng dụng client </w:t>
      </w:r>
      <w:r w:rsidRPr="00455066">
        <w:rPr>
          <w:rFonts w:ascii="Times New Roman" w:hAnsi="Times New Roman" w:cs="Times New Roman"/>
          <w:sz w:val="32"/>
          <w:szCs w:val="32"/>
        </w:rPr>
        <w:t>thông minh của bạn</w:t>
      </w:r>
    </w:p>
    <w:p w:rsidR="00852620" w:rsidRPr="006715CA" w:rsidRDefault="00852620" w:rsidP="006715CA">
      <w:pPr>
        <w:pStyle w:val="ListParagraph"/>
        <w:numPr>
          <w:ilvl w:val="1"/>
          <w:numId w:val="3"/>
        </w:numPr>
        <w:jc w:val="both"/>
        <w:rPr>
          <w:rFonts w:ascii="Times New Roman" w:hAnsi="Times New Roman" w:cs="Times New Roman"/>
          <w:sz w:val="32"/>
          <w:szCs w:val="32"/>
        </w:rPr>
      </w:pPr>
      <w:r w:rsidRPr="006715CA">
        <w:rPr>
          <w:rFonts w:ascii="Times New Roman" w:hAnsi="Times New Roman" w:cs="Times New Roman"/>
          <w:sz w:val="32"/>
          <w:szCs w:val="32"/>
        </w:rPr>
        <w:t xml:space="preserve">Hãy chắc chắn rằng </w:t>
      </w:r>
      <w:r w:rsidR="00202620" w:rsidRPr="006715CA">
        <w:rPr>
          <w:rFonts w:ascii="Times New Roman" w:hAnsi="Times New Roman" w:cs="Times New Roman"/>
          <w:sz w:val="32"/>
          <w:szCs w:val="32"/>
        </w:rPr>
        <w:t>ứng dụng client thông minh của bạn xác thực tất cả đầu vào trước khi xử lý</w:t>
      </w:r>
      <w:r w:rsidR="00B24BBF" w:rsidRPr="006715CA">
        <w:rPr>
          <w:rFonts w:ascii="Times New Roman" w:hAnsi="Times New Roman" w:cs="Times New Roman"/>
          <w:sz w:val="32"/>
          <w:szCs w:val="32"/>
        </w:rPr>
        <w:t xml:space="preserve"> hoặc chuyển nó đến các nguồn tài nguyên</w:t>
      </w:r>
    </w:p>
    <w:p w:rsidR="006715CA" w:rsidRDefault="006715CA" w:rsidP="006715CA">
      <w:pPr>
        <w:pStyle w:val="ListParagraph"/>
        <w:numPr>
          <w:ilvl w:val="1"/>
          <w:numId w:val="3"/>
        </w:numPr>
        <w:jc w:val="both"/>
        <w:rPr>
          <w:rFonts w:ascii="Times New Roman" w:hAnsi="Times New Roman" w:cs="Times New Roman"/>
          <w:sz w:val="32"/>
          <w:szCs w:val="32"/>
        </w:rPr>
      </w:pPr>
      <w:r w:rsidRPr="006715CA">
        <w:rPr>
          <w:rFonts w:ascii="Times New Roman" w:hAnsi="Times New Roman" w:cs="Times New Roman"/>
          <w:sz w:val="32"/>
          <w:szCs w:val="32"/>
        </w:rPr>
        <w:t>Thực hiện kiểm tra kỹ lưỡng dữ liệu đầu vào của người dùng nếu bạn chuyển nó đến một</w:t>
      </w:r>
      <w:r>
        <w:rPr>
          <w:rFonts w:ascii="Times New Roman" w:hAnsi="Times New Roman" w:cs="Times New Roman"/>
          <w:sz w:val="32"/>
          <w:szCs w:val="32"/>
        </w:rPr>
        <w:t xml:space="preserve"> </w:t>
      </w:r>
      <w:r w:rsidRPr="006715CA">
        <w:rPr>
          <w:rFonts w:ascii="Times New Roman" w:hAnsi="Times New Roman" w:cs="Times New Roman"/>
          <w:sz w:val="32"/>
          <w:szCs w:val="32"/>
        </w:rPr>
        <w:t xml:space="preserve">API không </w:t>
      </w:r>
      <w:r>
        <w:rPr>
          <w:rFonts w:ascii="Times New Roman" w:hAnsi="Times New Roman" w:cs="Times New Roman"/>
          <w:sz w:val="32"/>
          <w:szCs w:val="32"/>
        </w:rPr>
        <w:t xml:space="preserve">được </w:t>
      </w:r>
      <w:r w:rsidRPr="006715CA">
        <w:rPr>
          <w:rFonts w:ascii="Times New Roman" w:hAnsi="Times New Roman" w:cs="Times New Roman"/>
          <w:sz w:val="32"/>
          <w:szCs w:val="32"/>
        </w:rPr>
        <w:t>quản lý. Làm như vậy giúp ngăn chặn tràn bộ đệm. Bạn nên giới hạn</w:t>
      </w:r>
      <w:r>
        <w:rPr>
          <w:rFonts w:ascii="Times New Roman" w:hAnsi="Times New Roman" w:cs="Times New Roman"/>
          <w:sz w:val="32"/>
          <w:szCs w:val="32"/>
        </w:rPr>
        <w:t xml:space="preserve"> d</w:t>
      </w:r>
      <w:r w:rsidRPr="006715CA">
        <w:rPr>
          <w:rFonts w:ascii="Times New Roman" w:hAnsi="Times New Roman" w:cs="Times New Roman"/>
          <w:sz w:val="32"/>
          <w:szCs w:val="32"/>
        </w:rPr>
        <w:t xml:space="preserve">ữ liệu nhập vào của người dùng </w:t>
      </w:r>
      <w:r w:rsidR="001E4DCC">
        <w:rPr>
          <w:rFonts w:ascii="Times New Roman" w:hAnsi="Times New Roman" w:cs="Times New Roman"/>
          <w:sz w:val="32"/>
          <w:szCs w:val="32"/>
        </w:rPr>
        <w:t xml:space="preserve">trước khi </w:t>
      </w:r>
      <w:r w:rsidRPr="006715CA">
        <w:rPr>
          <w:rFonts w:ascii="Times New Roman" w:hAnsi="Times New Roman" w:cs="Times New Roman"/>
          <w:sz w:val="32"/>
          <w:szCs w:val="32"/>
        </w:rPr>
        <w:t>được chuyển đến các API không được quản lý</w:t>
      </w:r>
      <w:r w:rsidR="001E4DCC">
        <w:rPr>
          <w:rFonts w:ascii="Times New Roman" w:hAnsi="Times New Roman" w:cs="Times New Roman"/>
          <w:sz w:val="32"/>
          <w:szCs w:val="32"/>
        </w:rPr>
        <w:t>.</w:t>
      </w:r>
    </w:p>
    <w:p w:rsidR="001E4DCC" w:rsidRDefault="001E4DCC" w:rsidP="001E4DCC">
      <w:pPr>
        <w:pStyle w:val="ListParagraph"/>
        <w:numPr>
          <w:ilvl w:val="1"/>
          <w:numId w:val="3"/>
        </w:numPr>
        <w:jc w:val="both"/>
        <w:rPr>
          <w:rFonts w:ascii="Times New Roman" w:hAnsi="Times New Roman" w:cs="Times New Roman"/>
          <w:sz w:val="32"/>
          <w:szCs w:val="32"/>
        </w:rPr>
      </w:pPr>
      <w:r w:rsidRPr="001E4DCC">
        <w:rPr>
          <w:rFonts w:ascii="Times New Roman" w:hAnsi="Times New Roman" w:cs="Times New Roman"/>
          <w:sz w:val="32"/>
          <w:szCs w:val="32"/>
        </w:rPr>
        <w:t>Luôn kiểm tra dữ liệu thu được từ tất cả các nguồn bên ngoài, chẳng hạn như các trang Web và</w:t>
      </w:r>
      <w:r>
        <w:rPr>
          <w:rFonts w:ascii="Times New Roman" w:hAnsi="Times New Roman" w:cs="Times New Roman"/>
          <w:sz w:val="32"/>
          <w:szCs w:val="32"/>
        </w:rPr>
        <w:t xml:space="preserve"> d</w:t>
      </w:r>
      <w:r w:rsidRPr="001E4DCC">
        <w:rPr>
          <w:rFonts w:ascii="Times New Roman" w:hAnsi="Times New Roman" w:cs="Times New Roman"/>
          <w:sz w:val="32"/>
          <w:szCs w:val="32"/>
        </w:rPr>
        <w:t>ịch vụ Web.</w:t>
      </w:r>
    </w:p>
    <w:p w:rsidR="001E4DCC" w:rsidRDefault="007A20F9" w:rsidP="007A20F9">
      <w:pPr>
        <w:pStyle w:val="ListParagraph"/>
        <w:numPr>
          <w:ilvl w:val="1"/>
          <w:numId w:val="3"/>
        </w:numPr>
        <w:jc w:val="both"/>
        <w:rPr>
          <w:rFonts w:ascii="Times New Roman" w:hAnsi="Times New Roman" w:cs="Times New Roman"/>
          <w:sz w:val="32"/>
          <w:szCs w:val="32"/>
        </w:rPr>
      </w:pPr>
      <w:r w:rsidRPr="007A20F9">
        <w:rPr>
          <w:rFonts w:ascii="Times New Roman" w:hAnsi="Times New Roman" w:cs="Times New Roman"/>
          <w:sz w:val="32"/>
          <w:szCs w:val="32"/>
        </w:rPr>
        <w:t>Không bao giờ dựa vào xác thự</w:t>
      </w:r>
      <w:r>
        <w:rPr>
          <w:rFonts w:ascii="Times New Roman" w:hAnsi="Times New Roman" w:cs="Times New Roman"/>
          <w:sz w:val="32"/>
          <w:szCs w:val="32"/>
        </w:rPr>
        <w:t>c phía máy khách</w:t>
      </w:r>
      <w:r w:rsidRPr="007A20F9">
        <w:rPr>
          <w:rFonts w:ascii="Times New Roman" w:hAnsi="Times New Roman" w:cs="Times New Roman"/>
          <w:sz w:val="32"/>
          <w:szCs w:val="32"/>
        </w:rPr>
        <w:t xml:space="preserve"> của dữ liệu được chuyển đến dịch vụ Web của bạn</w:t>
      </w:r>
      <w:r>
        <w:rPr>
          <w:rFonts w:ascii="Times New Roman" w:hAnsi="Times New Roman" w:cs="Times New Roman"/>
          <w:sz w:val="32"/>
          <w:szCs w:val="32"/>
        </w:rPr>
        <w:t xml:space="preserve"> h</w:t>
      </w:r>
      <w:r w:rsidRPr="007A20F9">
        <w:rPr>
          <w:rFonts w:ascii="Times New Roman" w:hAnsi="Times New Roman" w:cs="Times New Roman"/>
          <w:sz w:val="32"/>
          <w:szCs w:val="32"/>
        </w:rPr>
        <w:t>oặc ứng dụng Web. Xác thực dữ liệu trên máy khách và sau đó kiểm tra lại nó trên</w:t>
      </w:r>
      <w:r>
        <w:rPr>
          <w:rFonts w:ascii="Times New Roman" w:hAnsi="Times New Roman" w:cs="Times New Roman"/>
          <w:sz w:val="32"/>
          <w:szCs w:val="32"/>
        </w:rPr>
        <w:t xml:space="preserve"> m</w:t>
      </w:r>
      <w:r w:rsidRPr="007A20F9">
        <w:rPr>
          <w:rFonts w:ascii="Times New Roman" w:hAnsi="Times New Roman" w:cs="Times New Roman"/>
          <w:sz w:val="32"/>
          <w:szCs w:val="32"/>
        </w:rPr>
        <w:t>áy chủ để ngăn chặn đầu vào nguy hiểm mà bỏ qua sự xác nhận phía máy khách.</w:t>
      </w:r>
    </w:p>
    <w:p w:rsidR="00C355F1" w:rsidRDefault="00C355F1" w:rsidP="0044059F">
      <w:pPr>
        <w:pStyle w:val="ListParagraph"/>
        <w:numPr>
          <w:ilvl w:val="1"/>
          <w:numId w:val="3"/>
        </w:numPr>
        <w:jc w:val="both"/>
        <w:rPr>
          <w:rFonts w:ascii="Times New Roman" w:hAnsi="Times New Roman" w:cs="Times New Roman"/>
          <w:sz w:val="32"/>
          <w:szCs w:val="32"/>
        </w:rPr>
      </w:pPr>
      <w:r w:rsidRPr="00C355F1">
        <w:rPr>
          <w:rFonts w:ascii="Times New Roman" w:hAnsi="Times New Roman" w:cs="Times New Roman"/>
          <w:sz w:val="32"/>
          <w:szCs w:val="32"/>
        </w:rPr>
        <w:t>Không bao giờ cho phép người dùng nhập các truy vấn SQL trực tiếp. Luôn cung cấp gói sẵn</w:t>
      </w:r>
      <w:r>
        <w:rPr>
          <w:rFonts w:ascii="Times New Roman" w:hAnsi="Times New Roman" w:cs="Times New Roman"/>
          <w:sz w:val="32"/>
          <w:szCs w:val="32"/>
        </w:rPr>
        <w:t xml:space="preserve"> h</w:t>
      </w:r>
      <w:r w:rsidRPr="00C355F1">
        <w:rPr>
          <w:rFonts w:ascii="Times New Roman" w:hAnsi="Times New Roman" w:cs="Times New Roman"/>
          <w:sz w:val="32"/>
          <w:szCs w:val="32"/>
        </w:rPr>
        <w:t>oặc truy vấn tham số được xem xét kỹ lưỡng cho các vấn đề về bảo mật.</w:t>
      </w:r>
      <w:r>
        <w:rPr>
          <w:rFonts w:ascii="Times New Roman" w:hAnsi="Times New Roman" w:cs="Times New Roman"/>
          <w:sz w:val="32"/>
          <w:szCs w:val="32"/>
        </w:rPr>
        <w:t xml:space="preserve"> Cho phép </w:t>
      </w:r>
      <w:r w:rsidRPr="00C355F1">
        <w:rPr>
          <w:rFonts w:ascii="Times New Roman" w:hAnsi="Times New Roman" w:cs="Times New Roman"/>
          <w:sz w:val="32"/>
          <w:szCs w:val="32"/>
        </w:rPr>
        <w:t xml:space="preserve">người dùng nhập các truy vấn SQL trực tiếp </w:t>
      </w:r>
      <w:r>
        <w:rPr>
          <w:rFonts w:ascii="Times New Roman" w:hAnsi="Times New Roman" w:cs="Times New Roman"/>
          <w:sz w:val="32"/>
          <w:szCs w:val="32"/>
        </w:rPr>
        <w:t>sẽ khiến cho việc</w:t>
      </w:r>
      <w:r w:rsidRPr="00C355F1">
        <w:rPr>
          <w:rFonts w:ascii="Times New Roman" w:hAnsi="Times New Roman" w:cs="Times New Roman"/>
          <w:sz w:val="32"/>
          <w:szCs w:val="32"/>
        </w:rPr>
        <w:t xml:space="preserve"> </w:t>
      </w:r>
      <w:r w:rsidR="0044059F">
        <w:rPr>
          <w:rFonts w:ascii="Times New Roman" w:hAnsi="Times New Roman" w:cs="Times New Roman"/>
          <w:sz w:val="32"/>
          <w:szCs w:val="32"/>
        </w:rPr>
        <w:t xml:space="preserve">câu lệnh truy vấn </w:t>
      </w:r>
      <w:r w:rsidRPr="00C355F1">
        <w:rPr>
          <w:rFonts w:ascii="Times New Roman" w:hAnsi="Times New Roman" w:cs="Times New Roman"/>
          <w:sz w:val="32"/>
          <w:szCs w:val="32"/>
        </w:rPr>
        <w:t>của SQL</w:t>
      </w:r>
      <w:r w:rsidR="0044059F">
        <w:rPr>
          <w:rFonts w:ascii="Times New Roman" w:hAnsi="Times New Roman" w:cs="Times New Roman"/>
          <w:sz w:val="32"/>
          <w:szCs w:val="32"/>
        </w:rPr>
        <w:t xml:space="preserve"> sẽ bị tiêm vào dẫn đến nguy cơ sẽ bị đánh cắp dữ liệu.</w:t>
      </w:r>
    </w:p>
    <w:p w:rsidR="0044059F" w:rsidRDefault="00612880" w:rsidP="0044059F">
      <w:pPr>
        <w:pStyle w:val="ListParagraph"/>
        <w:numPr>
          <w:ilvl w:val="1"/>
          <w:numId w:val="3"/>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Ràng buộc và xác thực đầu vào của người dùng cho các giá trị hoặc </w:t>
      </w:r>
      <w:r w:rsidR="00F241C6">
        <w:rPr>
          <w:rFonts w:ascii="Times New Roman" w:hAnsi="Times New Roman" w:cs="Times New Roman"/>
          <w:sz w:val="32"/>
          <w:szCs w:val="32"/>
        </w:rPr>
        <w:t>mẫu được xác định đúng còn tốt hơn là cho các đầu vào không chính xác. Dễ dàng hơn để kiểm tra danh sách hữu hạn các giá trị đã biết để kiểm tra một danh sách với vô số các loại đầu vào độc hại không rõ</w:t>
      </w:r>
      <w:r w:rsidR="002D55DE">
        <w:rPr>
          <w:rFonts w:ascii="Times New Roman" w:hAnsi="Times New Roman" w:cs="Times New Roman"/>
          <w:sz w:val="32"/>
          <w:szCs w:val="32"/>
        </w:rPr>
        <w:t>. Bạn có thể từ chối các đầu vào không hợp lệ hoặc các kí tự tiềm ẩn không an toàn trước khi thao tác trên nó.</w:t>
      </w:r>
    </w:p>
    <w:p w:rsidR="002D55DE" w:rsidRDefault="002D55DE" w:rsidP="0044059F">
      <w:pPr>
        <w:pStyle w:val="ListParagraph"/>
        <w:numPr>
          <w:ilvl w:val="1"/>
          <w:numId w:val="3"/>
        </w:numPr>
        <w:jc w:val="both"/>
        <w:rPr>
          <w:rFonts w:ascii="Times New Roman" w:hAnsi="Times New Roman" w:cs="Times New Roman"/>
          <w:sz w:val="32"/>
          <w:szCs w:val="32"/>
        </w:rPr>
      </w:pPr>
      <w:r>
        <w:rPr>
          <w:rFonts w:ascii="Times New Roman" w:hAnsi="Times New Roman" w:cs="Times New Roman"/>
          <w:sz w:val="32"/>
          <w:szCs w:val="32"/>
        </w:rPr>
        <w:t>Ràng buộc đầu vào bằng cách xác nhận cho nó loại, chiều dài, định dạng và phạm vi.</w:t>
      </w:r>
      <w:r w:rsidR="002E2ADC">
        <w:rPr>
          <w:rFonts w:ascii="Times New Roman" w:hAnsi="Times New Roman" w:cs="Times New Roman"/>
          <w:sz w:val="32"/>
          <w:szCs w:val="32"/>
        </w:rPr>
        <w:t xml:space="preserve"> Một cách thông thường để xử lý vấn đề này đó là sử dụng biểu thức chính quy.</w:t>
      </w:r>
    </w:p>
    <w:p w:rsidR="003377FC" w:rsidRDefault="003377FC" w:rsidP="000B6E13">
      <w:pPr>
        <w:pStyle w:val="ListParagraph"/>
        <w:numPr>
          <w:ilvl w:val="1"/>
          <w:numId w:val="3"/>
        </w:numPr>
        <w:jc w:val="both"/>
        <w:rPr>
          <w:rFonts w:ascii="Times New Roman" w:hAnsi="Times New Roman" w:cs="Times New Roman"/>
          <w:sz w:val="32"/>
          <w:szCs w:val="32"/>
        </w:rPr>
      </w:pPr>
      <w:r>
        <w:rPr>
          <w:rFonts w:ascii="Times New Roman" w:hAnsi="Times New Roman" w:cs="Times New Roman"/>
          <w:sz w:val="32"/>
          <w:szCs w:val="32"/>
        </w:rPr>
        <w:t>Loại bỏ dữ liệu không rõ và sau đó làm</w:t>
      </w:r>
      <w:r w:rsidR="000B6E13">
        <w:rPr>
          <w:rFonts w:ascii="Times New Roman" w:hAnsi="Times New Roman" w:cs="Times New Roman"/>
          <w:sz w:val="32"/>
          <w:szCs w:val="32"/>
        </w:rPr>
        <w:t xml:space="preserve"> sạch</w:t>
      </w:r>
      <w:r>
        <w:rPr>
          <w:rFonts w:ascii="Times New Roman" w:hAnsi="Times New Roman" w:cs="Times New Roman"/>
          <w:sz w:val="32"/>
          <w:szCs w:val="32"/>
        </w:rPr>
        <w:t xml:space="preserve"> đầu vào.</w:t>
      </w:r>
      <w:r w:rsidRPr="003377FC">
        <w:t xml:space="preserve"> </w:t>
      </w:r>
      <w:r w:rsidRPr="003377FC">
        <w:rPr>
          <w:rFonts w:ascii="Times New Roman" w:hAnsi="Times New Roman" w:cs="Times New Roman"/>
          <w:sz w:val="32"/>
          <w:szCs w:val="32"/>
        </w:rPr>
        <w:t>Nếu ứng dụng của bạn cần</w:t>
      </w:r>
      <w:r>
        <w:rPr>
          <w:rFonts w:ascii="Times New Roman" w:hAnsi="Times New Roman" w:cs="Times New Roman"/>
          <w:sz w:val="32"/>
          <w:szCs w:val="32"/>
        </w:rPr>
        <w:t xml:space="preserve"> c</w:t>
      </w:r>
      <w:r w:rsidRPr="003377FC">
        <w:rPr>
          <w:rFonts w:ascii="Times New Roman" w:hAnsi="Times New Roman" w:cs="Times New Roman"/>
          <w:sz w:val="32"/>
          <w:szCs w:val="32"/>
        </w:rPr>
        <w:t>hấp nhận một số đầu vào người dùng ở dạng tự do (ví dụ như nhận xét trong một hộp văn bản), bạn có thể</w:t>
      </w:r>
      <w:r w:rsidR="000B6E13">
        <w:rPr>
          <w:rFonts w:ascii="Times New Roman" w:hAnsi="Times New Roman" w:cs="Times New Roman"/>
          <w:sz w:val="32"/>
          <w:szCs w:val="32"/>
        </w:rPr>
        <w:t xml:space="preserve"> làm sạch </w:t>
      </w:r>
      <w:r w:rsidRPr="000B6E13">
        <w:rPr>
          <w:rFonts w:ascii="Times New Roman" w:hAnsi="Times New Roman" w:cs="Times New Roman"/>
          <w:sz w:val="32"/>
          <w:szCs w:val="32"/>
        </w:rPr>
        <w:t>đầu vào như thể hiện trong ví dụ</w:t>
      </w:r>
      <w:r w:rsidR="000B6E13">
        <w:rPr>
          <w:rFonts w:ascii="Times New Roman" w:hAnsi="Times New Roman" w:cs="Times New Roman"/>
          <w:sz w:val="32"/>
          <w:szCs w:val="32"/>
        </w:rPr>
        <w:t xml:space="preserve"> sau đây:</w:t>
      </w:r>
    </w:p>
    <w:p w:rsidR="00443D91" w:rsidRDefault="00443D91" w:rsidP="00443D91">
      <w:pPr>
        <w:pStyle w:val="ListParagraph"/>
        <w:ind w:left="2520"/>
        <w:jc w:val="both"/>
        <w:rPr>
          <w:rFonts w:ascii="Times New Roman" w:hAnsi="Times New Roman" w:cs="Times New Roman"/>
          <w:sz w:val="32"/>
          <w:szCs w:val="32"/>
        </w:rPr>
      </w:pPr>
    </w:p>
    <w:p w:rsidR="00443D91" w:rsidRDefault="00443D91" w:rsidP="00E61D1E">
      <w:pPr>
        <w:pStyle w:val="ListParagraph"/>
        <w:ind w:left="2520"/>
        <w:jc w:val="both"/>
        <w:rPr>
          <w:rFonts w:ascii="Times New Roman" w:hAnsi="Times New Roman" w:cs="Times New Roman"/>
          <w:sz w:val="32"/>
          <w:szCs w:val="32"/>
        </w:rPr>
      </w:pPr>
      <w:r>
        <w:rPr>
          <w:noProof/>
        </w:rPr>
        <w:drawing>
          <wp:inline distT="0" distB="0" distL="0" distR="0" wp14:anchorId="0CDEE884" wp14:editId="19AE7C66">
            <wp:extent cx="53054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1047750"/>
                    </a:xfrm>
                    <a:prstGeom prst="rect">
                      <a:avLst/>
                    </a:prstGeom>
                  </pic:spPr>
                </pic:pic>
              </a:graphicData>
            </a:graphic>
          </wp:inline>
        </w:drawing>
      </w:r>
    </w:p>
    <w:p w:rsidR="00E61D1E" w:rsidRPr="00E61D1E" w:rsidRDefault="00E61D1E" w:rsidP="00E61D1E">
      <w:pPr>
        <w:pStyle w:val="ListParagraph"/>
        <w:numPr>
          <w:ilvl w:val="0"/>
          <w:numId w:val="10"/>
        </w:numPr>
        <w:jc w:val="both"/>
        <w:rPr>
          <w:rFonts w:ascii="Times New Roman" w:hAnsi="Times New Roman" w:cs="Times New Roman"/>
          <w:sz w:val="32"/>
          <w:szCs w:val="32"/>
        </w:rPr>
      </w:pPr>
      <w:r>
        <w:rPr>
          <w:rFonts w:ascii="Times New Roman" w:hAnsi="Times New Roman" w:cs="Times New Roman"/>
          <w:sz w:val="32"/>
          <w:szCs w:val="32"/>
        </w:rPr>
        <w:t xml:space="preserve">Cuối cùng ta có nhận xét sau: Bạn nên tập trung thường xuyên vào việc xác nhận đầu vào để giảm </w:t>
      </w:r>
      <w:r w:rsidR="008E7942">
        <w:rPr>
          <w:rFonts w:ascii="Times New Roman" w:hAnsi="Times New Roman" w:cs="Times New Roman"/>
          <w:sz w:val="32"/>
          <w:szCs w:val="32"/>
        </w:rPr>
        <w:t>thiểu việc cố gắng phát triển và hỗ trợ bảo trì trong tương lai.</w:t>
      </w:r>
      <w:bookmarkStart w:id="0" w:name="_GoBack"/>
      <w:bookmarkEnd w:id="0"/>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Bảo vệ Dữ liệu nhạy cảm</w:t>
      </w:r>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Kiểm soát và ghi nhật ký</w:t>
      </w:r>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Xử lý các sự kiện ngoại lệ</w:t>
      </w:r>
    </w:p>
    <w:p w:rsidR="005362C2" w:rsidRDefault="005362C2" w:rsidP="005362C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Quản lý cấu hình và thay đổi </w:t>
      </w:r>
    </w:p>
    <w:p w:rsidR="007450CE" w:rsidRDefault="007450CE" w:rsidP="007450C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Đánh giá</w:t>
      </w:r>
    </w:p>
    <w:p w:rsidR="007450CE" w:rsidRPr="007450CE" w:rsidRDefault="007450CE" w:rsidP="007450C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Minh họa</w:t>
      </w:r>
    </w:p>
    <w:sectPr w:rsidR="007450CE" w:rsidRPr="007450CE" w:rsidSect="00787BFB">
      <w:pgSz w:w="12240" w:h="15840"/>
      <w:pgMar w:top="1440" w:right="616"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3E57"/>
    <w:multiLevelType w:val="hybridMultilevel"/>
    <w:tmpl w:val="144E762C"/>
    <w:lvl w:ilvl="0" w:tplc="4FCE1634">
      <w:start w:val="1"/>
      <w:numFmt w:val="bullet"/>
      <w:lvlText w:val=""/>
      <w:lvlJc w:val="left"/>
      <w:pPr>
        <w:ind w:left="2345" w:hanging="360"/>
      </w:pPr>
      <w:rPr>
        <w:rFonts w:ascii="Symbol" w:eastAsiaTheme="minorHAnsi" w:hAnsi="Symbol" w:cs="Times New Roman"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 w15:restartNumberingAfterBreak="0">
    <w:nsid w:val="12243017"/>
    <w:multiLevelType w:val="hybridMultilevel"/>
    <w:tmpl w:val="6770AD68"/>
    <w:lvl w:ilvl="0" w:tplc="D09A4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388A"/>
    <w:multiLevelType w:val="hybridMultilevel"/>
    <w:tmpl w:val="576EB14A"/>
    <w:lvl w:ilvl="0" w:tplc="B0844E7C">
      <w:start w:val="1"/>
      <w:numFmt w:val="bullet"/>
      <w:lvlText w:val=""/>
      <w:lvlJc w:val="left"/>
      <w:pPr>
        <w:ind w:left="2880" w:hanging="360"/>
      </w:pPr>
      <w:rPr>
        <w:rFonts w:ascii="Symbol" w:eastAsiaTheme="minorHAnsi"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3B859E1"/>
    <w:multiLevelType w:val="hybridMultilevel"/>
    <w:tmpl w:val="2514EAAA"/>
    <w:lvl w:ilvl="0" w:tplc="E4A666E0">
      <w:start w:val="1"/>
      <w:numFmt w:val="lowerLetter"/>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4" w15:restartNumberingAfterBreak="0">
    <w:nsid w:val="34BF376B"/>
    <w:multiLevelType w:val="hybridMultilevel"/>
    <w:tmpl w:val="4BA42770"/>
    <w:lvl w:ilvl="0" w:tplc="A42251A2">
      <w:start w:val="3"/>
      <w:numFmt w:val="bullet"/>
      <w:lvlText w:val=""/>
      <w:lvlJc w:val="left"/>
      <w:pPr>
        <w:ind w:left="2880" w:hanging="360"/>
      </w:pPr>
      <w:rPr>
        <w:rFonts w:ascii="Wingdings" w:eastAsiaTheme="minorHAnsi" w:hAnsi="Wingding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06C3CEC"/>
    <w:multiLevelType w:val="hybridMultilevel"/>
    <w:tmpl w:val="D8528522"/>
    <w:lvl w:ilvl="0" w:tplc="088AF2D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2382272"/>
    <w:multiLevelType w:val="multilevel"/>
    <w:tmpl w:val="CEA090CE"/>
    <w:lvl w:ilvl="0">
      <w:start w:val="1"/>
      <w:numFmt w:val="decimal"/>
      <w:lvlText w:val="%1."/>
      <w:lvlJc w:val="left"/>
      <w:pPr>
        <w:ind w:left="144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7200" w:hanging="1800"/>
      </w:pPr>
      <w:rPr>
        <w:rFonts w:hint="default"/>
      </w:rPr>
    </w:lvl>
    <w:lvl w:ilvl="7">
      <w:start w:val="1"/>
      <w:numFmt w:val="decimal"/>
      <w:isLgl/>
      <w:lvlText w:val="%1.%2.%3.%4.%5.%6.%7.%8"/>
      <w:lvlJc w:val="left"/>
      <w:pPr>
        <w:ind w:left="8280" w:hanging="2160"/>
      </w:pPr>
      <w:rPr>
        <w:rFonts w:hint="default"/>
      </w:rPr>
    </w:lvl>
    <w:lvl w:ilvl="8">
      <w:start w:val="1"/>
      <w:numFmt w:val="decimal"/>
      <w:isLgl/>
      <w:lvlText w:val="%1.%2.%3.%4.%5.%6.%7.%8.%9"/>
      <w:lvlJc w:val="left"/>
      <w:pPr>
        <w:ind w:left="9000" w:hanging="2160"/>
      </w:pPr>
      <w:rPr>
        <w:rFonts w:hint="default"/>
      </w:rPr>
    </w:lvl>
  </w:abstractNum>
  <w:abstractNum w:abstractNumId="7" w15:restartNumberingAfterBreak="0">
    <w:nsid w:val="51AB55E0"/>
    <w:multiLevelType w:val="hybridMultilevel"/>
    <w:tmpl w:val="50367F7A"/>
    <w:lvl w:ilvl="0" w:tplc="DF9AB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47F82"/>
    <w:multiLevelType w:val="hybridMultilevel"/>
    <w:tmpl w:val="9676D47A"/>
    <w:lvl w:ilvl="0" w:tplc="B008963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1861DC2"/>
    <w:multiLevelType w:val="hybridMultilevel"/>
    <w:tmpl w:val="BC9C5A4C"/>
    <w:lvl w:ilvl="0" w:tplc="B0E6FC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6"/>
  </w:num>
  <w:num w:numId="4">
    <w:abstractNumId w:val="9"/>
  </w:num>
  <w:num w:numId="5">
    <w:abstractNumId w:val="8"/>
  </w:num>
  <w:num w:numId="6">
    <w:abstractNumId w:val="5"/>
  </w:num>
  <w:num w:numId="7">
    <w:abstractNumId w:val="2"/>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CE"/>
    <w:rsid w:val="000B6E13"/>
    <w:rsid w:val="001E4DCC"/>
    <w:rsid w:val="00202620"/>
    <w:rsid w:val="00226E05"/>
    <w:rsid w:val="002D55DE"/>
    <w:rsid w:val="002E2ADC"/>
    <w:rsid w:val="003377FC"/>
    <w:rsid w:val="0044059F"/>
    <w:rsid w:val="00443D91"/>
    <w:rsid w:val="00455066"/>
    <w:rsid w:val="00525A5D"/>
    <w:rsid w:val="005362C2"/>
    <w:rsid w:val="00612880"/>
    <w:rsid w:val="006715CA"/>
    <w:rsid w:val="006A7FDA"/>
    <w:rsid w:val="007450CE"/>
    <w:rsid w:val="00787BFB"/>
    <w:rsid w:val="007A20F9"/>
    <w:rsid w:val="00852620"/>
    <w:rsid w:val="008E7942"/>
    <w:rsid w:val="0091532D"/>
    <w:rsid w:val="00B24BBF"/>
    <w:rsid w:val="00C00A1B"/>
    <w:rsid w:val="00C355F1"/>
    <w:rsid w:val="00DC6ED4"/>
    <w:rsid w:val="00E61D1E"/>
    <w:rsid w:val="00ED1C0B"/>
    <w:rsid w:val="00F2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46DD6-F072-4A69-8ECF-52BB3976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0CE"/>
    <w:pPr>
      <w:ind w:left="720"/>
      <w:contextualSpacing/>
    </w:pPr>
  </w:style>
  <w:style w:type="table" w:styleId="TableGrid">
    <w:name w:val="Table Grid"/>
    <w:basedOn w:val="TableNormal"/>
    <w:uiPriority w:val="59"/>
    <w:rsid w:val="00536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4EACE-E146-4FB0-BDAD-C8926B9C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XuXu</dc:creator>
  <cp:lastModifiedBy>Windows User</cp:lastModifiedBy>
  <cp:revision>3</cp:revision>
  <dcterms:created xsi:type="dcterms:W3CDTF">2017-05-04T02:39:00Z</dcterms:created>
  <dcterms:modified xsi:type="dcterms:W3CDTF">2017-05-07T14:55:00Z</dcterms:modified>
</cp:coreProperties>
</file>