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7D" w:rsidRDefault="003E4F7D" w:rsidP="003E4F7D">
      <w:pPr>
        <w:pStyle w:val="1"/>
      </w:pPr>
      <w:r>
        <w:rPr>
          <w:rFonts w:hint="eastAsia"/>
        </w:rPr>
        <w:t>CONLL</w:t>
      </w:r>
      <w:r>
        <w:t xml:space="preserve"> 2014</w:t>
      </w:r>
    </w:p>
    <w:p w:rsidR="00DB011C" w:rsidRDefault="00A12CFA" w:rsidP="003E4F7D">
      <w:pPr>
        <w:pStyle w:val="2"/>
      </w:pPr>
      <w:r>
        <w:t>1</w:t>
      </w:r>
      <w:r w:rsidR="00E23FF7">
        <w:rPr>
          <w:rFonts w:hint="eastAsia"/>
        </w:rPr>
        <w:t>H</w:t>
      </w:r>
      <w:r w:rsidR="003E4F7D" w:rsidRPr="003E4F7D">
        <w:t>ybrid</w:t>
      </w:r>
      <w:r w:rsidR="003E4F7D">
        <w:t xml:space="preserve"> </w:t>
      </w:r>
      <w:r w:rsidR="003E4F7D" w:rsidRPr="003E4F7D">
        <w:t>systems</w:t>
      </w:r>
      <w:r w:rsidR="003E4F7D">
        <w:t xml:space="preserve"> </w:t>
      </w:r>
      <w:r w:rsidR="003E4F7D" w:rsidRPr="003E4F7D">
        <w:t>and</w:t>
      </w:r>
      <w:r w:rsidR="003E4F7D">
        <w:t xml:space="preserve"> </w:t>
      </w:r>
      <w:r w:rsidR="003E4F7D" w:rsidRPr="003E4F7D">
        <w:t>type</w:t>
      </w:r>
      <w:r w:rsidR="003E4F7D">
        <w:t xml:space="preserve"> </w:t>
      </w:r>
      <w:r w:rsidR="003E4F7D" w:rsidRPr="003E4F7D">
        <w:t>ﬁltering</w:t>
      </w:r>
    </w:p>
    <w:p w:rsidR="003E4F7D" w:rsidRDefault="003E4F7D" w:rsidP="003E4F7D">
      <w:pPr>
        <w:pStyle w:val="3"/>
      </w:pPr>
      <w:r>
        <w:rPr>
          <w:rFonts w:hint="eastAsia"/>
        </w:rPr>
        <w:t>Rule</w:t>
      </w:r>
      <w:r>
        <w:t>-</w:t>
      </w:r>
      <w:proofErr w:type="gramStart"/>
      <w:r>
        <w:t>base(</w:t>
      </w:r>
      <w:proofErr w:type="gramEnd"/>
      <w:r>
        <w:t>RBS)</w:t>
      </w:r>
    </w:p>
    <w:p w:rsidR="003E4F7D" w:rsidRDefault="003E4F7D" w:rsidP="003E4F7D">
      <w:r>
        <w:tab/>
      </w:r>
    </w:p>
    <w:p w:rsidR="003E4F7D" w:rsidRDefault="003E4F7D" w:rsidP="003E4F7D">
      <w:pPr>
        <w:pStyle w:val="3"/>
      </w:pPr>
      <w:r>
        <w:rPr>
          <w:rFonts w:hint="eastAsia"/>
        </w:rPr>
        <w:t xml:space="preserve">Statistics machine </w:t>
      </w:r>
      <w:proofErr w:type="gramStart"/>
      <w:r>
        <w:rPr>
          <w:rFonts w:hint="eastAsia"/>
        </w:rPr>
        <w:t>translation(</w:t>
      </w:r>
      <w:proofErr w:type="gramEnd"/>
      <w:r>
        <w:t>SMT</w:t>
      </w:r>
      <w:r>
        <w:rPr>
          <w:rFonts w:hint="eastAsia"/>
        </w:rPr>
        <w:t>)</w:t>
      </w:r>
    </w:p>
    <w:p w:rsidR="003E4F7D" w:rsidRDefault="003E4F7D" w:rsidP="001F49FC">
      <w:pPr>
        <w:pStyle w:val="a3"/>
        <w:numPr>
          <w:ilvl w:val="0"/>
          <w:numId w:val="1"/>
        </w:numPr>
        <w:ind w:left="283" w:hangingChars="135" w:hanging="283"/>
      </w:pPr>
      <w:r>
        <w:t>W</w:t>
      </w:r>
      <w:r>
        <w:rPr>
          <w:rFonts w:hint="eastAsia"/>
        </w:rPr>
        <w:t xml:space="preserve">ord </w:t>
      </w:r>
      <w:r>
        <w:t xml:space="preserve">alignment: </w:t>
      </w:r>
      <w:proofErr w:type="spellStart"/>
      <w:r w:rsidRPr="003E4F7D">
        <w:rPr>
          <w:color w:val="FF0000"/>
        </w:rPr>
        <w:t>pialign</w:t>
      </w:r>
      <w:proofErr w:type="spellEnd"/>
      <w:r>
        <w:t xml:space="preserve"> | GIZA++ | </w:t>
      </w:r>
      <w:proofErr w:type="spellStart"/>
      <w:r>
        <w:t>Berkerley</w:t>
      </w:r>
      <w:proofErr w:type="spellEnd"/>
      <w:r>
        <w:t xml:space="preserve"> Aligner</w:t>
      </w:r>
    </w:p>
    <w:p w:rsidR="003E4F7D" w:rsidRDefault="003E4F7D" w:rsidP="001F49FC">
      <w:pPr>
        <w:pStyle w:val="a3"/>
        <w:numPr>
          <w:ilvl w:val="0"/>
          <w:numId w:val="1"/>
        </w:numPr>
        <w:ind w:left="283" w:hangingChars="135" w:hanging="283"/>
      </w:pPr>
      <w:r w:rsidRPr="003E4F7D">
        <w:rPr>
          <w:color w:val="FF0000"/>
        </w:rPr>
        <w:t xml:space="preserve">character-level </w:t>
      </w:r>
      <w:proofErr w:type="spellStart"/>
      <w:r w:rsidRPr="003E4F7D">
        <w:rPr>
          <w:color w:val="FF0000"/>
        </w:rPr>
        <w:t>Levenshtein</w:t>
      </w:r>
      <w:proofErr w:type="spellEnd"/>
      <w:r w:rsidRPr="003E4F7D">
        <w:rPr>
          <w:color w:val="FF0000"/>
        </w:rPr>
        <w:t xml:space="preserve"> distance</w:t>
      </w:r>
      <w:r w:rsidRPr="003E4F7D">
        <w:t xml:space="preserve"> to each mapping in the phrase table</w:t>
      </w:r>
    </w:p>
    <w:p w:rsidR="003E4F7D" w:rsidRDefault="003E4F7D" w:rsidP="001F49FC">
      <w:pPr>
        <w:pStyle w:val="a3"/>
        <w:numPr>
          <w:ilvl w:val="0"/>
          <w:numId w:val="1"/>
        </w:numPr>
        <w:ind w:left="283" w:hangingChars="135" w:hanging="283"/>
      </w:pPr>
      <w:r w:rsidRPr="003E4F7D">
        <w:t>lexical reordering model</w:t>
      </w:r>
      <w:r>
        <w:t>: maximum phrase length=7</w:t>
      </w:r>
    </w:p>
    <w:p w:rsidR="003E4F7D" w:rsidRPr="003E4F7D" w:rsidRDefault="003E4F7D" w:rsidP="001F49FC">
      <w:pPr>
        <w:pStyle w:val="a3"/>
        <w:numPr>
          <w:ilvl w:val="0"/>
          <w:numId w:val="1"/>
        </w:numPr>
        <w:ind w:left="283" w:hangingChars="135" w:hanging="283"/>
      </w:pPr>
      <w:r w:rsidRPr="003E4F7D">
        <w:t xml:space="preserve">The </w:t>
      </w:r>
      <w:r w:rsidRPr="003E4F7D">
        <w:rPr>
          <w:color w:val="FF0000"/>
        </w:rPr>
        <w:t>IRSTLM Toolkit</w:t>
      </w:r>
      <w:r w:rsidRPr="003E4F7D">
        <w:t xml:space="preserve"> (Federico et al., 2008) was used to build a </w:t>
      </w:r>
      <w:r w:rsidRPr="003E4F7D">
        <w:rPr>
          <w:color w:val="FF0000"/>
        </w:rPr>
        <w:t>4-gram target language model</w:t>
      </w:r>
      <w:r w:rsidRPr="003E4F7D">
        <w:t xml:space="preserve"> with </w:t>
      </w:r>
      <w:proofErr w:type="spellStart"/>
      <w:r w:rsidRPr="003E4F7D">
        <w:rPr>
          <w:color w:val="FF0000"/>
        </w:rPr>
        <w:t>Kneser</w:t>
      </w:r>
      <w:proofErr w:type="spellEnd"/>
      <w:r w:rsidRPr="003E4F7D">
        <w:rPr>
          <w:color w:val="FF0000"/>
        </w:rPr>
        <w:t>–Ney smoothing</w:t>
      </w:r>
    </w:p>
    <w:p w:rsidR="003E4F7D" w:rsidRDefault="003E4F7D" w:rsidP="001F49FC">
      <w:pPr>
        <w:pStyle w:val="a3"/>
        <w:numPr>
          <w:ilvl w:val="0"/>
          <w:numId w:val="1"/>
        </w:numPr>
        <w:ind w:left="283" w:hangingChars="135" w:hanging="283"/>
      </w:pPr>
      <w:r>
        <w:t>Decoding: Moses</w:t>
      </w:r>
    </w:p>
    <w:p w:rsidR="003E4F7D" w:rsidRDefault="003E4F7D" w:rsidP="001F49FC">
      <w:pPr>
        <w:pStyle w:val="a3"/>
        <w:numPr>
          <w:ilvl w:val="0"/>
          <w:numId w:val="1"/>
        </w:numPr>
        <w:ind w:left="283" w:hangingChars="135" w:hanging="283"/>
      </w:pPr>
      <w:r>
        <w:t xml:space="preserve">Segmentation, tokenization, </w:t>
      </w:r>
      <w:proofErr w:type="spellStart"/>
      <w:r>
        <w:t>pos</w:t>
      </w:r>
      <w:proofErr w:type="spellEnd"/>
      <w:r>
        <w:t>: NLTK</w:t>
      </w:r>
    </w:p>
    <w:p w:rsidR="003E4F7D" w:rsidRDefault="001F49FC" w:rsidP="003E4F7D">
      <w:pPr>
        <w:pStyle w:val="3"/>
      </w:pPr>
      <w:r>
        <w:t>Ranking</w:t>
      </w:r>
    </w:p>
    <w:p w:rsidR="001F49FC" w:rsidRPr="001F49FC" w:rsidRDefault="001F49FC" w:rsidP="001F49FC">
      <w:pPr>
        <w:rPr>
          <w:rFonts w:hint="eastAsia"/>
        </w:rPr>
      </w:pPr>
      <w:r>
        <w:t>L</w:t>
      </w:r>
      <w:r>
        <w:rPr>
          <w:rFonts w:hint="eastAsia"/>
        </w:rPr>
        <w:t xml:space="preserve">anguage </w:t>
      </w:r>
      <w:r>
        <w:t>model:</w:t>
      </w:r>
      <w:r w:rsidRPr="001F49FC">
        <w:rPr>
          <w:color w:val="FF0000"/>
        </w:rPr>
        <w:t xml:space="preserve"> Microsoft’s Web LM</w:t>
      </w:r>
    </w:p>
    <w:p w:rsidR="00C46638" w:rsidRDefault="00A12CFA" w:rsidP="00E23FF7">
      <w:pPr>
        <w:pStyle w:val="2"/>
      </w:pPr>
      <w:r>
        <w:t>3</w:t>
      </w:r>
      <w:r w:rsidR="00C46638" w:rsidRPr="00C46638">
        <w:t>Data-Intensive and</w:t>
      </w:r>
      <w:r w:rsidR="00C46638">
        <w:t xml:space="preserve"> </w:t>
      </w:r>
      <w:r w:rsidR="00C46638" w:rsidRPr="00C46638">
        <w:t>Feature-Rich</w:t>
      </w:r>
      <w:r w:rsidR="00C46638">
        <w:t xml:space="preserve"> </w:t>
      </w:r>
      <w:r w:rsidR="00C46638" w:rsidRPr="00C46638">
        <w:t>Statistical</w:t>
      </w:r>
      <w:r w:rsidR="00C46638">
        <w:t xml:space="preserve"> </w:t>
      </w:r>
      <w:r w:rsidR="00C46638" w:rsidRPr="00C46638">
        <w:t>Machine</w:t>
      </w:r>
      <w:r w:rsidR="00C46638">
        <w:t xml:space="preserve"> </w:t>
      </w:r>
      <w:r w:rsidR="00C46638" w:rsidRPr="00C46638">
        <w:t>Translation</w:t>
      </w:r>
    </w:p>
    <w:p w:rsidR="00E23FF7" w:rsidRDefault="00E23FF7" w:rsidP="00E23FF7">
      <w:pPr>
        <w:rPr>
          <w:color w:val="FF0000"/>
        </w:rPr>
      </w:pPr>
      <w:r>
        <w:rPr>
          <w:rFonts w:hint="eastAsia"/>
        </w:rPr>
        <w:t>P</w:t>
      </w:r>
      <w:r w:rsidRPr="00E23FF7">
        <w:t xml:space="preserve">hrase-based part of the statistical machine translation system </w:t>
      </w:r>
      <w:r w:rsidRPr="00E23FF7">
        <w:rPr>
          <w:color w:val="FF0000"/>
        </w:rPr>
        <w:t>Moses</w:t>
      </w:r>
    </w:p>
    <w:p w:rsidR="00E23FF7" w:rsidRDefault="00E23FF7" w:rsidP="00E23FF7">
      <w:proofErr w:type="gramStart"/>
      <w:r>
        <w:rPr>
          <w:rFonts w:hint="eastAsia"/>
        </w:rPr>
        <w:t>NUCLE ??</w:t>
      </w:r>
      <w:proofErr w:type="gramEnd"/>
    </w:p>
    <w:p w:rsidR="00E23FF7" w:rsidRDefault="00E23FF7" w:rsidP="00E23FF7">
      <w:r>
        <w:rPr>
          <w:rFonts w:hint="eastAsia"/>
        </w:rPr>
        <w:t>LM</w:t>
      </w:r>
      <w:r>
        <w:t xml:space="preserve">: </w:t>
      </w:r>
      <w:proofErr w:type="spellStart"/>
      <w:r>
        <w:t>WikiLM</w:t>
      </w:r>
      <w:proofErr w:type="spellEnd"/>
      <w:r>
        <w:t xml:space="preserve"> | CCLM</w:t>
      </w:r>
    </w:p>
    <w:p w:rsidR="00775AB0" w:rsidRDefault="00A12CFA" w:rsidP="00775AB0">
      <w:pPr>
        <w:pStyle w:val="2"/>
      </w:pPr>
      <w:r>
        <w:t>6</w:t>
      </w:r>
      <w:r w:rsidR="00775AB0" w:rsidRPr="00775AB0">
        <w:t>RACAI GEC – A hybrid approach to Grammatical Error Correction</w:t>
      </w:r>
    </w:p>
    <w:p w:rsidR="00775AB0" w:rsidRDefault="00775AB0" w:rsidP="00775AB0">
      <w:pPr>
        <w:pStyle w:val="3"/>
        <w:rPr>
          <w:rFonts w:hint="eastAsia"/>
        </w:rPr>
      </w:pPr>
      <w:r>
        <w:t>P</w:t>
      </w:r>
      <w:r>
        <w:rPr>
          <w:rFonts w:hint="eastAsia"/>
        </w:rPr>
        <w:t>reprocess</w:t>
      </w:r>
    </w:p>
    <w:p w:rsidR="00775AB0" w:rsidRDefault="00775AB0" w:rsidP="00601409">
      <w:pPr>
        <w:rPr>
          <w:rFonts w:hint="eastAsia"/>
        </w:rPr>
      </w:pPr>
      <w:r>
        <w:t>T</w:t>
      </w:r>
      <w:r>
        <w:rPr>
          <w:rFonts w:hint="eastAsia"/>
        </w:rPr>
        <w:t>okenization,</w:t>
      </w:r>
      <w:r>
        <w:t xml:space="preserve"> </w:t>
      </w:r>
      <w:proofErr w:type="spellStart"/>
      <w:r>
        <w:t>pos</w:t>
      </w:r>
      <w:proofErr w:type="spellEnd"/>
      <w:r>
        <w:t>, lemmatization: Bermuda software suite</w:t>
      </w:r>
    </w:p>
    <w:p w:rsidR="00601409" w:rsidRDefault="00601409" w:rsidP="00601409">
      <w:pPr>
        <w:pStyle w:val="3"/>
      </w:pPr>
      <w:r>
        <w:lastRenderedPageBreak/>
        <w:t>S</w:t>
      </w:r>
      <w:r>
        <w:rPr>
          <w:rFonts w:hint="eastAsia"/>
        </w:rPr>
        <w:t xml:space="preserve">tatistical </w:t>
      </w:r>
      <w:r>
        <w:t>model</w:t>
      </w:r>
    </w:p>
    <w:p w:rsidR="00601409" w:rsidRDefault="00601409" w:rsidP="006014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LM:</w:t>
      </w:r>
      <w:r>
        <w:t xml:space="preserve"> </w:t>
      </w:r>
      <w:r w:rsidRPr="00775AB0">
        <w:t>Google 1T n-gram corpus</w:t>
      </w:r>
    </w:p>
    <w:p w:rsidR="00601409" w:rsidRDefault="00601409" w:rsidP="00601409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 xml:space="preserve">istance </w:t>
      </w:r>
      <w:r>
        <w:t xml:space="preserve">function: weighted </w:t>
      </w:r>
      <w:proofErr w:type="spellStart"/>
      <w:r>
        <w:t>Levenstein</w:t>
      </w:r>
      <w:proofErr w:type="spellEnd"/>
      <w:r>
        <w:t xml:space="preserve"> algorithm</w:t>
      </w:r>
    </w:p>
    <w:p w:rsidR="00601409" w:rsidRDefault="00601409" w:rsidP="00601409">
      <w:pPr>
        <w:pStyle w:val="3"/>
      </w:pPr>
      <w:r>
        <w:t>R</w:t>
      </w:r>
      <w:r>
        <w:rPr>
          <w:rFonts w:hint="eastAsia"/>
        </w:rPr>
        <w:t xml:space="preserve">ule </w:t>
      </w:r>
      <w:r>
        <w:t>based model</w:t>
      </w:r>
    </w:p>
    <w:p w:rsidR="00A12CFA" w:rsidRDefault="00A12CFA" w:rsidP="00A12CFA">
      <w:pPr>
        <w:pStyle w:val="2"/>
      </w:pPr>
      <w:r>
        <w:t>4</w:t>
      </w:r>
      <w:r w:rsidRPr="00A12CFA">
        <w:t>POSTECH grammatical error correction system</w:t>
      </w:r>
    </w:p>
    <w:p w:rsidR="00A12CFA" w:rsidRPr="00A12CFA" w:rsidRDefault="00A12CFA" w:rsidP="00A12CFA">
      <w:pPr>
        <w:rPr>
          <w:rFonts w:hint="eastAsia"/>
        </w:rPr>
      </w:pPr>
      <w:bookmarkStart w:id="0" w:name="_GoBack"/>
      <w:bookmarkEnd w:id="0"/>
    </w:p>
    <w:sectPr w:rsidR="00A12CFA" w:rsidRPr="00A1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678D8"/>
    <w:multiLevelType w:val="hybridMultilevel"/>
    <w:tmpl w:val="60B6AF34"/>
    <w:lvl w:ilvl="0" w:tplc="5EE29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26BC8"/>
    <w:multiLevelType w:val="hybridMultilevel"/>
    <w:tmpl w:val="22B49FE8"/>
    <w:lvl w:ilvl="0" w:tplc="17AA4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EE4F0E"/>
    <w:multiLevelType w:val="hybridMultilevel"/>
    <w:tmpl w:val="0A3E56CA"/>
    <w:lvl w:ilvl="0" w:tplc="228E2A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7B"/>
    <w:rsid w:val="001E05A0"/>
    <w:rsid w:val="001F49FC"/>
    <w:rsid w:val="003E4F7D"/>
    <w:rsid w:val="00601409"/>
    <w:rsid w:val="00667186"/>
    <w:rsid w:val="00753CFF"/>
    <w:rsid w:val="00775AB0"/>
    <w:rsid w:val="00A12CFA"/>
    <w:rsid w:val="00A44434"/>
    <w:rsid w:val="00A8697B"/>
    <w:rsid w:val="00C46638"/>
    <w:rsid w:val="00E133BC"/>
    <w:rsid w:val="00E2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816BB-B38E-4619-9401-DDE11A63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F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4F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4F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4F7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4F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文博</dc:creator>
  <cp:keywords/>
  <dc:description/>
  <cp:lastModifiedBy>盛 文博</cp:lastModifiedBy>
  <cp:revision>3</cp:revision>
  <dcterms:created xsi:type="dcterms:W3CDTF">2018-04-21T01:09:00Z</dcterms:created>
  <dcterms:modified xsi:type="dcterms:W3CDTF">2018-04-21T04:21:00Z</dcterms:modified>
</cp:coreProperties>
</file>